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Spec="center" w:tblpY="158"/>
        <w:tblW w:w="9410" w:type="dxa"/>
        <w:tblLayout w:type="fixed"/>
        <w:tblLook w:val="04A0"/>
      </w:tblPr>
      <w:tblGrid>
        <w:gridCol w:w="9410"/>
      </w:tblGrid>
      <w:tr w:rsidR="00627E5F" w:rsidTr="000E204E">
        <w:trPr>
          <w:trHeight w:val="1123"/>
        </w:trPr>
        <w:tc>
          <w:tcPr>
            <w:tcW w:w="9410" w:type="dxa"/>
            <w:vAlign w:val="bottom"/>
          </w:tcPr>
          <w:p w:rsidR="00627E5F" w:rsidRDefault="004F0230">
            <w:pPr>
              <w:spacing w:line="360" w:lineRule="auto"/>
              <w:jc w:val="center"/>
              <w:rPr>
                <w:rFonts w:ascii="宋体"/>
                <w:b/>
                <w:bCs/>
                <w:color w:val="000000" w:themeColor="text1"/>
                <w:sz w:val="44"/>
                <w:szCs w:val="44"/>
              </w:rPr>
            </w:pPr>
            <w:r>
              <w:rPr>
                <w:rFonts w:ascii="宋体" w:hAnsi="宋体" w:cs="宋体" w:hint="eastAsia"/>
                <w:b/>
                <w:bCs/>
                <w:color w:val="000000" w:themeColor="text1"/>
                <w:sz w:val="44"/>
                <w:szCs w:val="44"/>
              </w:rPr>
              <w:t>长春汽车工业高等专科学校</w:t>
            </w:r>
          </w:p>
        </w:tc>
      </w:tr>
      <w:tr w:rsidR="00627E5F" w:rsidTr="000E204E">
        <w:trPr>
          <w:trHeight w:val="3676"/>
        </w:trPr>
        <w:tc>
          <w:tcPr>
            <w:tcW w:w="9410" w:type="dxa"/>
            <w:vAlign w:val="bottom"/>
          </w:tcPr>
          <w:p w:rsidR="00627E5F" w:rsidRDefault="00627E5F">
            <w:pPr>
              <w:jc w:val="center"/>
              <w:rPr>
                <w:rFonts w:ascii="宋体"/>
                <w:b/>
                <w:bCs/>
                <w:color w:val="000000" w:themeColor="text1"/>
                <w:sz w:val="84"/>
                <w:szCs w:val="84"/>
              </w:rPr>
            </w:pPr>
          </w:p>
          <w:p w:rsidR="00627E5F" w:rsidRDefault="004F0230">
            <w:pPr>
              <w:jc w:val="center"/>
              <w:rPr>
                <w:rFonts w:ascii="宋体"/>
                <w:b/>
                <w:bCs/>
                <w:color w:val="000000" w:themeColor="text1"/>
                <w:sz w:val="84"/>
                <w:szCs w:val="84"/>
              </w:rPr>
            </w:pPr>
            <w:r>
              <w:rPr>
                <w:rFonts w:ascii="宋体" w:hAnsi="宋体" w:cs="宋体" w:hint="eastAsia"/>
                <w:b/>
                <w:bCs/>
                <w:color w:val="000000" w:themeColor="text1"/>
                <w:sz w:val="84"/>
                <w:szCs w:val="84"/>
              </w:rPr>
              <w:t>焊接技术与自动化专业</w:t>
            </w:r>
          </w:p>
          <w:p w:rsidR="00627E5F" w:rsidRDefault="004F0230">
            <w:pPr>
              <w:jc w:val="center"/>
              <w:rPr>
                <w:rFonts w:ascii="宋体"/>
                <w:b/>
                <w:bCs/>
                <w:color w:val="000000" w:themeColor="text1"/>
                <w:sz w:val="44"/>
                <w:szCs w:val="44"/>
              </w:rPr>
            </w:pPr>
            <w:r>
              <w:rPr>
                <w:rFonts w:ascii="宋体" w:hAnsi="宋体" w:cs="宋体" w:hint="eastAsia"/>
                <w:b/>
                <w:bCs/>
                <w:color w:val="000000" w:themeColor="text1"/>
                <w:sz w:val="44"/>
                <w:szCs w:val="44"/>
              </w:rPr>
              <w:t>（专业代码</w:t>
            </w:r>
            <w:r>
              <w:rPr>
                <w:rFonts w:ascii="宋体" w:hAnsi="宋体" w:cs="宋体"/>
                <w:b/>
                <w:bCs/>
                <w:color w:val="000000" w:themeColor="text1"/>
                <w:sz w:val="44"/>
                <w:szCs w:val="44"/>
              </w:rPr>
              <w:t>560110</w:t>
            </w:r>
            <w:r>
              <w:rPr>
                <w:rFonts w:ascii="宋体" w:hAnsi="宋体" w:cs="宋体" w:hint="eastAsia"/>
                <w:b/>
                <w:bCs/>
                <w:color w:val="000000" w:themeColor="text1"/>
                <w:sz w:val="44"/>
                <w:szCs w:val="44"/>
              </w:rPr>
              <w:t>）</w:t>
            </w:r>
          </w:p>
        </w:tc>
      </w:tr>
      <w:tr w:rsidR="00627E5F" w:rsidTr="000E204E">
        <w:trPr>
          <w:trHeight w:val="2426"/>
        </w:trPr>
        <w:tc>
          <w:tcPr>
            <w:tcW w:w="9410" w:type="dxa"/>
            <w:vAlign w:val="bottom"/>
          </w:tcPr>
          <w:p w:rsidR="00627E5F" w:rsidRDefault="00627E5F">
            <w:pPr>
              <w:jc w:val="center"/>
              <w:rPr>
                <w:b/>
                <w:bCs/>
                <w:color w:val="000000" w:themeColor="text1"/>
                <w:sz w:val="48"/>
                <w:szCs w:val="48"/>
              </w:rPr>
            </w:pPr>
          </w:p>
          <w:p w:rsidR="00627E5F" w:rsidRDefault="00627E5F">
            <w:pPr>
              <w:jc w:val="center"/>
              <w:rPr>
                <w:b/>
                <w:bCs/>
                <w:color w:val="000000" w:themeColor="text1"/>
                <w:sz w:val="48"/>
                <w:szCs w:val="48"/>
              </w:rPr>
            </w:pPr>
          </w:p>
          <w:p w:rsidR="00627E5F" w:rsidRDefault="00627E5F">
            <w:pPr>
              <w:jc w:val="center"/>
              <w:rPr>
                <w:b/>
                <w:bCs/>
                <w:color w:val="000000" w:themeColor="text1"/>
                <w:sz w:val="48"/>
                <w:szCs w:val="48"/>
              </w:rPr>
            </w:pPr>
          </w:p>
          <w:p w:rsidR="00627E5F" w:rsidRDefault="004F0230">
            <w:pPr>
              <w:jc w:val="center"/>
              <w:rPr>
                <w:b/>
                <w:bCs/>
                <w:color w:val="000000" w:themeColor="text1"/>
                <w:sz w:val="48"/>
                <w:szCs w:val="48"/>
              </w:rPr>
            </w:pPr>
            <w:r>
              <w:rPr>
                <w:rFonts w:cs="宋体" w:hint="eastAsia"/>
                <w:b/>
                <w:bCs/>
                <w:color w:val="000000" w:themeColor="text1"/>
                <w:sz w:val="48"/>
                <w:szCs w:val="48"/>
              </w:rPr>
              <w:t>人才培养方案</w:t>
            </w:r>
          </w:p>
          <w:p w:rsidR="00627E5F" w:rsidRDefault="004F0230">
            <w:pPr>
              <w:jc w:val="center"/>
              <w:rPr>
                <w:rFonts w:ascii="宋体"/>
                <w:b/>
                <w:bCs/>
                <w:color w:val="000000" w:themeColor="text1"/>
                <w:sz w:val="32"/>
                <w:szCs w:val="32"/>
              </w:rPr>
            </w:pPr>
            <w:r>
              <w:rPr>
                <w:rFonts w:ascii="宋体" w:hAnsi="宋体" w:cs="宋体" w:hint="eastAsia"/>
                <w:b/>
                <w:bCs/>
                <w:color w:val="000000" w:themeColor="text1"/>
                <w:sz w:val="32"/>
                <w:szCs w:val="32"/>
              </w:rPr>
              <w:t>（</w:t>
            </w:r>
            <w:r>
              <w:rPr>
                <w:rFonts w:ascii="宋体" w:hAnsi="宋体"/>
                <w:b/>
                <w:bCs/>
                <w:color w:val="000000" w:themeColor="text1"/>
                <w:sz w:val="32"/>
                <w:szCs w:val="32"/>
              </w:rPr>
              <w:t>20</w:t>
            </w:r>
            <w:r>
              <w:rPr>
                <w:rFonts w:ascii="宋体" w:hAnsi="宋体" w:hint="eastAsia"/>
                <w:b/>
                <w:bCs/>
                <w:color w:val="000000" w:themeColor="text1"/>
                <w:sz w:val="32"/>
                <w:szCs w:val="32"/>
              </w:rPr>
              <w:t>20</w:t>
            </w:r>
            <w:r>
              <w:rPr>
                <w:rFonts w:ascii="宋体" w:hAnsi="宋体" w:cs="宋体" w:hint="eastAsia"/>
                <w:b/>
                <w:bCs/>
                <w:color w:val="000000" w:themeColor="text1"/>
                <w:sz w:val="32"/>
                <w:szCs w:val="32"/>
              </w:rPr>
              <w:t>年修订）</w:t>
            </w:r>
          </w:p>
        </w:tc>
      </w:tr>
      <w:tr w:rsidR="00627E5F" w:rsidTr="000E204E">
        <w:trPr>
          <w:trHeight w:val="3234"/>
        </w:trPr>
        <w:tc>
          <w:tcPr>
            <w:tcW w:w="9410" w:type="dxa"/>
            <w:vAlign w:val="bottom"/>
          </w:tcPr>
          <w:p w:rsidR="000E204E" w:rsidRDefault="000E204E">
            <w:pPr>
              <w:spacing w:line="360" w:lineRule="auto"/>
              <w:jc w:val="center"/>
              <w:rPr>
                <w:rFonts w:ascii="宋体" w:hAnsi="宋体" w:cs="宋体"/>
                <w:color w:val="000000" w:themeColor="text1"/>
                <w:sz w:val="30"/>
                <w:szCs w:val="30"/>
              </w:rPr>
            </w:pPr>
          </w:p>
          <w:p w:rsidR="000E204E" w:rsidRDefault="000E204E">
            <w:pPr>
              <w:spacing w:line="360" w:lineRule="auto"/>
              <w:jc w:val="center"/>
              <w:rPr>
                <w:rFonts w:ascii="宋体" w:hAnsi="宋体" w:cs="宋体"/>
                <w:color w:val="000000" w:themeColor="text1"/>
                <w:sz w:val="30"/>
                <w:szCs w:val="30"/>
              </w:rPr>
            </w:pPr>
          </w:p>
          <w:p w:rsidR="000E204E" w:rsidRDefault="000E204E">
            <w:pPr>
              <w:spacing w:line="360" w:lineRule="auto"/>
              <w:jc w:val="center"/>
              <w:rPr>
                <w:rFonts w:ascii="宋体" w:hAnsi="宋体" w:cs="宋体"/>
                <w:color w:val="000000" w:themeColor="text1"/>
                <w:sz w:val="30"/>
                <w:szCs w:val="30"/>
              </w:rPr>
            </w:pPr>
          </w:p>
          <w:p w:rsidR="000E204E" w:rsidRDefault="000E204E">
            <w:pPr>
              <w:spacing w:line="360" w:lineRule="auto"/>
              <w:jc w:val="center"/>
              <w:rPr>
                <w:rFonts w:ascii="宋体" w:hAnsi="宋体" w:cs="宋体"/>
                <w:color w:val="000000" w:themeColor="text1"/>
                <w:sz w:val="30"/>
                <w:szCs w:val="30"/>
              </w:rPr>
            </w:pPr>
          </w:p>
          <w:p w:rsidR="000E204E" w:rsidRDefault="000E204E">
            <w:pPr>
              <w:spacing w:line="360" w:lineRule="auto"/>
              <w:jc w:val="center"/>
              <w:rPr>
                <w:rFonts w:ascii="宋体" w:hAnsi="宋体" w:cs="宋体"/>
                <w:color w:val="000000" w:themeColor="text1"/>
                <w:sz w:val="30"/>
                <w:szCs w:val="30"/>
              </w:rPr>
            </w:pPr>
          </w:p>
          <w:p w:rsidR="000E204E" w:rsidRDefault="000E204E">
            <w:pPr>
              <w:spacing w:line="360" w:lineRule="auto"/>
              <w:jc w:val="center"/>
              <w:rPr>
                <w:rFonts w:ascii="宋体" w:hAnsi="宋体" w:cs="宋体"/>
                <w:color w:val="000000" w:themeColor="text1"/>
                <w:sz w:val="30"/>
                <w:szCs w:val="30"/>
              </w:rPr>
            </w:pPr>
          </w:p>
          <w:p w:rsidR="00627E5F" w:rsidRDefault="004F0230">
            <w:pPr>
              <w:spacing w:line="360" w:lineRule="auto"/>
              <w:jc w:val="center"/>
              <w:rPr>
                <w:rFonts w:ascii="宋体"/>
                <w:color w:val="000000" w:themeColor="text1"/>
                <w:sz w:val="30"/>
                <w:szCs w:val="30"/>
                <w:u w:val="single"/>
              </w:rPr>
            </w:pPr>
            <w:r>
              <w:rPr>
                <w:rFonts w:ascii="宋体" w:hAnsi="宋体" w:cs="宋体" w:hint="eastAsia"/>
                <w:color w:val="000000" w:themeColor="text1"/>
                <w:sz w:val="30"/>
                <w:szCs w:val="30"/>
              </w:rPr>
              <w:t>电气工程学院（部）制</w:t>
            </w:r>
          </w:p>
        </w:tc>
      </w:tr>
      <w:tr w:rsidR="00627E5F" w:rsidTr="000E204E">
        <w:trPr>
          <w:trHeight w:val="133"/>
        </w:trPr>
        <w:tc>
          <w:tcPr>
            <w:tcW w:w="9410" w:type="dxa"/>
            <w:vAlign w:val="bottom"/>
          </w:tcPr>
          <w:p w:rsidR="00627E5F" w:rsidRDefault="004F0230">
            <w:pPr>
              <w:jc w:val="center"/>
              <w:rPr>
                <w:b/>
                <w:bCs/>
                <w:color w:val="000000" w:themeColor="text1"/>
                <w:sz w:val="24"/>
                <w:szCs w:val="24"/>
              </w:rPr>
            </w:pPr>
            <w:r>
              <w:rPr>
                <w:rFonts w:ascii="宋体" w:hAnsi="宋体" w:cs="宋体"/>
                <w:color w:val="000000" w:themeColor="text1"/>
                <w:sz w:val="30"/>
                <w:szCs w:val="30"/>
              </w:rPr>
              <w:t>20</w:t>
            </w:r>
            <w:r>
              <w:rPr>
                <w:rFonts w:ascii="宋体" w:hAnsi="宋体" w:cs="宋体" w:hint="eastAsia"/>
                <w:color w:val="000000" w:themeColor="text1"/>
                <w:sz w:val="30"/>
                <w:szCs w:val="30"/>
              </w:rPr>
              <w:t>20年6月4日</w:t>
            </w:r>
          </w:p>
        </w:tc>
      </w:tr>
    </w:tbl>
    <w:p w:rsidR="00627E5F" w:rsidRDefault="00627E5F">
      <w:pPr>
        <w:rPr>
          <w:color w:val="000000" w:themeColor="text1"/>
        </w:rPr>
        <w:sectPr w:rsidR="00627E5F" w:rsidSect="00FC6E7E">
          <w:headerReference w:type="even" r:id="rId9"/>
          <w:headerReference w:type="default" r:id="rId10"/>
          <w:footerReference w:type="even" r:id="rId11"/>
          <w:footerReference w:type="default" r:id="rId12"/>
          <w:headerReference w:type="first" r:id="rId13"/>
          <w:footerReference w:type="first" r:id="rId14"/>
          <w:pgSz w:w="11906" w:h="16838"/>
          <w:pgMar w:top="1247" w:right="1247" w:bottom="1418" w:left="1247" w:header="851" w:footer="992" w:gutter="0"/>
          <w:pgNumType w:start="1"/>
          <w:cols w:space="425"/>
          <w:titlePg/>
          <w:docGrid w:type="lines" w:linePitch="312"/>
        </w:sectPr>
      </w:pPr>
    </w:p>
    <w:p w:rsidR="00627E5F" w:rsidRDefault="00627E5F">
      <w:pPr>
        <w:rPr>
          <w:color w:val="000000" w:themeColor="text1"/>
        </w:rPr>
      </w:pPr>
    </w:p>
    <w:p w:rsidR="00627E5F" w:rsidRDefault="00627E5F">
      <w:pPr>
        <w:pStyle w:val="10"/>
        <w:tabs>
          <w:tab w:val="right" w:leader="dot" w:pos="8845"/>
        </w:tabs>
        <w:jc w:val="center"/>
        <w:rPr>
          <w:color w:val="000000" w:themeColor="text1"/>
        </w:rPr>
        <w:sectPr w:rsidR="00627E5F">
          <w:type w:val="continuous"/>
          <w:pgSz w:w="11906" w:h="16838"/>
          <w:pgMar w:top="1247" w:right="1247" w:bottom="1418" w:left="1247" w:header="851" w:footer="992" w:gutter="567"/>
          <w:pgNumType w:start="1"/>
          <w:cols w:space="425"/>
          <w:titlePg/>
          <w:docGrid w:type="lines" w:linePitch="312"/>
        </w:sectPr>
      </w:pPr>
    </w:p>
    <w:p w:rsidR="00627E5F" w:rsidRDefault="00627E5F">
      <w:pPr>
        <w:pStyle w:val="10"/>
        <w:tabs>
          <w:tab w:val="right" w:leader="dot" w:pos="8845"/>
        </w:tabs>
        <w:jc w:val="center"/>
        <w:rPr>
          <w:rFonts w:ascii="宋体" w:hAnsi="宋体"/>
          <w:b/>
          <w:bCs/>
          <w:color w:val="000000" w:themeColor="text1"/>
          <w:sz w:val="48"/>
          <w:szCs w:val="48"/>
        </w:rPr>
      </w:pPr>
    </w:p>
    <w:p w:rsidR="000E204E" w:rsidRDefault="000E204E">
      <w:pPr>
        <w:pStyle w:val="10"/>
        <w:tabs>
          <w:tab w:val="right" w:leader="dot" w:pos="8845"/>
        </w:tabs>
        <w:jc w:val="center"/>
        <w:rPr>
          <w:rFonts w:ascii="方正小标宋简体" w:eastAsia="方正小标宋简体" w:hAnsi="宋体"/>
          <w:bCs/>
          <w:color w:val="000000" w:themeColor="text1"/>
          <w:sz w:val="44"/>
          <w:szCs w:val="44"/>
        </w:rPr>
        <w:sectPr w:rsidR="000E204E">
          <w:type w:val="continuous"/>
          <w:pgSz w:w="11906" w:h="16838"/>
          <w:pgMar w:top="1247" w:right="1247" w:bottom="1418" w:left="1247" w:header="851" w:footer="992" w:gutter="567"/>
          <w:pgNumType w:start="1"/>
          <w:cols w:space="425"/>
          <w:titlePg/>
          <w:docGrid w:type="lines" w:linePitch="312"/>
        </w:sectPr>
      </w:pPr>
      <w:bookmarkStart w:id="0" w:name="_GoBack"/>
      <w:bookmarkEnd w:id="0"/>
    </w:p>
    <w:p w:rsidR="00627E5F" w:rsidRPr="00C533D2" w:rsidRDefault="004F0230">
      <w:pPr>
        <w:pStyle w:val="10"/>
        <w:tabs>
          <w:tab w:val="right" w:leader="dot" w:pos="8845"/>
        </w:tabs>
        <w:jc w:val="center"/>
        <w:rPr>
          <w:rFonts w:ascii="方正小标宋简体" w:eastAsia="方正小标宋简体"/>
          <w:bCs/>
          <w:color w:val="000000" w:themeColor="text1"/>
          <w:sz w:val="44"/>
          <w:szCs w:val="44"/>
        </w:rPr>
      </w:pPr>
      <w:r w:rsidRPr="00C533D2">
        <w:rPr>
          <w:rFonts w:ascii="方正小标宋简体" w:eastAsia="方正小标宋简体" w:hAnsi="宋体" w:hint="eastAsia"/>
          <w:bCs/>
          <w:color w:val="000000" w:themeColor="text1"/>
          <w:sz w:val="44"/>
          <w:szCs w:val="44"/>
        </w:rPr>
        <w:lastRenderedPageBreak/>
        <w:t>目</w:t>
      </w:r>
      <w:r w:rsidR="00C533D2">
        <w:rPr>
          <w:rFonts w:ascii="方正小标宋简体" w:eastAsia="方正小标宋简体" w:hAnsi="宋体" w:hint="eastAsia"/>
          <w:bCs/>
          <w:color w:val="000000" w:themeColor="text1"/>
          <w:sz w:val="44"/>
          <w:szCs w:val="44"/>
        </w:rPr>
        <w:t xml:space="preserve">   </w:t>
      </w:r>
      <w:r w:rsidRPr="00C533D2">
        <w:rPr>
          <w:rFonts w:ascii="方正小标宋简体" w:eastAsia="方正小标宋简体" w:hAnsi="宋体" w:hint="eastAsia"/>
          <w:bCs/>
          <w:color w:val="000000" w:themeColor="text1"/>
          <w:sz w:val="44"/>
          <w:szCs w:val="44"/>
        </w:rPr>
        <w:t>录</w:t>
      </w:r>
    </w:p>
    <w:p w:rsidR="005A0536" w:rsidRDefault="005A0536" w:rsidP="006E0098">
      <w:pPr>
        <w:pStyle w:val="1"/>
        <w:spacing w:beforeLines="50" w:afterLines="50" w:line="240" w:lineRule="auto"/>
        <w:rPr>
          <w:color w:val="000000" w:themeColor="text1"/>
          <w:sz w:val="32"/>
          <w:szCs w:val="32"/>
        </w:rPr>
      </w:pPr>
      <w:bookmarkStart w:id="1" w:name="_Toc459322039"/>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一、专业名称…………………………………………………………………………1</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二、学制、培养模式…………………………………………………………………1</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三、培养目标…………………………………………………………………………1</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四、课程体系框架……………………………………………………………………2</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五、课程说明…………………………………………………………………………5</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六、专业培养特色说明………………………………………………………………</w:t>
      </w:r>
      <w:r w:rsidR="006E0098">
        <w:rPr>
          <w:rFonts w:asciiTheme="minorEastAsia" w:eastAsiaTheme="minorEastAsia" w:hAnsiTheme="minorEastAsia" w:hint="eastAsia"/>
          <w:sz w:val="24"/>
          <w:szCs w:val="24"/>
        </w:rPr>
        <w:t>19</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七、课程设置及教学计划进程………………………………………………………2</w:t>
      </w:r>
      <w:r w:rsidR="006E0098">
        <w:rPr>
          <w:rFonts w:asciiTheme="minorEastAsia" w:eastAsiaTheme="minorEastAsia" w:hAnsiTheme="minorEastAsia" w:hint="eastAsia"/>
          <w:sz w:val="24"/>
          <w:szCs w:val="24"/>
        </w:rPr>
        <w:t>2</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八、实施保障…………………………………………………………………………</w:t>
      </w:r>
      <w:r w:rsidR="006E0098">
        <w:rPr>
          <w:rFonts w:asciiTheme="minorEastAsia" w:eastAsiaTheme="minorEastAsia" w:hAnsiTheme="minorEastAsia" w:hint="eastAsia"/>
          <w:sz w:val="24"/>
          <w:szCs w:val="24"/>
        </w:rPr>
        <w:t>26</w:t>
      </w:r>
    </w:p>
    <w:p w:rsidR="005A0536" w:rsidRPr="009A0B96" w:rsidRDefault="005A0536" w:rsidP="005A0536">
      <w:pPr>
        <w:spacing w:line="700" w:lineRule="exact"/>
        <w:jc w:val="distribute"/>
        <w:rPr>
          <w:rFonts w:asciiTheme="minorEastAsia" w:eastAsiaTheme="minorEastAsia" w:hAnsiTheme="minorEastAsia"/>
          <w:sz w:val="24"/>
          <w:szCs w:val="24"/>
        </w:rPr>
      </w:pPr>
      <w:r w:rsidRPr="009A0B96">
        <w:rPr>
          <w:rFonts w:asciiTheme="minorEastAsia" w:eastAsiaTheme="minorEastAsia" w:hAnsiTheme="minorEastAsia" w:hint="eastAsia"/>
          <w:sz w:val="24"/>
          <w:szCs w:val="24"/>
        </w:rPr>
        <w:t>九、毕业学分（学业）………………………………………………………………</w:t>
      </w:r>
      <w:r w:rsidR="006E0098">
        <w:rPr>
          <w:rFonts w:asciiTheme="minorEastAsia" w:eastAsiaTheme="minorEastAsia" w:hAnsiTheme="minorEastAsia" w:hint="eastAsia"/>
          <w:sz w:val="24"/>
          <w:szCs w:val="24"/>
        </w:rPr>
        <w:t>28</w:t>
      </w:r>
    </w:p>
    <w:p w:rsidR="005A0536" w:rsidRDefault="005A0536" w:rsidP="005A0536">
      <w:pPr>
        <w:spacing w:line="700" w:lineRule="exact"/>
        <w:jc w:val="distribute"/>
      </w:pPr>
      <w:r w:rsidRPr="009A0B96">
        <w:rPr>
          <w:rFonts w:asciiTheme="minorEastAsia" w:eastAsiaTheme="minorEastAsia" w:hAnsiTheme="minorEastAsia" w:hint="eastAsia"/>
          <w:sz w:val="24"/>
          <w:szCs w:val="24"/>
        </w:rPr>
        <w:t>十、附录………………………………………………………………………………</w:t>
      </w:r>
      <w:r w:rsidR="006E0098">
        <w:rPr>
          <w:rFonts w:asciiTheme="minorEastAsia" w:eastAsiaTheme="minorEastAsia" w:hAnsiTheme="minorEastAsia" w:hint="eastAsia"/>
          <w:sz w:val="24"/>
          <w:szCs w:val="24"/>
        </w:rPr>
        <w:t>29</w:t>
      </w:r>
    </w:p>
    <w:p w:rsidR="005A0536" w:rsidRPr="005A0536" w:rsidRDefault="005A0536" w:rsidP="005A0536"/>
    <w:p w:rsidR="005A0536" w:rsidRPr="005A0536" w:rsidRDefault="005A0536" w:rsidP="005A0536"/>
    <w:p w:rsidR="005A0536" w:rsidRPr="005A0536" w:rsidRDefault="005A0536" w:rsidP="005A0536"/>
    <w:p w:rsidR="005A0536" w:rsidRPr="005A0536" w:rsidRDefault="005A0536" w:rsidP="005A0536"/>
    <w:p w:rsidR="005A0536" w:rsidRPr="005A0536" w:rsidRDefault="005A0536" w:rsidP="005A0536"/>
    <w:p w:rsidR="005A0536" w:rsidRPr="005A0536" w:rsidRDefault="005A0536" w:rsidP="005A0536"/>
    <w:p w:rsidR="005A0536" w:rsidRPr="005A0536" w:rsidRDefault="005A0536" w:rsidP="005A0536"/>
    <w:p w:rsidR="005A0536" w:rsidRPr="005A0536" w:rsidRDefault="005A0536" w:rsidP="005A0536"/>
    <w:p w:rsidR="005A0536" w:rsidRDefault="005A0536" w:rsidP="005A0536">
      <w:pPr>
        <w:tabs>
          <w:tab w:val="left" w:pos="5980"/>
        </w:tabs>
      </w:pPr>
      <w:r>
        <w:tab/>
      </w:r>
    </w:p>
    <w:p w:rsidR="005A0536" w:rsidRDefault="005A0536" w:rsidP="005A0536"/>
    <w:p w:rsidR="005A0536" w:rsidRPr="005A0536" w:rsidRDefault="005A0536" w:rsidP="005A0536">
      <w:pPr>
        <w:sectPr w:rsidR="005A0536" w:rsidRPr="005A0536" w:rsidSect="003433FA">
          <w:pgSz w:w="11906" w:h="16838"/>
          <w:pgMar w:top="1440" w:right="1800" w:bottom="1440" w:left="1800" w:header="851" w:footer="992" w:gutter="0"/>
          <w:pgNumType w:start="1"/>
          <w:cols w:space="425"/>
          <w:docGrid w:type="lines" w:linePitch="312"/>
        </w:sectPr>
      </w:pPr>
    </w:p>
    <w:p w:rsidR="00627E5F" w:rsidRDefault="004F0230" w:rsidP="006E0098">
      <w:pPr>
        <w:pStyle w:val="1"/>
        <w:spacing w:beforeLines="50" w:afterLines="50" w:line="240" w:lineRule="auto"/>
        <w:rPr>
          <w:color w:val="000000" w:themeColor="text1"/>
          <w:sz w:val="32"/>
          <w:szCs w:val="32"/>
        </w:rPr>
      </w:pPr>
      <w:r>
        <w:rPr>
          <w:rFonts w:hint="eastAsia"/>
          <w:color w:val="000000" w:themeColor="text1"/>
          <w:sz w:val="32"/>
          <w:szCs w:val="32"/>
        </w:rPr>
        <w:lastRenderedPageBreak/>
        <w:t>一、专业名称</w:t>
      </w:r>
      <w:bookmarkEnd w:id="1"/>
    </w:p>
    <w:p w:rsidR="00627E5F" w:rsidRDefault="004F0230">
      <w:pPr>
        <w:pStyle w:val="31"/>
        <w:spacing w:after="0" w:line="288" w:lineRule="auto"/>
        <w:ind w:leftChars="0" w:left="0" w:firstLineChars="200" w:firstLine="420"/>
        <w:rPr>
          <w:rFonts w:ascii="宋体" w:hAnsi="宋体"/>
          <w:color w:val="000000" w:themeColor="text1"/>
          <w:sz w:val="21"/>
          <w:szCs w:val="21"/>
        </w:rPr>
      </w:pPr>
      <w:r>
        <w:rPr>
          <w:rFonts w:ascii="宋体" w:hAnsi="宋体" w:hint="eastAsia"/>
          <w:color w:val="000000" w:themeColor="text1"/>
          <w:sz w:val="21"/>
          <w:szCs w:val="21"/>
        </w:rPr>
        <w:t>焊接技术及自动化　　专业代码：</w:t>
      </w:r>
      <w:r>
        <w:rPr>
          <w:rFonts w:ascii="宋体" w:hAnsi="宋体"/>
          <w:color w:val="000000" w:themeColor="text1"/>
          <w:sz w:val="21"/>
          <w:szCs w:val="21"/>
        </w:rPr>
        <w:t>560110</w:t>
      </w:r>
    </w:p>
    <w:p w:rsidR="00627E5F" w:rsidRDefault="004F0230" w:rsidP="006E0098">
      <w:pPr>
        <w:keepNext/>
        <w:keepLines/>
        <w:spacing w:beforeLines="50" w:afterLines="50"/>
        <w:outlineLvl w:val="0"/>
        <w:rPr>
          <w:b/>
          <w:bCs/>
          <w:color w:val="000000" w:themeColor="text1"/>
          <w:sz w:val="32"/>
          <w:szCs w:val="32"/>
        </w:rPr>
      </w:pPr>
      <w:bookmarkStart w:id="2" w:name="_Toc459322040"/>
      <w:r>
        <w:rPr>
          <w:rFonts w:hint="eastAsia"/>
          <w:b/>
          <w:bCs/>
          <w:color w:val="000000" w:themeColor="text1"/>
          <w:sz w:val="32"/>
          <w:szCs w:val="32"/>
        </w:rPr>
        <w:t>二、学制、培养模式</w:t>
      </w:r>
      <w:bookmarkEnd w:id="2"/>
    </w:p>
    <w:p w:rsidR="00627E5F" w:rsidRDefault="004F0230">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学制：全日制三年。</w:t>
      </w:r>
    </w:p>
    <w:p w:rsidR="00627E5F" w:rsidRDefault="004F0230">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实施</w:t>
      </w:r>
      <w:r>
        <w:rPr>
          <w:rFonts w:ascii="宋体" w:hint="eastAsia"/>
          <w:color w:val="000000" w:themeColor="text1"/>
          <w:sz w:val="21"/>
          <w:szCs w:val="21"/>
        </w:rPr>
        <w:t>“</w:t>
      </w:r>
      <w:r>
        <w:rPr>
          <w:rFonts w:ascii="宋体" w:hAnsi="宋体"/>
          <w:color w:val="000000" w:themeColor="text1"/>
          <w:sz w:val="21"/>
          <w:szCs w:val="21"/>
        </w:rPr>
        <w:t>2+1</w:t>
      </w:r>
      <w:r>
        <w:rPr>
          <w:rFonts w:ascii="宋体" w:hAnsi="宋体" w:hint="eastAsia"/>
          <w:color w:val="000000" w:themeColor="text1"/>
          <w:sz w:val="21"/>
          <w:szCs w:val="21"/>
        </w:rPr>
        <w:t>”柔性人才培养模式，即：两年以学校培养为主，企业培养为辅的“校内培养”阶段，一年以企业培养为主、学校培养为辅的“企业培养”顶岗实习阶段。在实施</w:t>
      </w:r>
      <w:r>
        <w:rPr>
          <w:rFonts w:ascii="宋体" w:hint="eastAsia"/>
          <w:color w:val="000000" w:themeColor="text1"/>
          <w:sz w:val="21"/>
          <w:szCs w:val="21"/>
        </w:rPr>
        <w:t>“</w:t>
      </w:r>
      <w:r>
        <w:rPr>
          <w:rFonts w:ascii="宋体" w:hAnsi="宋体"/>
          <w:color w:val="000000" w:themeColor="text1"/>
          <w:sz w:val="21"/>
          <w:szCs w:val="21"/>
        </w:rPr>
        <w:t>2+1</w:t>
      </w:r>
      <w:r>
        <w:rPr>
          <w:rFonts w:ascii="宋体" w:hAnsi="宋体" w:hint="eastAsia"/>
          <w:color w:val="000000" w:themeColor="text1"/>
          <w:sz w:val="21"/>
          <w:szCs w:val="21"/>
        </w:rPr>
        <w:t>”柔性人才培养模式基础上，进一步探索订单式、工学交替式的人才培养模式，全面提高教学质量，促进学生职业能力的提升和发展。</w:t>
      </w:r>
    </w:p>
    <w:p w:rsidR="00627E5F" w:rsidRDefault="004F0230" w:rsidP="006E0098">
      <w:pPr>
        <w:keepNext/>
        <w:keepLines/>
        <w:spacing w:beforeLines="50" w:afterLines="50"/>
        <w:outlineLvl w:val="0"/>
        <w:rPr>
          <w:b/>
          <w:bCs/>
          <w:color w:val="000000" w:themeColor="text1"/>
          <w:sz w:val="32"/>
          <w:szCs w:val="32"/>
        </w:rPr>
      </w:pPr>
      <w:bookmarkStart w:id="3" w:name="_Toc459322041"/>
      <w:r>
        <w:rPr>
          <w:rFonts w:hint="eastAsia"/>
          <w:b/>
          <w:bCs/>
          <w:color w:val="000000" w:themeColor="text1"/>
          <w:sz w:val="32"/>
          <w:szCs w:val="32"/>
        </w:rPr>
        <w:t>三、培养目标</w:t>
      </w:r>
      <w:bookmarkEnd w:id="3"/>
    </w:p>
    <w:p w:rsidR="00627E5F" w:rsidRDefault="004F0230" w:rsidP="006E0098">
      <w:pPr>
        <w:spacing w:beforeLines="50" w:afterLines="50"/>
        <w:ind w:firstLineChars="200" w:firstLine="562"/>
        <w:jc w:val="left"/>
        <w:rPr>
          <w:rFonts w:ascii="宋体" w:cs="宋体"/>
          <w:b/>
          <w:bCs/>
          <w:color w:val="000000" w:themeColor="text1"/>
          <w:sz w:val="28"/>
          <w:szCs w:val="28"/>
        </w:rPr>
      </w:pPr>
      <w:r>
        <w:rPr>
          <w:rFonts w:ascii="宋体" w:hAnsi="宋体" w:cs="宋体"/>
          <w:b/>
          <w:bCs/>
          <w:color w:val="000000" w:themeColor="text1"/>
          <w:sz w:val="28"/>
          <w:szCs w:val="28"/>
        </w:rPr>
        <w:t>1.</w:t>
      </w:r>
      <w:r>
        <w:rPr>
          <w:rFonts w:ascii="宋体" w:hAnsi="宋体" w:cs="宋体" w:hint="eastAsia"/>
          <w:b/>
          <w:bCs/>
          <w:color w:val="000000" w:themeColor="text1"/>
          <w:sz w:val="28"/>
          <w:szCs w:val="28"/>
        </w:rPr>
        <w:t>培养目标</w:t>
      </w:r>
    </w:p>
    <w:p w:rsidR="00627E5F" w:rsidRDefault="004F0230" w:rsidP="00FC6E7E">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本专业培养适应社会主义现代化建设需要，德、智、体、美全面发展，具有焊接结构生产能力，从事各种焊接技术的工艺编制、实施、质量检测和技术管理的高技能专门人才。本专业学生应具有生产现场所需要的基本技能，具备进行中等复杂程度焊接生产操作、现场施工、设备运行操作及维修、焊接质量检验和生产组织管理能力。</w:t>
      </w:r>
    </w:p>
    <w:p w:rsidR="00627E5F" w:rsidRDefault="004F0230" w:rsidP="006E0098">
      <w:pPr>
        <w:spacing w:beforeLines="50" w:afterLines="50"/>
        <w:ind w:firstLineChars="200" w:firstLine="562"/>
        <w:jc w:val="left"/>
        <w:rPr>
          <w:rFonts w:ascii="宋体" w:cs="宋体"/>
          <w:b/>
          <w:bCs/>
          <w:color w:val="000000" w:themeColor="text1"/>
          <w:sz w:val="28"/>
          <w:szCs w:val="28"/>
        </w:rPr>
      </w:pPr>
      <w:bookmarkStart w:id="4" w:name="_Toc387317804"/>
      <w:bookmarkStart w:id="5" w:name="_Toc387317754"/>
      <w:r>
        <w:rPr>
          <w:rFonts w:ascii="宋体" w:hAnsi="宋体" w:cs="宋体"/>
          <w:b/>
          <w:bCs/>
          <w:color w:val="000000" w:themeColor="text1"/>
          <w:sz w:val="28"/>
          <w:szCs w:val="28"/>
        </w:rPr>
        <w:t>2.</w:t>
      </w:r>
      <w:r>
        <w:rPr>
          <w:rFonts w:ascii="宋体" w:hAnsi="宋体" w:cs="宋体" w:hint="eastAsia"/>
          <w:b/>
          <w:bCs/>
          <w:color w:val="000000" w:themeColor="text1"/>
          <w:sz w:val="28"/>
          <w:szCs w:val="28"/>
        </w:rPr>
        <w:t>素养目标</w:t>
      </w:r>
      <w:bookmarkStart w:id="6" w:name="_Toc387317755"/>
      <w:bookmarkStart w:id="7" w:name="_Toc387317805"/>
      <w:bookmarkEnd w:id="4"/>
      <w:bookmarkEnd w:id="5"/>
    </w:p>
    <w:p w:rsidR="00627E5F" w:rsidRDefault="004F0230" w:rsidP="00FC6E7E">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把学生培养成为思想政治素质过硬，道德情操高尚，身心素质健全，并具有良好的适应企业或行业要求的职业理想、职业道德、人文素质、团队合作精神、创新精神和创业能力的高素养职业人才。</w:t>
      </w:r>
    </w:p>
    <w:p w:rsidR="00627E5F" w:rsidRDefault="004F0230" w:rsidP="006E0098">
      <w:pPr>
        <w:spacing w:beforeLines="50" w:afterLines="50"/>
        <w:ind w:firstLineChars="200" w:firstLine="562"/>
        <w:jc w:val="left"/>
        <w:rPr>
          <w:rFonts w:ascii="宋体" w:cs="宋体"/>
          <w:b/>
          <w:bCs/>
          <w:color w:val="000000" w:themeColor="text1"/>
          <w:sz w:val="28"/>
          <w:szCs w:val="28"/>
        </w:rPr>
      </w:pPr>
      <w:r>
        <w:rPr>
          <w:rFonts w:ascii="宋体" w:hAnsi="宋体" w:cs="宋体"/>
          <w:b/>
          <w:bCs/>
          <w:color w:val="000000" w:themeColor="text1"/>
          <w:sz w:val="28"/>
          <w:szCs w:val="28"/>
        </w:rPr>
        <w:t>3.</w:t>
      </w:r>
      <w:r>
        <w:rPr>
          <w:rFonts w:ascii="宋体" w:hAnsi="宋体" w:cs="宋体" w:hint="eastAsia"/>
          <w:b/>
          <w:bCs/>
          <w:color w:val="000000" w:themeColor="text1"/>
          <w:sz w:val="28"/>
          <w:szCs w:val="28"/>
        </w:rPr>
        <w:t>就业目标</w:t>
      </w:r>
      <w:bookmarkEnd w:id="6"/>
      <w:bookmarkEnd w:id="7"/>
    </w:p>
    <w:p w:rsidR="00627E5F" w:rsidRDefault="004F0230" w:rsidP="00FC6E7E">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学生毕业后，可去企业生产第一线相关操作岗位或从事现生产班组管理工作。也有部分参与到企业质量检测与管理控制的岗位上，还有机会从事焊接设备及焊接材料的销售及售后服务的岗位。</w:t>
      </w:r>
    </w:p>
    <w:p w:rsidR="00627E5F" w:rsidRDefault="004F0230" w:rsidP="006E0098">
      <w:pPr>
        <w:spacing w:beforeLines="50" w:afterLines="50"/>
        <w:ind w:firstLineChars="200" w:firstLine="562"/>
        <w:jc w:val="left"/>
        <w:rPr>
          <w:rFonts w:ascii="宋体" w:cs="宋体"/>
          <w:b/>
          <w:bCs/>
          <w:color w:val="000000" w:themeColor="text1"/>
          <w:sz w:val="28"/>
          <w:szCs w:val="28"/>
        </w:rPr>
      </w:pPr>
      <w:bookmarkStart w:id="8" w:name="_Toc387317756"/>
      <w:bookmarkStart w:id="9" w:name="_Toc387317806"/>
      <w:r>
        <w:rPr>
          <w:rFonts w:ascii="宋体" w:hAnsi="宋体" w:cs="宋体"/>
          <w:b/>
          <w:bCs/>
          <w:color w:val="000000" w:themeColor="text1"/>
          <w:sz w:val="28"/>
          <w:szCs w:val="28"/>
        </w:rPr>
        <w:t>4.</w:t>
      </w:r>
      <w:r>
        <w:rPr>
          <w:rFonts w:ascii="宋体" w:hAnsi="宋体" w:cs="宋体" w:hint="eastAsia"/>
          <w:b/>
          <w:bCs/>
          <w:color w:val="000000" w:themeColor="text1"/>
          <w:sz w:val="28"/>
          <w:szCs w:val="28"/>
        </w:rPr>
        <w:t>发展目标</w:t>
      </w:r>
      <w:bookmarkEnd w:id="8"/>
      <w:bookmarkEnd w:id="9"/>
    </w:p>
    <w:p w:rsidR="00627E5F" w:rsidRDefault="004F0230" w:rsidP="00FC6E7E">
      <w:pPr>
        <w:pStyle w:val="31"/>
        <w:spacing w:after="0" w:line="288" w:lineRule="auto"/>
        <w:ind w:leftChars="0" w:left="0" w:firstLineChars="200" w:firstLine="420"/>
        <w:rPr>
          <w:rFonts w:ascii="宋体"/>
          <w:color w:val="000000" w:themeColor="text1"/>
          <w:sz w:val="21"/>
          <w:szCs w:val="21"/>
        </w:rPr>
      </w:pPr>
      <w:r>
        <w:rPr>
          <w:rFonts w:ascii="宋体" w:hAnsi="宋体" w:hint="eastAsia"/>
          <w:color w:val="000000" w:themeColor="text1"/>
          <w:sz w:val="21"/>
          <w:szCs w:val="21"/>
        </w:rPr>
        <w:t>学生毕业后，经过在企业多年的工作，大部分学生将成为企业的技术能手，技师、高级技师，部分学生成为现场工程师、班组长。</w:t>
      </w:r>
    </w:p>
    <w:p w:rsidR="00627E5F" w:rsidRDefault="004F0230" w:rsidP="006E0098">
      <w:pPr>
        <w:spacing w:beforeLines="50" w:afterLines="50"/>
        <w:ind w:firstLineChars="200" w:firstLine="562"/>
        <w:jc w:val="left"/>
        <w:rPr>
          <w:rFonts w:ascii="宋体" w:cs="宋体"/>
          <w:b/>
          <w:bCs/>
          <w:color w:val="000000" w:themeColor="text1"/>
          <w:sz w:val="28"/>
          <w:szCs w:val="28"/>
        </w:rPr>
      </w:pPr>
      <w:bookmarkStart w:id="10" w:name="_Toc387317807"/>
      <w:r>
        <w:rPr>
          <w:rFonts w:ascii="宋体" w:hAnsi="宋体" w:cs="宋体"/>
          <w:b/>
          <w:bCs/>
          <w:color w:val="000000" w:themeColor="text1"/>
          <w:sz w:val="28"/>
          <w:szCs w:val="28"/>
        </w:rPr>
        <w:t>5.</w:t>
      </w:r>
      <w:r>
        <w:rPr>
          <w:rFonts w:ascii="宋体" w:hAnsi="宋体" w:cs="宋体" w:hint="eastAsia"/>
          <w:b/>
          <w:bCs/>
          <w:color w:val="000000" w:themeColor="text1"/>
          <w:sz w:val="28"/>
          <w:szCs w:val="28"/>
        </w:rPr>
        <w:t>“1+X证书”目标</w:t>
      </w:r>
    </w:p>
    <w:p w:rsidR="00627E5F" w:rsidRDefault="004F0230">
      <w:pPr>
        <w:spacing w:line="288" w:lineRule="auto"/>
        <w:ind w:firstLineChars="200" w:firstLine="422"/>
        <w:rPr>
          <w:rFonts w:ascii="宋体"/>
          <w:b/>
          <w:bCs/>
          <w:color w:val="000000" w:themeColor="text1"/>
        </w:rPr>
      </w:pPr>
      <w:r>
        <w:rPr>
          <w:rFonts w:ascii="宋体" w:hAnsi="宋体" w:cs="宋体"/>
          <w:b/>
          <w:bCs/>
          <w:color w:val="000000" w:themeColor="text1"/>
        </w:rPr>
        <w:lastRenderedPageBreak/>
        <w:t>(1)</w:t>
      </w:r>
      <w:r>
        <w:rPr>
          <w:rFonts w:ascii="宋体" w:hAnsi="宋体" w:cs="宋体" w:hint="eastAsia"/>
          <w:b/>
          <w:bCs/>
          <w:color w:val="000000" w:themeColor="text1"/>
        </w:rPr>
        <w:t>“1”是指焊接专业学生必须获得大学专科毕业证书</w:t>
      </w:r>
    </w:p>
    <w:p w:rsidR="00627E5F" w:rsidRDefault="004F0230">
      <w:pPr>
        <w:spacing w:line="288" w:lineRule="auto"/>
        <w:ind w:firstLineChars="200" w:firstLine="422"/>
        <w:rPr>
          <w:rFonts w:ascii="宋体"/>
          <w:b/>
          <w:bCs/>
          <w:color w:val="000000" w:themeColor="text1"/>
        </w:rPr>
      </w:pPr>
      <w:r>
        <w:rPr>
          <w:rFonts w:ascii="宋体" w:hAnsi="宋体" w:cs="宋体"/>
          <w:b/>
          <w:bCs/>
          <w:color w:val="000000" w:themeColor="text1"/>
        </w:rPr>
        <w:t>(2)</w:t>
      </w:r>
      <w:r>
        <w:rPr>
          <w:rFonts w:ascii="宋体" w:hAnsi="宋体" w:cs="宋体" w:hint="eastAsia"/>
          <w:b/>
          <w:bCs/>
          <w:color w:val="000000" w:themeColor="text1"/>
        </w:rPr>
        <w:t>“X证书”是指焊接专业学生要获得中级电焊工职业资格证书、计算机、英语等</w:t>
      </w:r>
    </w:p>
    <w:p w:rsidR="00627E5F" w:rsidRDefault="004F0230" w:rsidP="006E0098">
      <w:pPr>
        <w:keepNext/>
        <w:keepLines/>
        <w:spacing w:beforeLines="50" w:afterLines="50"/>
        <w:outlineLvl w:val="0"/>
        <w:rPr>
          <w:b/>
          <w:bCs/>
          <w:color w:val="000000" w:themeColor="text1"/>
          <w:sz w:val="32"/>
          <w:szCs w:val="32"/>
        </w:rPr>
      </w:pPr>
      <w:bookmarkStart w:id="11" w:name="_Toc459322042"/>
      <w:bookmarkEnd w:id="10"/>
      <w:r>
        <w:rPr>
          <w:rFonts w:hint="eastAsia"/>
          <w:b/>
          <w:bCs/>
          <w:color w:val="000000" w:themeColor="text1"/>
          <w:sz w:val="32"/>
          <w:szCs w:val="32"/>
        </w:rPr>
        <w:t>四、课程体系框架</w:t>
      </w:r>
      <w:bookmarkEnd w:id="11"/>
    </w:p>
    <w:p w:rsidR="00627E5F" w:rsidRDefault="004F0230" w:rsidP="006E0098">
      <w:pPr>
        <w:spacing w:beforeLines="50" w:afterLines="50"/>
        <w:ind w:firstLineChars="200" w:firstLine="562"/>
        <w:jc w:val="left"/>
        <w:rPr>
          <w:rFonts w:ascii="宋体" w:cs="宋体"/>
          <w:b/>
          <w:bCs/>
          <w:color w:val="000000" w:themeColor="text1"/>
          <w:sz w:val="28"/>
          <w:szCs w:val="28"/>
        </w:rPr>
      </w:pPr>
      <w:r>
        <w:rPr>
          <w:rFonts w:ascii="宋体" w:hAnsi="宋体" w:cs="宋体"/>
          <w:b/>
          <w:bCs/>
          <w:color w:val="000000" w:themeColor="text1"/>
          <w:sz w:val="28"/>
          <w:szCs w:val="28"/>
        </w:rPr>
        <w:t>1</w:t>
      </w:r>
      <w:r>
        <w:rPr>
          <w:rFonts w:ascii="宋体" w:cs="宋体"/>
          <w:b/>
          <w:bCs/>
          <w:color w:val="000000" w:themeColor="text1"/>
          <w:sz w:val="28"/>
          <w:szCs w:val="28"/>
        </w:rPr>
        <w:t>.</w:t>
      </w:r>
      <w:r>
        <w:rPr>
          <w:rFonts w:ascii="宋体" w:hAnsi="宋体" w:cs="宋体" w:hint="eastAsia"/>
          <w:b/>
          <w:bCs/>
          <w:color w:val="000000" w:themeColor="text1"/>
          <w:sz w:val="28"/>
          <w:szCs w:val="28"/>
        </w:rPr>
        <w:t>课程框架</w:t>
      </w:r>
    </w:p>
    <w:p w:rsidR="00627E5F" w:rsidRDefault="004F0230" w:rsidP="006E0098">
      <w:pPr>
        <w:spacing w:beforeLines="50" w:afterLines="50"/>
        <w:jc w:val="center"/>
        <w:rPr>
          <w:rFonts w:ascii="宋体"/>
          <w:b/>
          <w:bCs/>
          <w:color w:val="000000" w:themeColor="text1"/>
        </w:rPr>
      </w:pPr>
      <w:r>
        <w:rPr>
          <w:rFonts w:ascii="宋体" w:hAnsi="宋体" w:cs="宋体" w:hint="eastAsia"/>
          <w:b/>
          <w:bCs/>
          <w:color w:val="000000" w:themeColor="text1"/>
        </w:rPr>
        <w:t>表</w:t>
      </w:r>
      <w:r>
        <w:rPr>
          <w:rFonts w:ascii="宋体" w:hAnsi="宋体" w:cs="宋体"/>
          <w:b/>
          <w:bCs/>
          <w:color w:val="000000" w:themeColor="text1"/>
        </w:rPr>
        <w:t xml:space="preserve">1 </w:t>
      </w:r>
      <w:r>
        <w:rPr>
          <w:rFonts w:ascii="宋体" w:hAnsi="宋体" w:cs="宋体" w:hint="eastAsia"/>
          <w:b/>
          <w:bCs/>
          <w:color w:val="000000" w:themeColor="text1"/>
        </w:rPr>
        <w:t>课程框架</w:t>
      </w: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2"/>
        <w:gridCol w:w="4029"/>
        <w:gridCol w:w="1342"/>
      </w:tblGrid>
      <w:tr w:rsidR="00627E5F">
        <w:trPr>
          <w:cantSplit/>
          <w:jc w:val="center"/>
        </w:trPr>
        <w:tc>
          <w:tcPr>
            <w:tcW w:w="3112" w:type="dxa"/>
            <w:vAlign w:val="center"/>
          </w:tcPr>
          <w:p w:rsidR="00627E5F" w:rsidRDefault="004F0230">
            <w:pPr>
              <w:spacing w:line="360" w:lineRule="exact"/>
              <w:jc w:val="center"/>
              <w:rPr>
                <w:rFonts w:ascii="宋体"/>
                <w:b/>
                <w:bCs/>
                <w:color w:val="000000" w:themeColor="text1"/>
              </w:rPr>
            </w:pPr>
            <w:r>
              <w:rPr>
                <w:rFonts w:ascii="宋体" w:hAnsi="宋体" w:cs="宋体" w:hint="eastAsia"/>
                <w:b/>
                <w:bCs/>
                <w:color w:val="000000" w:themeColor="text1"/>
              </w:rPr>
              <w:t>知识能力素质要求</w:t>
            </w:r>
          </w:p>
        </w:tc>
        <w:tc>
          <w:tcPr>
            <w:tcW w:w="4029" w:type="dxa"/>
            <w:vAlign w:val="center"/>
          </w:tcPr>
          <w:p w:rsidR="00627E5F" w:rsidRDefault="004F0230">
            <w:pPr>
              <w:jc w:val="center"/>
              <w:rPr>
                <w:rFonts w:ascii="宋体"/>
                <w:b/>
                <w:bCs/>
                <w:color w:val="000000" w:themeColor="text1"/>
              </w:rPr>
            </w:pPr>
            <w:r>
              <w:rPr>
                <w:rFonts w:ascii="宋体" w:hAnsi="宋体" w:cs="宋体" w:hint="eastAsia"/>
                <w:b/>
                <w:bCs/>
                <w:color w:val="000000" w:themeColor="text1"/>
              </w:rPr>
              <w:t>课程</w:t>
            </w:r>
          </w:p>
        </w:tc>
        <w:tc>
          <w:tcPr>
            <w:tcW w:w="1342" w:type="dxa"/>
          </w:tcPr>
          <w:p w:rsidR="00627E5F" w:rsidRDefault="004F0230">
            <w:pPr>
              <w:spacing w:line="360" w:lineRule="exact"/>
              <w:jc w:val="center"/>
              <w:rPr>
                <w:rFonts w:ascii="宋体"/>
                <w:b/>
                <w:bCs/>
                <w:color w:val="000000" w:themeColor="text1"/>
              </w:rPr>
            </w:pPr>
            <w:r>
              <w:rPr>
                <w:rFonts w:ascii="宋体" w:hAnsi="宋体" w:cs="宋体" w:hint="eastAsia"/>
                <w:b/>
                <w:bCs/>
                <w:color w:val="000000" w:themeColor="text1"/>
              </w:rPr>
              <w:t>课程类型</w:t>
            </w:r>
          </w:p>
        </w:tc>
      </w:tr>
      <w:tr w:rsidR="00627E5F">
        <w:trPr>
          <w:cantSplit/>
          <w:jc w:val="center"/>
        </w:trPr>
        <w:tc>
          <w:tcPr>
            <w:tcW w:w="3112" w:type="dxa"/>
            <w:vMerge w:val="restart"/>
            <w:vAlign w:val="center"/>
          </w:tcPr>
          <w:p w:rsidR="00627E5F" w:rsidRDefault="004F0230">
            <w:pPr>
              <w:spacing w:line="360" w:lineRule="exact"/>
              <w:rPr>
                <w:rFonts w:ascii="宋体" w:cs="宋体"/>
                <w:bCs/>
                <w:color w:val="000000" w:themeColor="text1"/>
                <w:sz w:val="18"/>
                <w:szCs w:val="18"/>
              </w:rPr>
            </w:pPr>
            <w:r>
              <w:rPr>
                <w:rFonts w:ascii="宋体" w:hAnsi="宋体" w:cs="宋体" w:hint="eastAsia"/>
                <w:bCs/>
                <w:color w:val="000000" w:themeColor="text1"/>
                <w:sz w:val="18"/>
                <w:szCs w:val="18"/>
              </w:rPr>
              <w:t>树立正确的人生观、价值观；锻炼健康的体魄和体能；掌握数据统计与分析能力；英文资料翻译能力与口语能力；计算机应用能力；创新创业能力</w:t>
            </w: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入学教育</w:t>
            </w:r>
          </w:p>
        </w:tc>
        <w:tc>
          <w:tcPr>
            <w:tcW w:w="1342" w:type="dxa"/>
            <w:vMerge w:val="restart"/>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公共课</w:t>
            </w: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军事技能（军训）</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军事理论</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大学生心理健康教育</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思想道德修养与法律基础</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毛泽东思想和中国特色社会主义理论体系概论</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创新与创业</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形式与政策</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企业实习安全教育</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体育</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英语</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学习筑梦</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信息技术</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高等数学</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艾滋病教育</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Merge/>
            <w:vAlign w:val="center"/>
          </w:tcPr>
          <w:p w:rsidR="00627E5F" w:rsidRDefault="00627E5F">
            <w:pPr>
              <w:spacing w:line="360" w:lineRule="exact"/>
              <w:jc w:val="center"/>
              <w:rPr>
                <w:rFonts w:ascii="宋体" w:cs="宋体"/>
                <w:b/>
                <w:bCs/>
                <w:color w:val="000000" w:themeColor="text1"/>
                <w:sz w:val="18"/>
                <w:szCs w:val="18"/>
              </w:rPr>
            </w:pPr>
          </w:p>
        </w:tc>
        <w:tc>
          <w:tcPr>
            <w:tcW w:w="4029"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驾驶实训</w:t>
            </w:r>
          </w:p>
        </w:tc>
        <w:tc>
          <w:tcPr>
            <w:tcW w:w="1342" w:type="dxa"/>
            <w:vMerge/>
            <w:vAlign w:val="center"/>
          </w:tcPr>
          <w:p w:rsidR="00627E5F" w:rsidRDefault="00627E5F">
            <w:pPr>
              <w:spacing w:line="360" w:lineRule="exact"/>
              <w:jc w:val="center"/>
              <w:rPr>
                <w:rFonts w:ascii="宋体" w:cs="宋体"/>
                <w:b/>
                <w:bCs/>
                <w:color w:val="000000" w:themeColor="text1"/>
                <w:sz w:val="18"/>
                <w:szCs w:val="18"/>
              </w:rPr>
            </w:pPr>
          </w:p>
        </w:tc>
      </w:tr>
      <w:tr w:rsidR="00627E5F">
        <w:trPr>
          <w:cantSplit/>
          <w:jc w:val="center"/>
        </w:trPr>
        <w:tc>
          <w:tcPr>
            <w:tcW w:w="3112" w:type="dxa"/>
            <w:vAlign w:val="center"/>
          </w:tcPr>
          <w:p w:rsidR="00627E5F" w:rsidRDefault="004F0230">
            <w:pPr>
              <w:snapToGrid w:val="0"/>
              <w:spacing w:line="288" w:lineRule="auto"/>
              <w:ind w:firstLineChars="200" w:firstLine="360"/>
              <w:rPr>
                <w:rFonts w:ascii="宋体" w:cs="宋体"/>
                <w:bCs/>
                <w:color w:val="000000" w:themeColor="text1"/>
                <w:sz w:val="18"/>
                <w:szCs w:val="18"/>
              </w:rPr>
            </w:pPr>
            <w:r>
              <w:rPr>
                <w:rFonts w:cs="宋体" w:hint="eastAsia"/>
                <w:color w:val="000000" w:themeColor="text1"/>
                <w:sz w:val="18"/>
                <w:szCs w:val="18"/>
              </w:rPr>
              <w:t>了解各种钳工工具的使用方法和操作要领</w:t>
            </w:r>
            <w:r>
              <w:rPr>
                <w:rFonts w:hint="eastAsia"/>
                <w:bCs/>
                <w:color w:val="000000" w:themeColor="text1"/>
                <w:sz w:val="18"/>
                <w:szCs w:val="18"/>
              </w:rPr>
              <w:t>；掌握各种钳工加工工艺；了解车床、铣床常规加工工艺流程。</w:t>
            </w:r>
          </w:p>
        </w:tc>
        <w:tc>
          <w:tcPr>
            <w:tcW w:w="4029"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机电工程基础实训</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掌握基本电路与用电设备的认识与使用。掌握电工常用工具的使用及基本电路图的绘制方法，能够达到安全使用焊机，和简单电路路障的查找和维修。</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电工基础B</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lastRenderedPageBreak/>
              <w:t>要求：掌握徒手绘图方法，正确表达空间几何形体。培养阅读投影图、零件图和装配图基本能力。掌握公差基本原理，熟悉主要技术标准，掌握标准件和常用件的画法和标注并会合理选用公差与配合。掌握计算机绘图的基本指令，会用一种绘图软件进行绘制零件图和装配图。电器图纸绘制</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机械制图A</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掌握各种公差的意义及测量的方法，培养学生掌握零件测量和产品检测的专业技能，同时养成“一丝不苟、精益求精”的职业素养。使学生获得模具零件和机械典型零件的几何量公差制度知识、最新国家标准，掌握通用量具和最新精密测量仪器的测量技能，能胜任产品质量检测岗位工作。</w:t>
            </w:r>
          </w:p>
        </w:tc>
        <w:tc>
          <w:tcPr>
            <w:tcW w:w="4029" w:type="dxa"/>
            <w:vAlign w:val="center"/>
          </w:tcPr>
          <w:p w:rsidR="00627E5F" w:rsidRDefault="004F0230">
            <w:pPr>
              <w:jc w:val="center"/>
              <w:rPr>
                <w:rFonts w:ascii="宋体" w:hAnsi="宋体" w:cs="宋体"/>
                <w:bCs/>
                <w:color w:val="000000" w:themeColor="text1"/>
                <w:sz w:val="18"/>
                <w:szCs w:val="18"/>
              </w:rPr>
            </w:pPr>
            <w:r>
              <w:rPr>
                <w:rFonts w:ascii="宋体" w:hAnsi="宋体" w:cs="宋体" w:hint="eastAsia"/>
                <w:bCs/>
                <w:color w:val="000000" w:themeColor="text1"/>
                <w:sz w:val="18"/>
                <w:szCs w:val="18"/>
              </w:rPr>
              <w:t>公差配合与测量技术</w:t>
            </w:r>
          </w:p>
        </w:tc>
        <w:tc>
          <w:tcPr>
            <w:tcW w:w="1342"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简介工业机器人坐标系及其变换、机器人运动学、机器人动力学、机器人控制、机器人路径规划、机器人系统及典型应用以及机器人未来发展。在内容安排上做到循序渐进、由浅入深，既让学生全面掌握机器人学的基本知识，又让学生对现代机器人学的发展前景有一个了解。</w:t>
            </w:r>
          </w:p>
        </w:tc>
        <w:tc>
          <w:tcPr>
            <w:tcW w:w="4029" w:type="dxa"/>
            <w:vAlign w:val="center"/>
          </w:tcPr>
          <w:p w:rsidR="00627E5F" w:rsidRDefault="004F0230">
            <w:pPr>
              <w:jc w:val="center"/>
              <w:rPr>
                <w:rFonts w:ascii="宋体" w:hAnsi="宋体" w:cs="宋体"/>
                <w:bCs/>
                <w:color w:val="000000" w:themeColor="text1"/>
                <w:sz w:val="18"/>
                <w:szCs w:val="18"/>
              </w:rPr>
            </w:pPr>
            <w:r>
              <w:rPr>
                <w:rFonts w:ascii="宋体" w:hAnsi="宋体" w:cs="宋体" w:hint="eastAsia"/>
                <w:bCs/>
                <w:color w:val="000000" w:themeColor="text1"/>
                <w:sz w:val="18"/>
                <w:szCs w:val="18"/>
              </w:rPr>
              <w:t>工业机器人基础</w:t>
            </w:r>
          </w:p>
        </w:tc>
        <w:tc>
          <w:tcPr>
            <w:tcW w:w="1342"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主要学习常用低压电器种类种类、拖动系统基本控制电路、可编程控制器简介、STEP7编程软件、S7-300系列PLC基本指令与程序设计等。学生将掌握S7-300PLC的系统结构。熟练掌握运用STEP-7软件的编程技术的基本知识及技能。</w:t>
            </w:r>
          </w:p>
        </w:tc>
        <w:tc>
          <w:tcPr>
            <w:tcW w:w="4029" w:type="dxa"/>
            <w:vAlign w:val="center"/>
          </w:tcPr>
          <w:p w:rsidR="00627E5F" w:rsidRDefault="004F0230">
            <w:pPr>
              <w:jc w:val="center"/>
              <w:rPr>
                <w:rFonts w:ascii="宋体" w:hAnsi="宋体" w:cs="宋体"/>
                <w:bCs/>
                <w:color w:val="000000" w:themeColor="text1"/>
                <w:sz w:val="18"/>
                <w:szCs w:val="18"/>
              </w:rPr>
            </w:pPr>
            <w:r>
              <w:rPr>
                <w:rFonts w:ascii="宋体" w:hAnsi="宋体" w:cs="宋体" w:hint="eastAsia"/>
                <w:bCs/>
                <w:color w:val="000000" w:themeColor="text1"/>
                <w:sz w:val="18"/>
                <w:szCs w:val="18"/>
              </w:rPr>
              <w:t>PLC与电机控制技术C</w:t>
            </w:r>
          </w:p>
        </w:tc>
        <w:tc>
          <w:tcPr>
            <w:tcW w:w="1342" w:type="dxa"/>
            <w:vAlign w:val="center"/>
          </w:tcPr>
          <w:p w:rsidR="00627E5F" w:rsidRDefault="004F0230">
            <w:pPr>
              <w:spacing w:line="36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掌握常用金属材料的成分及力学性能和用途，常用金属材料的常用热处理方法和用途，热处理方法的分类及代号</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金属材料及热处理</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专业基础课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hint="eastAsia"/>
                <w:color w:val="000000" w:themeColor="text1"/>
                <w:sz w:val="18"/>
                <w:szCs w:val="18"/>
              </w:rPr>
              <w:lastRenderedPageBreak/>
              <w:t>掌握等离子切割机、气焊气割的基本工作原理、特点与应用，应用情况，了解设备组成、如何选用，熟悉焊接工艺及焊接技术要点等。</w:t>
            </w:r>
          </w:p>
        </w:tc>
        <w:tc>
          <w:tcPr>
            <w:tcW w:w="4029" w:type="dxa"/>
            <w:vAlign w:val="center"/>
          </w:tcPr>
          <w:p w:rsidR="00627E5F" w:rsidRDefault="004F0230">
            <w:pPr>
              <w:jc w:val="center"/>
              <w:rPr>
                <w:rFonts w:ascii="宋体" w:cs="宋体"/>
                <w:bCs/>
                <w:color w:val="000000" w:themeColor="text1"/>
                <w:sz w:val="18"/>
                <w:szCs w:val="18"/>
              </w:rPr>
            </w:pPr>
            <w:r>
              <w:rPr>
                <w:rFonts w:hint="eastAsia"/>
                <w:color w:val="000000" w:themeColor="text1"/>
                <w:sz w:val="18"/>
                <w:szCs w:val="18"/>
              </w:rPr>
              <w:t>等离子切割与气焊气割</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专业课</w:t>
            </w:r>
          </w:p>
        </w:tc>
      </w:tr>
      <w:tr w:rsidR="00627E5F">
        <w:trPr>
          <w:cantSplit/>
          <w:jc w:val="center"/>
        </w:trPr>
        <w:tc>
          <w:tcPr>
            <w:tcW w:w="3112" w:type="dxa"/>
          </w:tcPr>
          <w:p w:rsidR="00627E5F" w:rsidRDefault="004F0230">
            <w:pPr>
              <w:pStyle w:val="31"/>
              <w:spacing w:line="300" w:lineRule="auto"/>
              <w:ind w:leftChars="0" w:left="0"/>
              <w:jc w:val="left"/>
              <w:rPr>
                <w:rFonts w:ascii="宋体" w:cs="宋体"/>
                <w:bCs/>
                <w:color w:val="000000" w:themeColor="text1"/>
                <w:sz w:val="18"/>
                <w:szCs w:val="18"/>
              </w:rPr>
            </w:pPr>
            <w:r>
              <w:rPr>
                <w:rFonts w:hint="eastAsia"/>
                <w:color w:val="000000" w:themeColor="text1"/>
                <w:sz w:val="18"/>
                <w:szCs w:val="18"/>
              </w:rPr>
              <w:t>掌握特种焊接技术方法的基本原理、特点与分类、应用情况，了解设备组成、如何选用，熟悉焊接工艺及焊接技术要点等。</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特种焊接技术</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hint="eastAsia"/>
                <w:color w:val="000000" w:themeColor="text1"/>
                <w:sz w:val="18"/>
                <w:szCs w:val="18"/>
              </w:rPr>
              <w:t>了解汽车车身焊接生产的主要内容，重点介绍了汽车车身焊接结构、焊接工艺的内容、焊接生产线构造、焊接设备及工具种类与结构、使用情况，焊接生产的质量管理及控制等内容。</w:t>
            </w:r>
          </w:p>
        </w:tc>
        <w:tc>
          <w:tcPr>
            <w:tcW w:w="4029" w:type="dxa"/>
            <w:vAlign w:val="center"/>
          </w:tcPr>
          <w:p w:rsidR="00627E5F" w:rsidRDefault="004F0230">
            <w:pPr>
              <w:jc w:val="center"/>
              <w:rPr>
                <w:rFonts w:ascii="宋体" w:cs="宋体"/>
                <w:bCs/>
                <w:color w:val="000000" w:themeColor="text1"/>
                <w:sz w:val="18"/>
                <w:szCs w:val="18"/>
              </w:rPr>
            </w:pPr>
            <w:r>
              <w:rPr>
                <w:rFonts w:ascii="宋体" w:cs="宋体" w:hint="eastAsia"/>
                <w:bCs/>
                <w:color w:val="000000" w:themeColor="text1"/>
                <w:sz w:val="18"/>
                <w:szCs w:val="18"/>
              </w:rPr>
              <w:t>汽车车身焊装工艺</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掌握焊接过程中焊缝区域的化学冶金、熔池凝固和焊缝固态相变、焊接热影响区的组织和性能以及对焊接接头质量的影响，获得优质焊接接头应采取的措施。</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焊接冶金技术</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掌握常用焊接方法的工艺过程、点焊机、凸焊机、</w:t>
            </w:r>
            <w:r>
              <w:rPr>
                <w:rFonts w:ascii="宋体" w:hAnsi="宋体" w:cs="宋体"/>
                <w:bCs/>
                <w:color w:val="000000" w:themeColor="text1"/>
                <w:sz w:val="18"/>
                <w:szCs w:val="18"/>
              </w:rPr>
              <w:t>CO2</w:t>
            </w:r>
            <w:r>
              <w:rPr>
                <w:rFonts w:ascii="宋体" w:hAnsi="宋体" w:cs="宋体" w:hint="eastAsia"/>
                <w:bCs/>
                <w:color w:val="000000" w:themeColor="text1"/>
                <w:sz w:val="18"/>
                <w:szCs w:val="18"/>
              </w:rPr>
              <w:t>焊机、电弧焊机的设备结构、使用方法、常见故障原因分析及处理、各种焊接方法的使用范围及优缺点、焊接的质量缺陷种类、产生原因及预防措施</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焊接方法与设备</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掌握焊接结构的应用范围及与其他连接方法的区别及优缺点；掌握焊接变形产生的原因及预防和矫正措施；了解典型结构的焊接工艺；熟知焊接生产过程的环保和安全要求。</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焊接结构与生产</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熟练掌握手工焊条电弧焊基本原理与操作、焊接设备常用备件的拆装和更换。</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焊条电弧焊技术与应用</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熟练掌握</w:t>
            </w:r>
            <w:r>
              <w:rPr>
                <w:rFonts w:ascii="宋体" w:hAnsi="宋体" w:cs="宋体"/>
                <w:bCs/>
                <w:color w:val="000000" w:themeColor="text1"/>
                <w:sz w:val="18"/>
                <w:szCs w:val="18"/>
              </w:rPr>
              <w:t>CO2</w:t>
            </w:r>
            <w:r>
              <w:rPr>
                <w:rFonts w:ascii="宋体" w:hAnsi="宋体" w:cs="宋体" w:hint="eastAsia"/>
                <w:bCs/>
                <w:color w:val="000000" w:themeColor="text1"/>
                <w:sz w:val="18"/>
                <w:szCs w:val="18"/>
              </w:rPr>
              <w:t>气体保护焊基本原理与操作、焊接设备常用备件的拆装和更换。</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bCs/>
                <w:color w:val="000000" w:themeColor="text1"/>
                <w:sz w:val="18"/>
                <w:szCs w:val="18"/>
              </w:rPr>
              <w:t>CO2</w:t>
            </w:r>
            <w:r>
              <w:rPr>
                <w:rFonts w:ascii="宋体" w:hAnsi="宋体" w:cs="宋体" w:hint="eastAsia"/>
                <w:bCs/>
                <w:color w:val="000000" w:themeColor="text1"/>
                <w:sz w:val="18"/>
                <w:szCs w:val="18"/>
              </w:rPr>
              <w:t>气体保护焊技术与应用</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hint="eastAsia"/>
                <w:color w:val="000000" w:themeColor="text1"/>
                <w:sz w:val="18"/>
                <w:szCs w:val="18"/>
              </w:rPr>
              <w:lastRenderedPageBreak/>
              <w:t>掌握工业机器人在焊接领域的综合应用，了解和掌握机器人的基本结构、原理及示教编程方法，通过任务训练掌握机器人的基本知识和技能。</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自动焊中机器人技术B</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专业核心课</w:t>
            </w:r>
          </w:p>
        </w:tc>
      </w:tr>
      <w:tr w:rsidR="00627E5F">
        <w:trPr>
          <w:cantSplit/>
          <w:jc w:val="center"/>
        </w:trPr>
        <w:tc>
          <w:tcPr>
            <w:tcW w:w="311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掌握各种焊接方法可能出现的质量缺陷及产生原因、常用的检验方法、焊接总成的质量检验标准；熟知探伤种类及各种方法的基本原理、工艺及仪器设备，以及其在焊接中的应用。</w:t>
            </w:r>
          </w:p>
        </w:tc>
        <w:tc>
          <w:tcPr>
            <w:tcW w:w="4029" w:type="dxa"/>
            <w:vAlign w:val="center"/>
          </w:tcPr>
          <w:p w:rsidR="00627E5F" w:rsidRDefault="004F0230">
            <w:pPr>
              <w:jc w:val="center"/>
              <w:rPr>
                <w:rFonts w:ascii="宋体" w:cs="宋体"/>
                <w:bCs/>
                <w:color w:val="000000" w:themeColor="text1"/>
                <w:sz w:val="18"/>
                <w:szCs w:val="18"/>
              </w:rPr>
            </w:pPr>
            <w:r>
              <w:rPr>
                <w:rFonts w:ascii="宋体" w:hAnsi="宋体" w:cs="宋体" w:hint="eastAsia"/>
                <w:bCs/>
                <w:color w:val="000000" w:themeColor="text1"/>
                <w:sz w:val="18"/>
                <w:szCs w:val="18"/>
              </w:rPr>
              <w:t>焊接检验</w:t>
            </w:r>
          </w:p>
        </w:tc>
        <w:tc>
          <w:tcPr>
            <w:tcW w:w="1342" w:type="dxa"/>
            <w:vAlign w:val="center"/>
          </w:tcPr>
          <w:p w:rsidR="00627E5F" w:rsidRDefault="004F0230">
            <w:pPr>
              <w:spacing w:line="360" w:lineRule="exact"/>
              <w:jc w:val="center"/>
              <w:rPr>
                <w:rFonts w:ascii="宋体" w:cs="宋体"/>
                <w:bCs/>
                <w:color w:val="000000" w:themeColor="text1"/>
                <w:sz w:val="18"/>
                <w:szCs w:val="18"/>
              </w:rPr>
            </w:pPr>
            <w:r>
              <w:rPr>
                <w:rFonts w:ascii="宋体" w:hAnsi="宋体" w:cs="宋体" w:hint="eastAsia"/>
                <w:bCs/>
                <w:color w:val="000000" w:themeColor="text1"/>
                <w:sz w:val="18"/>
                <w:szCs w:val="18"/>
              </w:rPr>
              <w:t>专业课</w:t>
            </w:r>
          </w:p>
        </w:tc>
      </w:tr>
    </w:tbl>
    <w:p w:rsidR="00627E5F" w:rsidRDefault="00627E5F">
      <w:pPr>
        <w:snapToGrid w:val="0"/>
        <w:spacing w:line="360" w:lineRule="auto"/>
        <w:rPr>
          <w:color w:val="000000" w:themeColor="text1"/>
        </w:rPr>
      </w:pPr>
    </w:p>
    <w:p w:rsidR="00627E5F" w:rsidRDefault="000F2F55" w:rsidP="006E0098">
      <w:pPr>
        <w:spacing w:beforeLines="50" w:afterLines="50"/>
        <w:ind w:firstLineChars="200" w:firstLine="420"/>
        <w:jc w:val="left"/>
        <w:rPr>
          <w:rFonts w:ascii="宋体" w:cs="宋体"/>
          <w:b/>
          <w:bCs/>
          <w:color w:val="000000" w:themeColor="text1"/>
          <w:sz w:val="28"/>
          <w:szCs w:val="28"/>
        </w:rPr>
      </w:pPr>
      <w:r w:rsidRPr="000F2F55">
        <w:rPr>
          <w:color w:val="000000" w:themeColor="text1"/>
        </w:rPr>
        <w:pict>
          <v:group id="组合 240" o:spid="_x0000_s1030" style="position:absolute;left:0;text-align:left;margin-left:15.2pt;margin-top:40.55pt;width:383.35pt;height:381.5pt;z-index:251657216" coordorigin="5381,3307" coordsize="6185,6559" o:gfxdata="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">
            <v:group id="Group 77" o:spid="_x0000_s1098" style="position:absolute;left:5398;top:3321;width:540;height:3546" coordorigin="5588,3633" coordsize="540,354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v:rect id="Rectangle 78" o:spid="_x0000_s1026" style="position:absolute;left:5588;top:3633;width:540;height:1257"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textbox>
                  <w:txbxContent>
                    <w:p w:rsidR="00627E5F" w:rsidRDefault="004F0230">
                      <w:pPr>
                        <w:jc w:val="center"/>
                      </w:pPr>
                      <w:r>
                        <w:rPr>
                          <w:rFonts w:cs="宋体" w:hint="eastAsia"/>
                        </w:rPr>
                        <w:t>基础英语</w:t>
                      </w:r>
                    </w:p>
                  </w:txbxContent>
                </v:textbox>
              </v:rect>
              <v:rect id="Rectangle 79" o:spid="_x0000_s1100" style="position:absolute;left:5588;top:5355;width:540;height:1824"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textbox>
                  <w:txbxContent>
                    <w:p w:rsidR="00627E5F" w:rsidRDefault="004F0230">
                      <w:pPr>
                        <w:jc w:val="center"/>
                      </w:pPr>
                      <w:r>
                        <w:rPr>
                          <w:rFonts w:cs="宋体" w:hint="eastAsia"/>
                        </w:rPr>
                        <w:t>焊接专业英语</w:t>
                      </w:r>
                    </w:p>
                  </w:txbxContent>
                </v:textbox>
              </v:rect>
              <v:line id="Line 80" o:spid="_x0000_s1099" style="position:absolute" from="5861,4890" to="5861,5358"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stroke endarrow="block"/>
              </v:line>
            </v:group>
            <v:group id="Group 81" o:spid="_x0000_s1039" style="position:absolute;left:6211;top:3307;width:5355;height:5959" coordorigin="6211,3307" coordsize="5355,595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v:group id="Group 82" o:spid="_x0000_s1064" style="position:absolute;left:6886;top:3307;width:3208;height:5366" coordorigin="6886,3307" coordsize="3208,536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v:group id="Group 83" o:spid="_x0000_s1082" style="position:absolute;left:7243;top:6147;width:2851;height:2526" coordorigin="7243,6147" coordsize="2851,2526"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v:group id="Group 84" o:spid="_x0000_s1093" style="position:absolute;left:7589;top:7426;width:2334;height:1247" coordorigin="7589,7426" coordsize="2334,124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group id="Group 85" o:spid="_x0000_s1095" style="position:absolute;left:7589;top:7426;width:1490;height:1247" coordorigin="7199,7643" coordsize="1490,124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v:rect id="Rectangle 86" o:spid="_x0000_s1097" style="position:absolute;left:7199;top:8110;width:1490;height:78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textbox>
                          <w:txbxContent>
                            <w:p w:rsidR="00627E5F" w:rsidRDefault="004F0230">
                              <w:pPr>
                                <w:jc w:val="center"/>
                              </w:pPr>
                              <w:r>
                                <w:rPr>
                                  <w:rFonts w:cs="宋体" w:hint="eastAsia"/>
                                </w:rPr>
                                <w:t>焊接检验</w:t>
                              </w:r>
                            </w:p>
                          </w:txbxContent>
                        </v:textbox>
                      </v:rect>
                      <v:line id="Line 87" o:spid="_x0000_s1096" style="position:absolute" from="7821,7643" to="7821,811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stroke endarrow="block"/>
                      </v:line>
                    </v:group>
                    <v:shapetype id="_x0000_t32" coordsize="21600,21600" o:spt="32" o:oned="t" path="m,l21600,21600e" filled="f">
                      <v:path arrowok="t" fillok="f" o:connecttype="none"/>
                      <o:lock v:ext="edit" shapetype="t"/>
                    </v:shapetype>
                    <v:shape id="AutoShape 88" o:spid="_x0000_s1094" type="#_x0000_t32" style="position:absolute;left:9079;top:8246;width:844;height:0;flip:x" o:gfxdata="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h/MugAAANsA&#10;AAAPAAAAAAAAAAEAIAAAACIAAABkcnMvZG93bnJldi54bWxQSwECFAAUAAAACACHTuJAMy8FnjsA&#10;AAA5AAAAEAAAAAAAAAABACAAAAAJAQAAZHJzL3NoYXBleG1sLnhtbFBLBQYAAAAABgAGAFsBAACz&#10;AwAAAAA=&#10;">
                      <v:stroke endarrow="block"/>
                    </v:shape>
                  </v:group>
                  <v:group id="Group 89" o:spid="_x0000_s1083" style="position:absolute;left:7243;top:6147;width:2851;height:1469" coordorigin="7243,6147" coordsize="2851,146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v:shape id="_x0000_s1092" type="#_x0000_t32" style="position:absolute;left:9577;top:7355;width:517;height:1"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stroke endarrow="block"/>
                    </v:shape>
                    <v:shape id="AutoShape 91" o:spid="_x0000_s1091" type="#_x0000_t32" style="position:absolute;left:9577;top:6696;width:517;height:1"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stroke endarrow="block"/>
                    </v:shape>
                    <v:group id="Group 92" o:spid="_x0000_s1084" style="position:absolute;left:7243;top:6147;width:2375;height:1469" coordorigin="7518,6486" coordsize="1988,1469"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v:line id="Line 93" o:spid="_x0000_s1090" style="position:absolute" from="7935,6486" to="7935,6821"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stroke endarrow="block"/>
                      </v:line>
                      <v:group id="Group 94" o:spid="_x0000_s1085" style="position:absolute;left:7518;top:6814;width:1988;height:1141" coordorigin="7518,6814" coordsize="1988,1141"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v:group id="Group 95" o:spid="_x0000_s1087" style="position:absolute;left:7518;top:6814;width:1988;height:699" coordorigin="7518,6814" coordsize="1988,699"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v:line id="Line 96" o:spid="_x0000_s1089" style="position:absolute" from="8480,7211" to="8480,7513"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stroke endarrow="block"/>
                          </v:line>
                          <v:rect id="Rectangle 97" o:spid="_x0000_s1088" style="position:absolute;left:7518;top:6814;width:1988;height:451"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textbox>
                              <w:txbxContent>
                                <w:p w:rsidR="00627E5F" w:rsidRDefault="004F0230">
                                  <w:pPr>
                                    <w:jc w:val="center"/>
                                  </w:pPr>
                                  <w:r>
                                    <w:rPr>
                                      <w:rFonts w:hint="eastAsia"/>
                                    </w:rPr>
                                    <w:t>焊接方法与设备</w:t>
                                  </w:r>
                                </w:p>
                              </w:txbxContent>
                            </v:textbox>
                          </v:rect>
                        </v:group>
                        <v:rect id="Rectangle 98" o:spid="_x0000_s1086" style="position:absolute;left:7518;top:7504;width:1988;height:451"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textbox>
                            <w:txbxContent>
                              <w:p w:rsidR="00627E5F" w:rsidRDefault="004F0230">
                                <w:pPr>
                                  <w:jc w:val="center"/>
                                </w:pPr>
                                <w:r>
                                  <w:rPr>
                                    <w:rFonts w:hint="eastAsia"/>
                                  </w:rPr>
                                  <w:t>特种焊接技术</w:t>
                                </w:r>
                              </w:p>
                            </w:txbxContent>
                          </v:textbox>
                        </v:rect>
                      </v:group>
                    </v:group>
                  </v:group>
                </v:group>
                <v:group id="Group 99" o:spid="_x0000_s1065" style="position:absolute;left:6886;top:3307;width:3163;height:3183" coordorigin="6546,3282" coordsize="3163,3183"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v:group id="Group 100" o:spid="_x0000_s1073" style="position:absolute;left:6546;top:3299;width:2598;height:2848" coordorigin="7359,3634" coordsize="2598,2848"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v:rect id="Rectangle 101" o:spid="_x0000_s1081" style="position:absolute;left:7425;top:5754;width:1080;height:728"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textbox>
                        <w:txbxContent>
                          <w:p w:rsidR="00627E5F" w:rsidRDefault="004F0230">
                            <w:r>
                              <w:rPr>
                                <w:rFonts w:hint="eastAsia"/>
                              </w:rPr>
                              <w:t>公差测量与检测技术</w:t>
                            </w:r>
                          </w:p>
                        </w:txbxContent>
                      </v:textbox>
                    </v:rect>
                    <v:group id="Group 102" o:spid="_x0000_s1074" style="position:absolute;left:7359;top:3634;width:2598;height:2111" coordorigin="7359,3634" coordsize="2598,2111"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v:rect id="Rectangle 103" o:spid="_x0000_s1080" style="position:absolute;left:7359;top:3634;width:2431;height:445"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textbox>
                          <w:txbxContent>
                            <w:p w:rsidR="00627E5F" w:rsidRDefault="004F0230">
                              <w:pPr>
                                <w:ind w:firstLineChars="300" w:firstLine="630"/>
                              </w:pPr>
                              <w:r>
                                <w:rPr>
                                  <w:rFonts w:hint="eastAsia"/>
                                </w:rPr>
                                <w:t>机械制图</w:t>
                              </w:r>
                            </w:p>
                          </w:txbxContent>
                        </v:textbox>
                      </v:rect>
                      <v:line id="Line 104" o:spid="_x0000_s1079" style="position:absolute" from="7899,4078" to="7899,5745"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stroke endarrow="block"/>
                      </v:line>
                      <v:line id="Line 105" o:spid="_x0000_s1078" style="position:absolute" from="9215,4093" to="9215,4381"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stroke endarrow="block"/>
                      </v:line>
                      <v:rect id="Rectangle 106" o:spid="_x0000_s1077" style="position:absolute;left:8619;top:4383;width:1171;height:445"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textbox>
                          <w:txbxContent>
                            <w:p w:rsidR="00627E5F" w:rsidRDefault="004F0230">
                              <w:pPr>
                                <w:jc w:val="center"/>
                              </w:pPr>
                              <w:r>
                                <w:rPr>
                                  <w:rFonts w:hint="eastAsia"/>
                                </w:rPr>
                                <w:t>制图实践</w:t>
                              </w:r>
                            </w:p>
                          </w:txbxContent>
                        </v:textbox>
                      </v:rect>
                      <v:line id="Line 107" o:spid="_x0000_s1076" style="position:absolute" from="9201,4828" to="9201,5116"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stroke endarrow="block"/>
                      </v:line>
                      <v:rect id="Rectangle 108" o:spid="_x0000_s1075" style="position:absolute;left:8111;top:5118;width:1846;height:445"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textbox>
                          <w:txbxContent>
                            <w:p w:rsidR="00627E5F" w:rsidRDefault="004F0230">
                              <w:r>
                                <w:rPr>
                                  <w:rFonts w:hint="eastAsia"/>
                                </w:rPr>
                                <w:t>焊装结构零部件制造技术</w:t>
                              </w:r>
                            </w:p>
                          </w:txbxContent>
                        </v:textbox>
                      </v:rect>
                    </v:group>
                  </v:group>
                  <v:group id="Group 109" o:spid="_x0000_s1066" style="position:absolute;left:7907;top:3282;width:1802;height:3183" coordorigin="8281,3631" coordsize="1802,318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v:line id="Line 110" o:spid="_x0000_s1072" style="position:absolute" from="8764,6201" to="8764,6814"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stroke endarrow="block"/>
                    </v:line>
                    <v:group id="Group 111" o:spid="_x0000_s1067" style="position:absolute;left:8281;top:3631;width:1802;height:2570" coordorigin="8281,3631" coordsize="1802,2570"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v:rect id="Rectangle 112" o:spid="_x0000_s1071" style="position:absolute;left:9543;top:3631;width:540;height:1739"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textbox>
                          <w:txbxContent>
                            <w:p w:rsidR="00627E5F" w:rsidRDefault="004F0230">
                              <w:r>
                                <w:rPr>
                                  <w:rFonts w:hint="eastAsia"/>
                                </w:rPr>
                                <w:t>焊接冶金技术</w:t>
                              </w:r>
                            </w:p>
                          </w:txbxContent>
                        </v:textbox>
                      </v:rect>
                      <v:group id="Group 113" o:spid="_x0000_s1068" style="position:absolute;left:8281;top:5370;width:1784;height:831" coordorigin="8281,5370" coordsize="1784,83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v:line id="Line 114" o:spid="_x0000_s1070" style="position:absolute" from="9829,5370" to="9829,5742"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stroke endarrow="block"/>
                        </v:line>
                        <v:rect id="Rectangle 115" o:spid="_x0000_s1069" style="position:absolute;left:8281;top:5742;width:1784;height:459" o:gfxdata="UEsDBAoAAAAAAIdO4kAAAAAAAAAAAAAAAAAEAAAAZHJzL1BLAwQUAAAACACHTuJACbEKYL0AAADb&#10;AAAADwAAAGRycy9kb3ducmV2LnhtbEWPwW7CMBBE75X4B2uReit20gq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QpgvQAA&#10;ANsAAAAPAAAAAAAAAAEAIAAAACIAAABkcnMvZG93bnJldi54bWxQSwECFAAUAAAACACHTuJAMy8F&#10;njsAAAA5AAAAEAAAAAAAAAABACAAAAAMAQAAZHJzL3NoYXBleG1sLnhtbFBLBQYAAAAABgAGAFsB&#10;AAC2AwAAAAA=&#10;">
                          <v:textbox>
                            <w:txbxContent>
                              <w:p w:rsidR="00627E5F" w:rsidRDefault="004F0230">
                                <w:pPr>
                                  <w:jc w:val="center"/>
                                </w:pPr>
                                <w:r>
                                  <w:rPr>
                                    <w:rFonts w:hint="eastAsia"/>
                                  </w:rPr>
                                  <w:t>电阻焊实训</w:t>
                                </w:r>
                              </w:p>
                            </w:txbxContent>
                          </v:textbox>
                        </v:rect>
                      </v:group>
                    </v:group>
                  </v:group>
                </v:group>
              </v:group>
              <v:group id="Group 116" o:spid="_x0000_s1048" style="position:absolute;left:9484;top:3315;width:2082;height:5951" coordorigin="9484,3315" coordsize="2082,595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v:group id="Group 117" o:spid="_x0000_s1056" style="position:absolute;left:9484;top:6536;width:2052;height:2730" coordorigin="9484,6536" coordsize="2052,273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group id="Group 118" o:spid="_x0000_s1061" style="position:absolute;left:9484;top:8488;width:2052;height:778" coordorigin="9700,8535" coordsize="2052,778"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v:rect id="Rectangle 119" o:spid="_x0000_s1063" style="position:absolute;left:9700;top:8809;width:2052;height:504" o:gfxdata="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KCDugAAANsA&#10;AAAPAAAAAAAAAAEAIAAAACIAAABkcnMvZG93bnJldi54bWxQSwECFAAUAAAACACHTuJAMy8FnjsA&#10;AAA5AAAAEAAAAAAAAAABACAAAAAJAQAAZHJzL3NoYXBleG1sLnhtbFBLBQYAAAAABgAGAFsBAACz&#10;AwAAAAA=&#10;">
                      <v:textbox inset=",0,,0">
                        <w:txbxContent>
                          <w:p w:rsidR="00627E5F" w:rsidRDefault="004F0230" w:rsidP="006E0098">
                            <w:pPr>
                              <w:spacing w:beforeLines="50"/>
                              <w:jc w:val="center"/>
                            </w:pPr>
                            <w:r>
                              <w:rPr>
                                <w:rFonts w:cs="宋体" w:hint="eastAsia"/>
                              </w:rPr>
                              <w:t>焊工安全</w:t>
                            </w:r>
                          </w:p>
                        </w:txbxContent>
                      </v:textbox>
                    </v:rect>
                    <v:line id="Line 120" o:spid="_x0000_s1062" style="position:absolute" from="11031,8535" to="11031,8823"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stroke endarrow="block"/>
                    </v:line>
                  </v:group>
                  <v:group id="Group 121" o:spid="_x0000_s1058" style="position:absolute;left:9720;top:7640;width:1814;height:866" coordorigin="9923,7669" coordsize="1814,86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v:line id="Line 122" o:spid="_x0000_s1060" style="position:absolute" from="10982,7669" to="10982,7998"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stroke endarrow="block"/>
                    </v:line>
                    <v:rect id="Rectangle 123" o:spid="_x0000_s1059" style="position:absolute;left:9923;top:7990;width:1814;height:545" o:gfxdata="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AuxtwAAANsAAAAP&#10;AAAAAAAAAAEAIAAAACIAAABkcnMvZG93bnJldi54bWxQSwECFAAUAAAACACHTuJAMy8FnjsAAAA5&#10;AAAAEAAAAAAAAAABACAAAAAGAQAAZHJzL3NoYXBleG1sLnhtbFBLBQYAAAAABgAGAFsBAACwAwAA&#10;AAA=&#10;">
                      <v:textbox inset=",0,,0">
                        <w:txbxContent>
                          <w:p w:rsidR="00627E5F" w:rsidRDefault="004F0230" w:rsidP="006E0098">
                            <w:pPr>
                              <w:spacing w:beforeLines="50"/>
                              <w:jc w:val="center"/>
                              <w:rPr>
                                <w:shd w:val="clear" w:color="auto" w:fill="FFFFFF"/>
                              </w:rPr>
                            </w:pPr>
                            <w:r>
                              <w:rPr>
                                <w:rFonts w:hint="eastAsia"/>
                                <w:shd w:val="clear" w:color="auto" w:fill="FFFFFF"/>
                              </w:rPr>
                              <w:t>焊接技能鉴定</w:t>
                            </w:r>
                          </w:p>
                        </w:txbxContent>
                      </v:textbox>
                    </v:rect>
                  </v:group>
                  <v:rect id="Rectangle 124" o:spid="_x0000_s1057" style="position:absolute;left:10094;top:6536;width:1440;height:1133" o:gfxdata="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8pEPvQAA&#10;ANsAAAAPAAAAAAAAAAEAIAAAACIAAABkcnMvZG93bnJldi54bWxQSwECFAAUAAAACACHTuJAMy8F&#10;njsAAAA5AAAAEAAAAAAAAAABACAAAAAMAQAAZHJzL3NoYXBleG1sLnhtbFBLBQYAAAAABgAGAFsB&#10;AAC2AwAAAAA=&#10;">
                    <v:textbox inset=",1mm,,0">
                      <w:txbxContent>
                        <w:p w:rsidR="00627E5F" w:rsidRDefault="00627E5F">
                          <w:pPr>
                            <w:jc w:val="center"/>
                            <w:rPr>
                              <w:shd w:val="clear" w:color="auto" w:fill="FFFFFF"/>
                            </w:rPr>
                          </w:pPr>
                        </w:p>
                        <w:p w:rsidR="00627E5F" w:rsidRDefault="004F0230">
                          <w:pPr>
                            <w:jc w:val="center"/>
                            <w:rPr>
                              <w:shd w:val="clear" w:color="auto" w:fill="FFFFFF"/>
                            </w:rPr>
                          </w:pPr>
                          <w:r>
                            <w:rPr>
                              <w:rFonts w:hint="eastAsia"/>
                              <w:shd w:val="clear" w:color="auto" w:fill="FFFFFF"/>
                            </w:rPr>
                            <w:t>焊接综合实训</w:t>
                          </w:r>
                        </w:p>
                      </w:txbxContent>
                    </v:textbox>
                  </v:rect>
                </v:group>
                <v:group id="Group 125" o:spid="_x0000_s1049" style="position:absolute;left:10317;top:3315;width:1249;height:3229" coordorigin="10440,3307" coordsize="1249,3229"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v:group id="Group 126" o:spid="_x0000_s1053" style="position:absolute;left:11149;top:3307;width:540;height:3229" coordorigin="11149,3307" coordsize="540,3229"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v:line id="Line 127" o:spid="_x0000_s1055" style="position:absolute" from="11427,5380" to="11427,6536"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stroke endarrow="block"/>
                    </v:line>
                    <v:rect id="Rectangle 128" o:spid="_x0000_s1054" style="position:absolute;left:11149;top:3307;width:540;height:2418"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textbox>
                        <w:txbxContent>
                          <w:p w:rsidR="00627E5F" w:rsidRDefault="004F0230">
                            <w:pPr>
                              <w:jc w:val="center"/>
                            </w:pPr>
                            <w:r>
                              <w:rPr>
                                <w:rFonts w:hint="eastAsia"/>
                              </w:rPr>
                              <w:t>二氧焊接技术</w:t>
                            </w:r>
                          </w:p>
                        </w:txbxContent>
                      </v:textbox>
                    </v:rect>
                  </v:group>
                  <v:group id="Group 129" o:spid="_x0000_s1050" style="position:absolute;left:10440;top:3307;width:572;height:3229" coordorigin="10440,3307" coordsize="572,3229"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v:line id="Line 130" o:spid="_x0000_s1052" style="position:absolute" from="10757,4945" to="10757,6536"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stroke endarrow="block"/>
                    </v:line>
                    <v:rect id="Rectangle 131" o:spid="_x0000_s1051" style="position:absolute;left:10440;top:3307;width:572;height:2901"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textbox>
                        <w:txbxContent>
                          <w:p w:rsidR="00627E5F" w:rsidRDefault="004F0230">
                            <w:pPr>
                              <w:jc w:val="center"/>
                            </w:pPr>
                            <w:r>
                              <w:rPr>
                                <w:rFonts w:hint="eastAsia"/>
                              </w:rPr>
                              <w:t>焊条电弧焊技术</w:t>
                            </w:r>
                          </w:p>
                        </w:txbxContent>
                      </v:textbox>
                    </v:rect>
                  </v:group>
                </v:group>
              </v:group>
              <v:group id="Group 132" o:spid="_x0000_s1040" style="position:absolute;left:6211;top:3315;width:1935;height:5951" coordorigin="6211,3315" coordsize="1935,5951"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v:rect id="Rectangle 133" o:spid="_x0000_s1047" style="position:absolute;left:6211;top:8776;width:1935;height:490" o:gfxdata="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Zpt7LgAAADbAAAA&#10;DwAAAAAAAAABACAAAAAiAAAAZHJzL2Rvd25yZXYueG1sUEsBAhQAFAAAAAgAh07iQDMvBZ47AAAA&#10;OQAAABAAAAAAAAAAAQAgAAAABwEAAGRycy9zaGFwZXhtbC54bWxQSwUGAAAAAAYABgBbAQAAsQMA&#10;AAAA&#10;">
                  <v:textbox>
                    <w:txbxContent>
                      <w:p w:rsidR="00627E5F" w:rsidRDefault="004F0230">
                        <w:pPr>
                          <w:jc w:val="center"/>
                        </w:pPr>
                        <w:r>
                          <w:rPr>
                            <w:rFonts w:hint="eastAsia"/>
                          </w:rPr>
                          <w:t>工业机器人基础</w:t>
                        </w:r>
                      </w:p>
                    </w:txbxContent>
                  </v:textbox>
                </v:rect>
                <v:group id="Group 134" o:spid="_x0000_s1044" style="position:absolute;left:6229;top:3315;width:540;height:5135" coordorigin="6270,3666" coordsize="540,5135"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v:rect id="Rectangle 135" o:spid="_x0000_s1046" style="position:absolute;left:6270;top:3666;width:540;height:2874" o:gfxdata="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EVgC8AAAA&#10;2wAAAA8AAAAAAAAAAQAgAAAAIgAAAGRycy9kb3ducmV2LnhtbFBLAQIUABQAAAAIAIdO4kAzLwWe&#10;OwAAADkAAAAQAAAAAAAAAAEAIAAAAAsBAABkcnMvc2hhcGV4bWwueG1sUEsFBgAAAAAGAAYAWwEA&#10;ALUDAAAAAA==&#10;">
                    <v:textbox>
                      <w:txbxContent>
                        <w:p w:rsidR="00627E5F" w:rsidRDefault="004F0230">
                          <w:pPr>
                            <w:jc w:val="center"/>
                          </w:pPr>
                          <w:r>
                            <w:rPr>
                              <w:rFonts w:cs="宋体" w:hint="eastAsia"/>
                            </w:rPr>
                            <w:t>金属材料与热处理</w:t>
                          </w:r>
                        </w:p>
                      </w:txbxContent>
                    </v:textbox>
                  </v:rect>
                  <v:rect id="Rectangle 136" o:spid="_x0000_s1045" style="position:absolute;left:6270;top:6980;width:540;height:1821"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textbox>
                      <w:txbxContent>
                        <w:p w:rsidR="00627E5F" w:rsidRDefault="004F0230">
                          <w:pPr>
                            <w:jc w:val="center"/>
                          </w:pPr>
                          <w:r>
                            <w:rPr>
                              <w:rFonts w:hint="eastAsia"/>
                            </w:rPr>
                            <w:t>焊接结构构与生产</w:t>
                          </w:r>
                        </w:p>
                      </w:txbxContent>
                    </v:textbox>
                  </v:rect>
                </v:group>
                <v:group id="Group 137" o:spid="_x0000_s1041" style="position:absolute;left:6769;top:6189;width:322;height:1677" coordorigin="6769,6189" coordsize="322,1677"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v:shape id="AutoShape 138" o:spid="_x0000_s1043" type="#_x0000_t32" style="position:absolute;left:7091;top:6189;width:0;height:1677" o:gfxdata="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OQaFvQAA&#10;ANsAAAAPAAAAAAAAAAEAIAAAACIAAABkcnMvZG93bnJldi54bWxQSwECFAAUAAAACACHTuJAMy8F&#10;njsAAAA5AAAAEAAAAAAAAAABACAAAAAMAQAAZHJzL3NoYXBleG1sLnhtbFBLBQYAAAAABgAGAFsB&#10;AAC2AwAAAAA=&#10;"/>
                  <v:shape id="AutoShape 139" o:spid="_x0000_s1042" type="#_x0000_t32" style="position:absolute;left:6769;top:7863;width:322;height:0;flip:x" o:gfxdata="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vLGvQAA&#10;ANsAAAAPAAAAAAAAAAEAIAAAACIAAABkcnMvZG93bnJldi54bWxQSwECFAAUAAAACACHTuJAMy8F&#10;njsAAAA5AAAAEAAAAAAAAAABACAAAAAMAQAAZHJzL3NoYXBleG1sLnhtbFBLBQYAAAAABgAGAFsB&#10;AAC2AwAAAAA=&#10;">
                    <v:stroke endarrow="block"/>
                  </v:shape>
                </v:group>
              </v:group>
            </v:group>
            <v:group id="Group 140" o:spid="_x0000_s1031" style="position:absolute;left:5381;top:8202;width:6153;height:1664" coordorigin="5381,8202" coordsize="6153,1664"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v:group id="Group 141" o:spid="_x0000_s1035" style="position:absolute;left:6229;top:9390;width:5305;height:453" coordorigin="5966,10515" coordsize="5957,453"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v:rect id="Rectangle 142" o:spid="_x0000_s1038" style="position:absolute;left:8857;top:10515;width:3066;height:453" o:gfxdata="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DEcbsAAADb&#10;AAAADwAAAAAAAAABACAAAAAiAAAAZHJzL2Rvd25yZXYueG1sUEsBAhQAFAAAAAgAh07iQDMvBZ47&#10;AAAAOQAAABAAAAAAAAAAAQAgAAAACgEAAGRycy9zaGFwZXhtbC54bWxQSwUGAAAAAAYABgBbAQAA&#10;tAMAAAAA&#10;">
                  <v:textbox>
                    <w:txbxContent>
                      <w:p w:rsidR="00627E5F" w:rsidRDefault="004F0230">
                        <w:pPr>
                          <w:jc w:val="center"/>
                        </w:pPr>
                        <w:r>
                          <w:rPr>
                            <w:rFonts w:hint="eastAsia"/>
                          </w:rPr>
                          <w:t>自动焊中机器人技术</w:t>
                        </w:r>
                      </w:p>
                    </w:txbxContent>
                  </v:textbox>
                </v:rect>
                <v:rect id="Rectangle 143" o:spid="_x0000_s1037" style="position:absolute;left:5966;top:10515;width:2034;height:453"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textbox>
                    <w:txbxContent>
                      <w:p w:rsidR="00627E5F" w:rsidRDefault="004F0230">
                        <w:pPr>
                          <w:ind w:firstLineChars="150" w:firstLine="315"/>
                        </w:pPr>
                        <w:r>
                          <w:rPr>
                            <w:rFonts w:hint="eastAsia"/>
                          </w:rPr>
                          <w:t>PLC</w:t>
                        </w:r>
                        <w:r>
                          <w:rPr>
                            <w:rFonts w:hint="eastAsia"/>
                          </w:rPr>
                          <w:t>与电机控制技术</w:t>
                        </w:r>
                      </w:p>
                    </w:txbxContent>
                  </v:textbox>
                </v:rect>
                <v:shape id="AutoShape 144" o:spid="_x0000_s1036" type="#_x0000_t32" style="position:absolute;left:8000;top:10759;width:857;height: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stroke endarrow="block"/>
                </v:shape>
              </v:group>
              <v:group id="Group 145" o:spid="_x0000_s1032" style="position:absolute;left:5381;top:8202;width:848;height:1664" coordorigin="5381,8202" coordsize="848,1664"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v:rect id="Rectangle 146" o:spid="_x0000_s1034" style="position:absolute;left:5381;top:8202;width:557;height:1664"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textbox>
                    <w:txbxContent>
                      <w:p w:rsidR="00627E5F" w:rsidRDefault="004F0230" w:rsidP="006E0098">
                        <w:pPr>
                          <w:spacing w:beforeLines="50"/>
                          <w:jc w:val="center"/>
                        </w:pPr>
                        <w:r>
                          <w:rPr>
                            <w:rFonts w:hint="eastAsia"/>
                          </w:rPr>
                          <w:t>电工基础</w:t>
                        </w:r>
                      </w:p>
                    </w:txbxContent>
                  </v:textbox>
                </v:rect>
                <v:shape id="AutoShape 147" o:spid="_x0000_s1033" type="#_x0000_t32" style="position:absolute;left:5938;top:9585;width:291;height:0" o:gfxdata="UEsDBAoAAAAAAIdO4kAAAAAAAAAAAAAAAAAEAAAAZHJzL1BLAwQUAAAACACHTuJAvWgKWb4AAADb&#10;AAAADwAAAGRycy9kb3ducmV2LnhtbEWPW2sCMRSE3wv9D+EU+qZZp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gKWb4A&#10;AADbAAAADwAAAAAAAAABACAAAAAiAAAAZHJzL2Rvd25yZXYueG1sUEsBAhQAFAAAAAgAh07iQDMv&#10;BZ47AAAAOQAAABAAAAAAAAAAAQAgAAAADQEAAGRycy9zaGFwZXhtbC54bWxQSwUGAAAAAAYABgBb&#10;AQAAtwMAAAAA&#10;">
                  <v:stroke endarrow="block"/>
                </v:shape>
              </v:group>
            </v:group>
          </v:group>
        </w:pict>
      </w:r>
      <w:r w:rsidR="004F0230">
        <w:rPr>
          <w:rFonts w:ascii="宋体" w:hAnsi="宋体" w:cs="宋体"/>
          <w:b/>
          <w:bCs/>
          <w:color w:val="000000" w:themeColor="text1"/>
          <w:sz w:val="28"/>
          <w:szCs w:val="28"/>
        </w:rPr>
        <w:t>2</w:t>
      </w:r>
      <w:r w:rsidR="004F0230">
        <w:rPr>
          <w:rFonts w:ascii="宋体" w:cs="宋体"/>
          <w:b/>
          <w:bCs/>
          <w:color w:val="000000" w:themeColor="text1"/>
          <w:sz w:val="28"/>
          <w:szCs w:val="28"/>
        </w:rPr>
        <w:t>.</w:t>
      </w:r>
      <w:r w:rsidR="004F0230">
        <w:rPr>
          <w:rFonts w:ascii="宋体" w:hAnsi="宋体" w:cs="宋体" w:hint="eastAsia"/>
          <w:b/>
          <w:bCs/>
          <w:color w:val="000000" w:themeColor="text1"/>
          <w:sz w:val="28"/>
          <w:szCs w:val="28"/>
        </w:rPr>
        <w:t>课程关系图</w:t>
      </w: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0F2F55">
      <w:pPr>
        <w:snapToGrid w:val="0"/>
        <w:spacing w:line="360" w:lineRule="auto"/>
        <w:ind w:firstLineChars="184" w:firstLine="386"/>
        <w:rPr>
          <w:color w:val="000000" w:themeColor="text1"/>
        </w:rPr>
      </w:pPr>
      <w:r>
        <w:rPr>
          <w:color w:val="000000" w:themeColor="text1"/>
        </w:rPr>
        <w:pict>
          <v:shape id="AutoShape 74" o:spid="_x0000_s1029" type="#_x0000_t32" style="position:absolute;left:0;text-align:left;margin-left:116.5pt;margin-top:12.7pt;width:0;height:19.15pt;z-index:251658240" o:gfxdata="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wuKSdkAAAAJAQAADwAAAAAAAAABACAAAAAiAAAAZHJzL2Rvd25yZXYueG1sUEsBAhQAFAAA&#10;AAgAh07iQHDm+2DuAQAA4AMAAA4AAAAAAAAAAQAgAAAAKAEAAGRycy9lMm9Eb2MueG1sUEsFBgAA&#10;AAAGAAYAWQEAAIgFAAAAAA==&#10;">
            <v:stroke endarrow="block"/>
          </v:shape>
        </w:pict>
      </w: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FC6E7E" w:rsidRDefault="00FC6E7E">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627E5F">
      <w:pPr>
        <w:snapToGrid w:val="0"/>
        <w:spacing w:line="360" w:lineRule="auto"/>
        <w:ind w:firstLineChars="184" w:firstLine="386"/>
        <w:rPr>
          <w:color w:val="000000" w:themeColor="text1"/>
        </w:rPr>
      </w:pPr>
    </w:p>
    <w:p w:rsidR="00627E5F" w:rsidRDefault="000F2F55">
      <w:pPr>
        <w:snapToGrid w:val="0"/>
        <w:spacing w:line="360" w:lineRule="auto"/>
        <w:rPr>
          <w:color w:val="000000" w:themeColor="text1"/>
        </w:rPr>
      </w:pPr>
      <w:r>
        <w:rPr>
          <w:color w:val="000000" w:themeColor="text1"/>
        </w:rPr>
        <w:pict>
          <v:shape id="_x0000_s1028" type="#_x0000_t32" style="position:absolute;left:0;text-align:left;margin-left:267.8pt;margin-top:9.75pt;width:0;height:24.15pt;z-index:251659264" o:gfxdata="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vkqZNgAAAAJAQAADwAAAAAAAAABACAAAAAiAAAAZHJzL2Rvd25yZXYueG1sUEsBAhQAFAAA&#10;AAgAh07iQKRVawTvAQAA4QMAAA4AAAAAAAAAAQAgAAAAJwEAAGRycy9lMm9Eb2MueG1sUEsFBgAA&#10;AAAGAAYAWQEAAIgFAAAAAA==&#10;">
            <v:stroke endarrow="block"/>
          </v:shape>
        </w:pict>
      </w:r>
      <w:r>
        <w:rPr>
          <w:color w:val="000000" w:themeColor="text1"/>
        </w:rPr>
        <w:pict>
          <v:shape id="AutoShape 90" o:spid="_x0000_s1027" type="#_x0000_t32" style="position:absolute;left:0;text-align:left;margin-left:218.8pt;margin-top:9.75pt;width:49pt;height:0;z-index:251661312" o:gfxdata="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TrW2AAAAAkBAAAPAAAAAAAAAAEAIAAAACIAAABkcnMvZG93bnJldi54bWxQSwECFAAU&#10;AAAACACHTuJAYFziWfEBAADhAwAADgAAAAAAAAABACAAAAAnAQAAZHJzL2Uyb0RvYy54bWxQSwUG&#10;AAAAAAYABgBZAQAAigUAAAAA&#10;">
            <v:stroke endarrow="block"/>
          </v:shape>
        </w:pict>
      </w:r>
    </w:p>
    <w:p w:rsidR="00627E5F" w:rsidRDefault="00627E5F">
      <w:pPr>
        <w:snapToGrid w:val="0"/>
        <w:spacing w:line="360" w:lineRule="auto"/>
        <w:rPr>
          <w:color w:val="000000" w:themeColor="text1"/>
        </w:rPr>
      </w:pPr>
    </w:p>
    <w:p w:rsidR="00627E5F" w:rsidRDefault="00627E5F">
      <w:pPr>
        <w:snapToGrid w:val="0"/>
        <w:spacing w:line="360" w:lineRule="auto"/>
        <w:rPr>
          <w:color w:val="000000" w:themeColor="text1"/>
        </w:rPr>
      </w:pPr>
    </w:p>
    <w:p w:rsidR="00627E5F" w:rsidRDefault="004F0230" w:rsidP="006E0098">
      <w:pPr>
        <w:keepNext/>
        <w:keepLines/>
        <w:tabs>
          <w:tab w:val="left" w:pos="4419"/>
        </w:tabs>
        <w:spacing w:beforeLines="50" w:afterLines="50"/>
        <w:outlineLvl w:val="0"/>
        <w:rPr>
          <w:b/>
          <w:bCs/>
          <w:color w:val="000000" w:themeColor="text1"/>
          <w:sz w:val="32"/>
          <w:szCs w:val="32"/>
        </w:rPr>
      </w:pPr>
      <w:bookmarkStart w:id="12" w:name="_Toc459322043"/>
      <w:r>
        <w:rPr>
          <w:rFonts w:hint="eastAsia"/>
          <w:b/>
          <w:bCs/>
          <w:color w:val="000000" w:themeColor="text1"/>
          <w:sz w:val="32"/>
          <w:szCs w:val="32"/>
        </w:rPr>
        <w:t>五、课程说明</w:t>
      </w:r>
      <w:bookmarkEnd w:id="12"/>
      <w:r>
        <w:rPr>
          <w:b/>
          <w:bCs/>
          <w:color w:val="000000" w:themeColor="text1"/>
          <w:sz w:val="32"/>
          <w:szCs w:val="32"/>
        </w:rPr>
        <w:tab/>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1．入学教育（1周）</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lastRenderedPageBreak/>
        <w:t>【课程类型】</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公共课</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安全教育、学习引导教育、心理辅导教育、5S管理、团队合作、新生体检等。</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【课程要求】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提高学生安全意识和自我保护能力，防止不安全事件的发生；从不同侧面对新生产生强烈的震撼，激发他们树立远大目标，努力学习，奋发进取；让学生学会自我调整、自我放松的方法，逐步克服心理障碍、培养他们良好的性格；学习企业5S现场管理理念与方法；在团队合作中展现团队精神。</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过程考核</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2．军事技能（军训）（3周）</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【课程类型】</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公共课/实训周。</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步兵队列训练；军事综合训练等。</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【课程要求】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掌握基本军事知识、基本队列等军事技能，培养组织性、纪律性、吃苦耐劳、爱国卫国意识等素质。</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考查，过程考核。</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3．军事理论（38学时）</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 xml:space="preserve">【课程类型】  </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公共课</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我国国防、军事思想、国际军事、军事高科技技术、高技术战争、军事地形学及其运用、军事医学、轻武器、步兵分队战术、综合训练等。</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【课程要求】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掌握军事基本理论及技能、轻武器的使用、队列理论</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理论考核80% 平时考核20%。</w:t>
      </w:r>
    </w:p>
    <w:p w:rsidR="00627E5F" w:rsidRDefault="004F0230" w:rsidP="006E0098">
      <w:pPr>
        <w:snapToGrid w:val="0"/>
        <w:spacing w:beforeLines="50" w:afterLines="50" w:line="288" w:lineRule="auto"/>
        <w:ind w:firstLineChars="200" w:firstLine="562"/>
        <w:rPr>
          <w:rFonts w:ascii="宋体"/>
          <w:b/>
          <w:bCs/>
          <w:color w:val="000000" w:themeColor="text1"/>
          <w:sz w:val="28"/>
          <w:szCs w:val="28"/>
        </w:rPr>
      </w:pPr>
      <w:r>
        <w:rPr>
          <w:rFonts w:ascii="宋体" w:hint="eastAsia"/>
          <w:b/>
          <w:bCs/>
          <w:color w:val="000000" w:themeColor="text1"/>
          <w:sz w:val="28"/>
          <w:szCs w:val="28"/>
        </w:rPr>
        <w:t>4</w:t>
      </w:r>
      <w:r>
        <w:rPr>
          <w:rFonts w:ascii="宋体"/>
          <w:b/>
          <w:bCs/>
          <w:color w:val="000000" w:themeColor="text1"/>
          <w:sz w:val="28"/>
          <w:szCs w:val="28"/>
        </w:rPr>
        <w:t>.</w:t>
      </w:r>
      <w:r>
        <w:rPr>
          <w:rFonts w:ascii="宋体" w:hint="eastAsia"/>
          <w:b/>
          <w:bCs/>
          <w:color w:val="000000" w:themeColor="text1"/>
          <w:sz w:val="28"/>
          <w:szCs w:val="28"/>
        </w:rPr>
        <w:t>大学生心理健康教育(24学时)</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【课程类型】</w:t>
      </w:r>
      <w:r>
        <w:rPr>
          <w:rFonts w:hint="eastAsia"/>
          <w:color w:val="000000" w:themeColor="text1"/>
        </w:rPr>
        <w:t xml:space="preserve"> </w:t>
      </w:r>
    </w:p>
    <w:p w:rsidR="00627E5F" w:rsidRDefault="004F0230" w:rsidP="00FC6E7E">
      <w:pPr>
        <w:snapToGrid w:val="0"/>
        <w:spacing w:line="288" w:lineRule="auto"/>
        <w:ind w:firstLineChars="200" w:firstLine="420"/>
        <w:rPr>
          <w:color w:val="000000" w:themeColor="text1"/>
        </w:rPr>
      </w:pPr>
      <w:r>
        <w:rPr>
          <w:rFonts w:ascii="宋体" w:hint="eastAsia"/>
          <w:bCs/>
          <w:color w:val="000000" w:themeColor="text1"/>
        </w:rPr>
        <w:lastRenderedPageBreak/>
        <w:t>公共课</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【课程内容】</w:t>
      </w:r>
    </w:p>
    <w:p w:rsidR="00627E5F" w:rsidRDefault="004F0230" w:rsidP="00FC6E7E">
      <w:pPr>
        <w:snapToGrid w:val="0"/>
        <w:spacing w:line="288" w:lineRule="auto"/>
        <w:ind w:firstLineChars="200" w:firstLine="420"/>
        <w:rPr>
          <w:color w:val="000000" w:themeColor="text1"/>
        </w:rPr>
      </w:pPr>
      <w:r>
        <w:rPr>
          <w:rFonts w:hint="eastAsia"/>
          <w:color w:val="000000" w:themeColor="text1"/>
        </w:rPr>
        <w:t>介绍心理健康知识，使大学生能够正确认识自我和环境，树立心理健康意识和心理保健意识；传授心理调适的方法，增强大学生的自我心理调节能力，有效消除心理困惑，提高受挫能力和适应能力。</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【课程要求】</w:t>
      </w:r>
    </w:p>
    <w:p w:rsidR="00627E5F" w:rsidRDefault="004F0230" w:rsidP="00FC6E7E">
      <w:pPr>
        <w:spacing w:line="288" w:lineRule="auto"/>
        <w:ind w:firstLineChars="200" w:firstLine="420"/>
        <w:rPr>
          <w:color w:val="000000" w:themeColor="text1"/>
        </w:rPr>
      </w:pPr>
      <w:r>
        <w:rPr>
          <w:rFonts w:hint="eastAsia"/>
          <w:color w:val="000000" w:themeColor="text1"/>
        </w:rPr>
        <w:t>树立心理健康意识，优化心理品质。</w:t>
      </w:r>
    </w:p>
    <w:p w:rsidR="00627E5F" w:rsidRDefault="004F0230" w:rsidP="00FC6E7E">
      <w:pPr>
        <w:spacing w:line="288" w:lineRule="auto"/>
        <w:ind w:firstLineChars="200" w:firstLine="420"/>
        <w:rPr>
          <w:color w:val="000000" w:themeColor="text1"/>
        </w:rPr>
      </w:pPr>
      <w:r>
        <w:rPr>
          <w:rFonts w:hint="eastAsia"/>
          <w:color w:val="000000" w:themeColor="text1"/>
        </w:rPr>
        <w:t>【考核】</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考查</w:t>
      </w:r>
      <w:r>
        <w:rPr>
          <w:color w:val="000000" w:themeColor="text1"/>
        </w:rPr>
        <w:t>，其中</w:t>
      </w:r>
      <w:r>
        <w:rPr>
          <w:rFonts w:hint="eastAsia"/>
          <w:color w:val="000000" w:themeColor="text1"/>
        </w:rPr>
        <w:t>日常考核占总成绩的</w:t>
      </w:r>
      <w:r>
        <w:rPr>
          <w:color w:val="000000" w:themeColor="text1"/>
        </w:rPr>
        <w:t>4</w:t>
      </w:r>
      <w:r>
        <w:rPr>
          <w:rFonts w:hint="eastAsia"/>
          <w:color w:val="000000" w:themeColor="text1"/>
        </w:rPr>
        <w:t>0</w:t>
      </w:r>
      <w:r>
        <w:rPr>
          <w:color w:val="000000" w:themeColor="text1"/>
        </w:rPr>
        <w:t>%</w:t>
      </w:r>
      <w:r>
        <w:rPr>
          <w:rFonts w:hint="eastAsia"/>
          <w:color w:val="000000" w:themeColor="text1"/>
        </w:rPr>
        <w:t>，最终</w:t>
      </w:r>
      <w:r>
        <w:rPr>
          <w:color w:val="000000" w:themeColor="text1"/>
        </w:rPr>
        <w:t>考核占</w:t>
      </w:r>
      <w:r>
        <w:rPr>
          <w:rFonts w:hint="eastAsia"/>
          <w:color w:val="000000" w:themeColor="text1"/>
        </w:rPr>
        <w:t>总</w:t>
      </w:r>
      <w:r>
        <w:rPr>
          <w:color w:val="000000" w:themeColor="text1"/>
        </w:rPr>
        <w:t>成绩的</w:t>
      </w:r>
      <w:r>
        <w:rPr>
          <w:rFonts w:hint="eastAsia"/>
          <w:color w:val="000000" w:themeColor="text1"/>
        </w:rPr>
        <w:t>60</w:t>
      </w:r>
      <w:r>
        <w:rPr>
          <w:color w:val="000000" w:themeColor="text1"/>
        </w:rPr>
        <w:t>%</w:t>
      </w:r>
      <w:r>
        <w:rPr>
          <w:rFonts w:hint="eastAsia"/>
          <w:color w:val="000000" w:themeColor="text1"/>
        </w:rPr>
        <w:t>。</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5．</w:t>
      </w:r>
      <w:r>
        <w:rPr>
          <w:rFonts w:hint="eastAsia"/>
          <w:color w:val="000000" w:themeColor="text1"/>
          <w:sz w:val="28"/>
          <w:szCs w:val="28"/>
        </w:rPr>
        <w:t>思想道德修养与法律基础</w:t>
      </w:r>
      <w:r>
        <w:rPr>
          <w:rFonts w:ascii="宋体" w:hAnsi="宋体" w:hint="eastAsia"/>
          <w:b/>
          <w:color w:val="000000" w:themeColor="text1"/>
          <w:sz w:val="28"/>
          <w:szCs w:val="28"/>
        </w:rPr>
        <w:t>（48学时）</w:t>
      </w:r>
    </w:p>
    <w:p w:rsidR="00627E5F" w:rsidRDefault="004F0230" w:rsidP="00FC6E7E">
      <w:pPr>
        <w:ind w:firstLineChars="200" w:firstLine="420"/>
        <w:rPr>
          <w:color w:val="000000" w:themeColor="text1"/>
        </w:rPr>
      </w:pPr>
      <w:r>
        <w:rPr>
          <w:rFonts w:hint="eastAsia"/>
          <w:color w:val="000000" w:themeColor="text1"/>
        </w:rPr>
        <w:t>【课程类型】</w:t>
      </w:r>
    </w:p>
    <w:p w:rsidR="00627E5F" w:rsidRDefault="004F0230" w:rsidP="00FC6E7E">
      <w:pPr>
        <w:ind w:firstLineChars="200" w:firstLine="420"/>
        <w:rPr>
          <w:color w:val="000000" w:themeColor="text1"/>
        </w:rPr>
      </w:pPr>
      <w:r>
        <w:rPr>
          <w:rFonts w:hint="eastAsia"/>
          <w:color w:val="000000" w:themeColor="text1"/>
        </w:rPr>
        <w:t>公共课，必修</w:t>
      </w:r>
    </w:p>
    <w:p w:rsidR="00627E5F" w:rsidRDefault="004F0230" w:rsidP="00FC6E7E">
      <w:pPr>
        <w:ind w:firstLineChars="200" w:firstLine="420"/>
        <w:rPr>
          <w:color w:val="000000" w:themeColor="text1"/>
        </w:rPr>
      </w:pPr>
      <w:r>
        <w:rPr>
          <w:rFonts w:hint="eastAsia"/>
          <w:color w:val="000000" w:themeColor="text1"/>
        </w:rPr>
        <w:t>【课程内容】</w:t>
      </w:r>
    </w:p>
    <w:p w:rsidR="00627E5F" w:rsidRDefault="004F0230" w:rsidP="00FC6E7E">
      <w:pPr>
        <w:ind w:firstLineChars="200" w:firstLine="420"/>
        <w:rPr>
          <w:color w:val="000000" w:themeColor="text1"/>
        </w:rPr>
      </w:pPr>
      <w:r>
        <w:rPr>
          <w:rFonts w:hint="eastAsia"/>
          <w:color w:val="000000" w:themeColor="text1"/>
        </w:rPr>
        <w:t>本课程以马克思主义理论为指导，以落实立德树人为根本任务，培养社会主义建设者和接班人为根本遵循，以正确的世界观、人生观、价值观和道德观、法制观为主要内容，把培育和践行社会主义核心价值观贯穿教学全过程。</w:t>
      </w:r>
    </w:p>
    <w:p w:rsidR="00627E5F" w:rsidRDefault="004F0230" w:rsidP="00FC6E7E">
      <w:pPr>
        <w:ind w:firstLineChars="200" w:firstLine="420"/>
        <w:rPr>
          <w:color w:val="000000" w:themeColor="text1"/>
        </w:rPr>
      </w:pPr>
      <w:r>
        <w:rPr>
          <w:rFonts w:hint="eastAsia"/>
          <w:color w:val="000000" w:themeColor="text1"/>
        </w:rPr>
        <w:t>【课程要求】</w:t>
      </w:r>
    </w:p>
    <w:p w:rsidR="00627E5F" w:rsidRDefault="004F0230" w:rsidP="00FC6E7E">
      <w:pPr>
        <w:ind w:firstLineChars="200" w:firstLine="420"/>
        <w:rPr>
          <w:color w:val="000000" w:themeColor="text1"/>
        </w:rPr>
      </w:pPr>
      <w:r>
        <w:rPr>
          <w:rFonts w:hint="eastAsia"/>
          <w:color w:val="000000" w:themeColor="text1"/>
        </w:rPr>
        <w:t>通过理论学习和实践体验，帮助大学生形成崇高的理想信念，弘扬伟大的爱国主义精神，确立正确的人生价值观，自觉培育和践行社会主义核心价值观，加强思想品德修养，增强社会主义法制观念，增强学法守法用法的自觉性，全面提高思想道德素质和法律素质，自觉将个人理想同国家命运前途紧密联系起来，将爱国情、强国志、报国行融入到坚持和发展中国特色社会主义事业、建设社会主义现代化强国、实现中华民族伟大复兴的奋斗之中，成为合格的社会主义事业的建设者和接班人。</w:t>
      </w:r>
    </w:p>
    <w:p w:rsidR="00627E5F" w:rsidRDefault="004F0230" w:rsidP="00FC6E7E">
      <w:pPr>
        <w:ind w:firstLineChars="200" w:firstLine="420"/>
        <w:rPr>
          <w:color w:val="000000" w:themeColor="text1"/>
        </w:rPr>
      </w:pPr>
      <w:r>
        <w:rPr>
          <w:rFonts w:hint="eastAsia"/>
          <w:color w:val="000000" w:themeColor="text1"/>
        </w:rPr>
        <w:t>【考核】</w:t>
      </w:r>
    </w:p>
    <w:p w:rsidR="00627E5F" w:rsidRDefault="004F0230" w:rsidP="00FC6E7E">
      <w:pPr>
        <w:ind w:firstLineChars="200" w:firstLine="420"/>
        <w:rPr>
          <w:color w:val="000000" w:themeColor="text1"/>
        </w:rPr>
      </w:pPr>
      <w:r>
        <w:rPr>
          <w:rFonts w:hint="eastAsia"/>
          <w:color w:val="000000" w:themeColor="text1"/>
        </w:rPr>
        <w:t>考试课，其中平时考核占总成绩的</w:t>
      </w:r>
      <w:r>
        <w:rPr>
          <w:rFonts w:hint="eastAsia"/>
          <w:color w:val="000000" w:themeColor="text1"/>
        </w:rPr>
        <w:t>40%</w:t>
      </w:r>
      <w:r>
        <w:rPr>
          <w:rFonts w:hint="eastAsia"/>
          <w:color w:val="000000" w:themeColor="text1"/>
        </w:rPr>
        <w:t>（出勤、课堂表现</w:t>
      </w:r>
      <w:r>
        <w:rPr>
          <w:rFonts w:hint="eastAsia"/>
          <w:color w:val="000000" w:themeColor="text1"/>
        </w:rPr>
        <w:t>20%</w:t>
      </w:r>
      <w:r>
        <w:rPr>
          <w:rFonts w:hint="eastAsia"/>
          <w:color w:val="000000" w:themeColor="text1"/>
        </w:rPr>
        <w:t>；实践活动、课后作业</w:t>
      </w:r>
      <w:r>
        <w:rPr>
          <w:rFonts w:hint="eastAsia"/>
          <w:color w:val="000000" w:themeColor="text1"/>
        </w:rPr>
        <w:t>20%</w:t>
      </w:r>
      <w:r>
        <w:rPr>
          <w:rFonts w:hint="eastAsia"/>
          <w:color w:val="000000" w:themeColor="text1"/>
        </w:rPr>
        <w:t>），期末闭卷考试总成绩的</w:t>
      </w:r>
      <w:r>
        <w:rPr>
          <w:rFonts w:hint="eastAsia"/>
          <w:color w:val="000000" w:themeColor="text1"/>
        </w:rPr>
        <w:t>60%</w:t>
      </w:r>
      <w:r>
        <w:rPr>
          <w:rFonts w:hint="eastAsia"/>
          <w:color w:val="000000" w:themeColor="text1"/>
        </w:rPr>
        <w:t>。</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6．</w:t>
      </w:r>
      <w:r>
        <w:rPr>
          <w:rFonts w:ascii="宋体" w:hAnsi="宋体" w:hint="eastAsia"/>
          <w:color w:val="000000" w:themeColor="text1"/>
          <w:sz w:val="28"/>
          <w:szCs w:val="28"/>
        </w:rPr>
        <w:t>毛泽东思想和中国特色社会主义理论体系概论</w:t>
      </w:r>
      <w:r>
        <w:rPr>
          <w:rFonts w:ascii="宋体" w:hAnsi="宋体" w:hint="eastAsia"/>
          <w:b/>
          <w:color w:val="000000" w:themeColor="text1"/>
          <w:sz w:val="28"/>
          <w:szCs w:val="28"/>
        </w:rPr>
        <w:t>（64学时）</w:t>
      </w:r>
    </w:p>
    <w:p w:rsidR="00627E5F" w:rsidRDefault="004F0230" w:rsidP="00FC6E7E">
      <w:pPr>
        <w:ind w:firstLineChars="200" w:firstLine="420"/>
        <w:rPr>
          <w:color w:val="000000" w:themeColor="text1"/>
        </w:rPr>
      </w:pPr>
      <w:r>
        <w:rPr>
          <w:rFonts w:hint="eastAsia"/>
          <w:color w:val="000000" w:themeColor="text1"/>
        </w:rPr>
        <w:t>【课程类型】</w:t>
      </w:r>
    </w:p>
    <w:p w:rsidR="00627E5F" w:rsidRDefault="004F0230" w:rsidP="00FC6E7E">
      <w:pPr>
        <w:ind w:firstLineChars="200" w:firstLine="420"/>
        <w:rPr>
          <w:color w:val="000000" w:themeColor="text1"/>
        </w:rPr>
      </w:pPr>
      <w:r>
        <w:rPr>
          <w:rFonts w:hint="eastAsia"/>
          <w:color w:val="000000" w:themeColor="text1"/>
        </w:rPr>
        <w:t>公共课，必修</w:t>
      </w:r>
    </w:p>
    <w:p w:rsidR="00627E5F" w:rsidRDefault="004F0230" w:rsidP="00FC6E7E">
      <w:pPr>
        <w:ind w:firstLineChars="200" w:firstLine="420"/>
        <w:rPr>
          <w:color w:val="000000" w:themeColor="text1"/>
        </w:rPr>
      </w:pPr>
      <w:r>
        <w:rPr>
          <w:rFonts w:hint="eastAsia"/>
          <w:color w:val="000000" w:themeColor="text1"/>
        </w:rPr>
        <w:t>【课程内容】</w:t>
      </w:r>
    </w:p>
    <w:p w:rsidR="00627E5F" w:rsidRDefault="004F0230" w:rsidP="00FC6E7E">
      <w:pPr>
        <w:ind w:firstLineChars="200" w:firstLine="420"/>
        <w:rPr>
          <w:rFonts w:asciiTheme="minorEastAsia" w:hAnsiTheme="minorEastAsia"/>
          <w:color w:val="000000" w:themeColor="text1"/>
        </w:rPr>
      </w:pPr>
      <w:r>
        <w:rPr>
          <w:rFonts w:asciiTheme="minorEastAsia" w:hAnsiTheme="minorEastAsia" w:hint="eastAsia"/>
          <w:color w:val="000000" w:themeColor="text1"/>
        </w:rPr>
        <w:t>（1）毛泽东思想</w:t>
      </w:r>
    </w:p>
    <w:p w:rsidR="00627E5F" w:rsidRDefault="004F0230" w:rsidP="00FC6E7E">
      <w:pPr>
        <w:ind w:firstLineChars="200" w:firstLine="420"/>
        <w:rPr>
          <w:color w:val="000000" w:themeColor="text1"/>
        </w:rPr>
      </w:pPr>
      <w:r>
        <w:rPr>
          <w:color w:val="000000" w:themeColor="text1"/>
        </w:rPr>
        <w:t>主要</w:t>
      </w:r>
      <w:r>
        <w:rPr>
          <w:rFonts w:hint="eastAsia"/>
          <w:color w:val="000000" w:themeColor="text1"/>
        </w:rPr>
        <w:t>讲授</w:t>
      </w:r>
      <w:r>
        <w:rPr>
          <w:color w:val="000000" w:themeColor="text1"/>
        </w:rPr>
        <w:t>毛泽东思想的形成发展、主要内容</w:t>
      </w:r>
      <w:r>
        <w:rPr>
          <w:rFonts w:hint="eastAsia"/>
          <w:color w:val="000000" w:themeColor="text1"/>
        </w:rPr>
        <w:t>和活的灵魂</w:t>
      </w:r>
      <w:r>
        <w:rPr>
          <w:color w:val="000000" w:themeColor="text1"/>
        </w:rPr>
        <w:t>、历史地位，新民主主义革命理论、社会主义改造理论、社会主义建设道路初步探索的理论成果。</w:t>
      </w:r>
    </w:p>
    <w:p w:rsidR="00627E5F" w:rsidRDefault="004F0230" w:rsidP="00FC6E7E">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）中国特色社会主义理论体系</w:t>
      </w:r>
    </w:p>
    <w:p w:rsidR="00627E5F" w:rsidRDefault="000F2F55" w:rsidP="00FC6E7E">
      <w:pPr>
        <w:ind w:firstLineChars="200" w:firstLine="420"/>
        <w:rPr>
          <w:color w:val="000000" w:themeColor="text1"/>
        </w:rPr>
      </w:pPr>
      <w:r>
        <w:rPr>
          <w:color w:val="000000" w:themeColor="text1"/>
        </w:rPr>
        <w:fldChar w:fldCharType="begin"/>
      </w:r>
      <w:r w:rsidR="004F0230">
        <w:rPr>
          <w:rFonts w:hint="eastAsia"/>
          <w:color w:val="000000" w:themeColor="text1"/>
        </w:rPr>
        <w:instrText>= 1 \* GB3</w:instrText>
      </w:r>
      <w:r>
        <w:rPr>
          <w:color w:val="000000" w:themeColor="text1"/>
        </w:rPr>
        <w:fldChar w:fldCharType="separate"/>
      </w:r>
      <w:r w:rsidR="004F0230">
        <w:rPr>
          <w:rFonts w:hint="eastAsia"/>
          <w:color w:val="000000" w:themeColor="text1"/>
        </w:rPr>
        <w:t>①</w:t>
      </w:r>
      <w:r>
        <w:rPr>
          <w:color w:val="000000" w:themeColor="text1"/>
        </w:rPr>
        <w:fldChar w:fldCharType="end"/>
      </w:r>
      <w:r w:rsidR="004F0230">
        <w:rPr>
          <w:rFonts w:hint="eastAsia"/>
          <w:color w:val="000000" w:themeColor="text1"/>
        </w:rPr>
        <w:t>邓小平理论、“三个代表”重要思想、科学发展观</w:t>
      </w:r>
    </w:p>
    <w:p w:rsidR="00627E5F" w:rsidRDefault="004F0230" w:rsidP="00FC6E7E">
      <w:pPr>
        <w:ind w:firstLineChars="200" w:firstLine="420"/>
        <w:rPr>
          <w:color w:val="000000" w:themeColor="text1"/>
        </w:rPr>
      </w:pPr>
      <w:r>
        <w:rPr>
          <w:rFonts w:hint="eastAsia"/>
          <w:color w:val="000000" w:themeColor="text1"/>
        </w:rPr>
        <w:t>主要讲授邓小平理论的形成、基本问题和主要内容及历史地位，“三个代表”重要思想和科学发展观的形成、科学内涵及历史地位。</w:t>
      </w:r>
    </w:p>
    <w:p w:rsidR="00627E5F" w:rsidRDefault="000F2F55" w:rsidP="00FC6E7E">
      <w:pPr>
        <w:ind w:firstLineChars="200" w:firstLine="420"/>
        <w:rPr>
          <w:color w:val="000000" w:themeColor="text1"/>
        </w:rPr>
      </w:pPr>
      <w:r>
        <w:rPr>
          <w:color w:val="000000" w:themeColor="text1"/>
        </w:rPr>
        <w:fldChar w:fldCharType="begin"/>
      </w:r>
      <w:r w:rsidR="004F0230">
        <w:rPr>
          <w:rFonts w:hint="eastAsia"/>
          <w:color w:val="000000" w:themeColor="text1"/>
        </w:rPr>
        <w:instrText>= 2 \* GB3</w:instrText>
      </w:r>
      <w:r>
        <w:rPr>
          <w:color w:val="000000" w:themeColor="text1"/>
        </w:rPr>
        <w:fldChar w:fldCharType="separate"/>
      </w:r>
      <w:r w:rsidR="004F0230">
        <w:rPr>
          <w:rFonts w:hint="eastAsia"/>
          <w:color w:val="000000" w:themeColor="text1"/>
        </w:rPr>
        <w:t>②</w:t>
      </w:r>
      <w:r>
        <w:rPr>
          <w:color w:val="000000" w:themeColor="text1"/>
        </w:rPr>
        <w:fldChar w:fldCharType="end"/>
      </w:r>
      <w:r w:rsidR="004F0230">
        <w:rPr>
          <w:rFonts w:hint="eastAsia"/>
          <w:color w:val="000000" w:themeColor="text1"/>
        </w:rPr>
        <w:t>习近平新时代中国特色社会主义思想</w:t>
      </w:r>
    </w:p>
    <w:p w:rsidR="00627E5F" w:rsidRDefault="004F0230" w:rsidP="00FC6E7E">
      <w:pPr>
        <w:ind w:firstLineChars="200" w:firstLine="420"/>
        <w:rPr>
          <w:color w:val="000000" w:themeColor="text1"/>
        </w:rPr>
      </w:pPr>
      <w:r>
        <w:rPr>
          <w:rFonts w:hint="eastAsia"/>
          <w:color w:val="000000" w:themeColor="text1"/>
        </w:rPr>
        <w:t>主要讲授</w:t>
      </w:r>
      <w:r>
        <w:rPr>
          <w:color w:val="000000" w:themeColor="text1"/>
        </w:rPr>
        <w:t>习近平新时代中国特色社会主义思想及其历史地位、坚持和发展中国特色社会主义的总任务、</w:t>
      </w:r>
      <w:r>
        <w:rPr>
          <w:rFonts w:hint="eastAsia"/>
          <w:color w:val="000000" w:themeColor="text1"/>
        </w:rPr>
        <w:t>“</w:t>
      </w:r>
      <w:r>
        <w:rPr>
          <w:color w:val="000000" w:themeColor="text1"/>
        </w:rPr>
        <w:t>五位一体</w:t>
      </w:r>
      <w:r>
        <w:rPr>
          <w:rFonts w:hint="eastAsia"/>
          <w:color w:val="000000" w:themeColor="text1"/>
        </w:rPr>
        <w:t>”</w:t>
      </w:r>
      <w:r>
        <w:rPr>
          <w:color w:val="000000" w:themeColor="text1"/>
        </w:rPr>
        <w:t>总体布局、</w:t>
      </w:r>
      <w:r>
        <w:rPr>
          <w:rFonts w:hint="eastAsia"/>
          <w:color w:val="000000" w:themeColor="text1"/>
        </w:rPr>
        <w:t>“</w:t>
      </w:r>
      <w:r>
        <w:rPr>
          <w:color w:val="000000" w:themeColor="text1"/>
        </w:rPr>
        <w:t>四个全面</w:t>
      </w:r>
      <w:r>
        <w:rPr>
          <w:rFonts w:hint="eastAsia"/>
          <w:color w:val="000000" w:themeColor="text1"/>
        </w:rPr>
        <w:t>”</w:t>
      </w:r>
      <w:r>
        <w:rPr>
          <w:color w:val="000000" w:themeColor="text1"/>
        </w:rPr>
        <w:t>战略布局、全面推进国防和军队现代</w:t>
      </w:r>
      <w:r>
        <w:rPr>
          <w:color w:val="000000" w:themeColor="text1"/>
        </w:rPr>
        <w:lastRenderedPageBreak/>
        <w:t>化、中国特色大国外交、坚持和加强党的领导。</w:t>
      </w:r>
    </w:p>
    <w:p w:rsidR="00627E5F" w:rsidRDefault="004F0230" w:rsidP="00FC6E7E">
      <w:pPr>
        <w:ind w:firstLineChars="200" w:firstLine="420"/>
        <w:rPr>
          <w:color w:val="000000" w:themeColor="text1"/>
        </w:rPr>
      </w:pPr>
      <w:r>
        <w:rPr>
          <w:rFonts w:hint="eastAsia"/>
          <w:color w:val="000000" w:themeColor="text1"/>
        </w:rPr>
        <w:t>【课程要求】</w:t>
      </w:r>
    </w:p>
    <w:p w:rsidR="00627E5F" w:rsidRDefault="004F0230" w:rsidP="00FC6E7E">
      <w:pPr>
        <w:ind w:firstLineChars="200" w:firstLine="420"/>
        <w:rPr>
          <w:color w:val="000000" w:themeColor="text1"/>
        </w:rPr>
      </w:pPr>
      <w:r>
        <w:rPr>
          <w:rFonts w:hint="eastAsia"/>
          <w:color w:val="000000" w:themeColor="text1"/>
        </w:rPr>
        <w:t>通过学习，使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w:t>
      </w:r>
      <w:r>
        <w:rPr>
          <w:color w:val="000000" w:themeColor="text1"/>
        </w:rPr>
        <w:t>引导学生深刻认识改革开放的必要性、可能性和艰巨性，牢固树立中国特色社会主义的道路自信、理论自信、制度自信和文化自信。</w:t>
      </w:r>
      <w:r>
        <w:rPr>
          <w:rFonts w:hint="eastAsia"/>
          <w:color w:val="000000" w:themeColor="text1"/>
        </w:rPr>
        <w:t>坚定社会主义的理想信念，提高思想政治水平，明确当代大学生的历史责任，自觉提高运用马克思主义立场、观点和方法认识问题、分析问题和解决问题的能力，培养造就担当民族复兴大任的时代新人。</w:t>
      </w:r>
    </w:p>
    <w:p w:rsidR="00627E5F" w:rsidRDefault="004F0230" w:rsidP="00FC6E7E">
      <w:pPr>
        <w:ind w:firstLineChars="200" w:firstLine="420"/>
        <w:rPr>
          <w:color w:val="000000" w:themeColor="text1"/>
        </w:rPr>
      </w:pPr>
      <w:r>
        <w:rPr>
          <w:rFonts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hint="eastAsia"/>
          <w:color w:val="000000" w:themeColor="text1"/>
        </w:rPr>
        <w:t>考试课，其中平时考核占总成绩的</w:t>
      </w:r>
      <w:r>
        <w:rPr>
          <w:rFonts w:hint="eastAsia"/>
          <w:color w:val="000000" w:themeColor="text1"/>
        </w:rPr>
        <w:t>40%</w:t>
      </w:r>
      <w:r>
        <w:rPr>
          <w:rFonts w:hint="eastAsia"/>
          <w:color w:val="000000" w:themeColor="text1"/>
        </w:rPr>
        <w:t>（出勤、课堂表现</w:t>
      </w:r>
      <w:r>
        <w:rPr>
          <w:rFonts w:hint="eastAsia"/>
          <w:color w:val="000000" w:themeColor="text1"/>
        </w:rPr>
        <w:t>20%</w:t>
      </w:r>
      <w:r>
        <w:rPr>
          <w:rFonts w:hint="eastAsia"/>
          <w:color w:val="000000" w:themeColor="text1"/>
        </w:rPr>
        <w:t>；实践活动、课后作业</w:t>
      </w:r>
      <w:r>
        <w:rPr>
          <w:rFonts w:hint="eastAsia"/>
          <w:color w:val="000000" w:themeColor="text1"/>
        </w:rPr>
        <w:t>20%</w:t>
      </w:r>
      <w:r>
        <w:rPr>
          <w:rFonts w:hint="eastAsia"/>
          <w:color w:val="000000" w:themeColor="text1"/>
        </w:rPr>
        <w:t>），期末闭卷考试总成绩的</w:t>
      </w:r>
      <w:r>
        <w:rPr>
          <w:rFonts w:hint="eastAsia"/>
          <w:color w:val="000000" w:themeColor="text1"/>
        </w:rPr>
        <w:t>60%</w:t>
      </w:r>
      <w:r>
        <w:rPr>
          <w:rFonts w:hint="eastAsia"/>
          <w:color w:val="000000" w:themeColor="text1"/>
        </w:rPr>
        <w:t>。</w:t>
      </w:r>
    </w:p>
    <w:p w:rsidR="00627E5F" w:rsidRDefault="004F0230" w:rsidP="006E0098">
      <w:pPr>
        <w:snapToGrid w:val="0"/>
        <w:spacing w:beforeLines="50" w:afterLines="50" w:line="288" w:lineRule="auto"/>
        <w:ind w:firstLineChars="200" w:firstLine="562"/>
        <w:rPr>
          <w:rFonts w:ascii="宋体"/>
          <w:b/>
          <w:bCs/>
          <w:color w:val="000000" w:themeColor="text1"/>
          <w:sz w:val="28"/>
          <w:szCs w:val="28"/>
        </w:rPr>
      </w:pPr>
      <w:bookmarkStart w:id="13" w:name="_Toc365808499"/>
      <w:r>
        <w:rPr>
          <w:rFonts w:ascii="宋体"/>
          <w:b/>
          <w:bCs/>
          <w:color w:val="000000" w:themeColor="text1"/>
          <w:sz w:val="28"/>
          <w:szCs w:val="28"/>
        </w:rPr>
        <w:t>7</w:t>
      </w:r>
      <w:r>
        <w:rPr>
          <w:rFonts w:ascii="宋体" w:hint="eastAsia"/>
          <w:b/>
          <w:bCs/>
          <w:color w:val="000000" w:themeColor="text1"/>
          <w:sz w:val="28"/>
          <w:szCs w:val="28"/>
        </w:rPr>
        <w:t>.形势与政策（32学时）</w:t>
      </w:r>
    </w:p>
    <w:bookmarkEnd w:id="13"/>
    <w:p w:rsidR="00627E5F" w:rsidRDefault="004F0230" w:rsidP="00FC6E7E">
      <w:pPr>
        <w:ind w:firstLineChars="200" w:firstLine="420"/>
        <w:rPr>
          <w:color w:val="000000" w:themeColor="text1"/>
        </w:rPr>
      </w:pPr>
      <w:r>
        <w:rPr>
          <w:rFonts w:hint="eastAsia"/>
          <w:color w:val="000000" w:themeColor="text1"/>
        </w:rPr>
        <w:t>【课程类型】</w:t>
      </w:r>
    </w:p>
    <w:p w:rsidR="00627E5F" w:rsidRDefault="004F0230" w:rsidP="00FC6E7E">
      <w:pPr>
        <w:ind w:firstLineChars="200" w:firstLine="420"/>
        <w:rPr>
          <w:color w:val="000000" w:themeColor="text1"/>
        </w:rPr>
      </w:pPr>
      <w:r>
        <w:rPr>
          <w:rFonts w:hint="eastAsia"/>
          <w:color w:val="000000" w:themeColor="text1"/>
        </w:rPr>
        <w:t>公共课，必修</w:t>
      </w:r>
    </w:p>
    <w:p w:rsidR="00627E5F" w:rsidRDefault="004F0230" w:rsidP="00FC6E7E">
      <w:pPr>
        <w:ind w:firstLineChars="200" w:firstLine="420"/>
        <w:rPr>
          <w:color w:val="000000" w:themeColor="text1"/>
        </w:rPr>
      </w:pPr>
      <w:r>
        <w:rPr>
          <w:rFonts w:hint="eastAsia"/>
          <w:color w:val="000000" w:themeColor="text1"/>
        </w:rPr>
        <w:t>【课程内容】</w:t>
      </w:r>
    </w:p>
    <w:p w:rsidR="00627E5F" w:rsidRDefault="004F0230" w:rsidP="00FC6E7E">
      <w:pPr>
        <w:ind w:firstLineChars="200" w:firstLine="420"/>
        <w:rPr>
          <w:color w:val="000000" w:themeColor="text1"/>
        </w:rPr>
      </w:pPr>
      <w:r>
        <w:rPr>
          <w:rFonts w:hint="eastAsia"/>
          <w:color w:val="000000" w:themeColor="text1"/>
        </w:rPr>
        <w:t>既要符合大学生思想政治理论知识发展和能力培养的要求，又要针对大学生关注的热点问题和思想特点，帮助大学生了解世情、国情、党情、社情、民情、党和国家的路线、方针、政策，促进学生科学世界观、人生观、价值观的养成和思想道德素质的全面提升。</w:t>
      </w:r>
    </w:p>
    <w:p w:rsidR="00627E5F" w:rsidRDefault="004F0230" w:rsidP="00FC6E7E">
      <w:pPr>
        <w:ind w:firstLineChars="200" w:firstLine="420"/>
        <w:rPr>
          <w:color w:val="000000" w:themeColor="text1"/>
        </w:rPr>
      </w:pPr>
      <w:r>
        <w:rPr>
          <w:rFonts w:hint="eastAsia"/>
          <w:color w:val="000000" w:themeColor="text1"/>
        </w:rPr>
        <w:t>【课程要求】</w:t>
      </w:r>
    </w:p>
    <w:p w:rsidR="00627E5F" w:rsidRDefault="004F0230" w:rsidP="00FC6E7E">
      <w:pPr>
        <w:ind w:firstLineChars="200" w:firstLine="420"/>
        <w:rPr>
          <w:color w:val="000000" w:themeColor="text1"/>
        </w:rPr>
      </w:pPr>
      <w:r>
        <w:rPr>
          <w:rFonts w:hint="eastAsia"/>
          <w:color w:val="000000" w:themeColor="text1"/>
        </w:rPr>
        <w:t>认清国内外形势，全面准确地理解党的路线、方针和政策，不断提高大学生认识和把握形势的能力，坚定在中国共产党领导下走中国特色社会主义道路的信心和决心，为实现“两个一百年”的奋斗目标而发奋学习。</w:t>
      </w:r>
    </w:p>
    <w:p w:rsidR="00627E5F" w:rsidRDefault="004F0230" w:rsidP="00FC6E7E">
      <w:pPr>
        <w:ind w:firstLineChars="200" w:firstLine="420"/>
        <w:rPr>
          <w:color w:val="000000" w:themeColor="text1"/>
        </w:rPr>
      </w:pPr>
      <w:r>
        <w:rPr>
          <w:rFonts w:hint="eastAsia"/>
          <w:color w:val="000000" w:themeColor="text1"/>
        </w:rPr>
        <w:t>【考核】</w:t>
      </w:r>
    </w:p>
    <w:p w:rsidR="00627E5F" w:rsidRDefault="004F0230" w:rsidP="00FC6E7E">
      <w:pPr>
        <w:ind w:firstLineChars="200" w:firstLine="420"/>
        <w:rPr>
          <w:color w:val="000000" w:themeColor="text1"/>
        </w:rPr>
      </w:pPr>
      <w:r>
        <w:rPr>
          <w:rFonts w:hint="eastAsia"/>
          <w:color w:val="000000" w:themeColor="text1"/>
        </w:rPr>
        <w:t>考查，重点对学生本课程学习的过程进行考核，其中听课、出勤、课堂活动等</w:t>
      </w:r>
      <w:r>
        <w:rPr>
          <w:rFonts w:hint="eastAsia"/>
          <w:color w:val="000000" w:themeColor="text1"/>
        </w:rPr>
        <w:t>60%</w:t>
      </w:r>
      <w:r>
        <w:rPr>
          <w:rFonts w:hint="eastAsia"/>
          <w:color w:val="000000" w:themeColor="text1"/>
        </w:rPr>
        <w:t>，课后作业</w:t>
      </w:r>
      <w:r>
        <w:rPr>
          <w:rFonts w:hint="eastAsia"/>
          <w:color w:val="000000" w:themeColor="text1"/>
        </w:rPr>
        <w:t>40%</w:t>
      </w:r>
      <w:r>
        <w:rPr>
          <w:rFonts w:hint="eastAsia"/>
          <w:color w:val="000000" w:themeColor="text1"/>
        </w:rPr>
        <w:t>。</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 xml:space="preserve">8．创新与就业(38学时) </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【课程类型】  公共课</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学习成功与成长、礼貌与礼仪、心理健康与学习、身体健康与发展、就业指导与服务、法律咨询与服务、现代企业员工素养等职业素养模块内容。</w:t>
      </w:r>
    </w:p>
    <w:p w:rsidR="00627E5F" w:rsidRDefault="004F0230" w:rsidP="00FC6E7E">
      <w:pPr>
        <w:spacing w:line="288" w:lineRule="auto"/>
        <w:ind w:firstLineChars="200" w:firstLine="420"/>
        <w:jc w:val="left"/>
        <w:rPr>
          <w:rFonts w:ascii="宋体" w:hAnsi="宋体"/>
          <w:color w:val="000000" w:themeColor="text1"/>
        </w:rPr>
      </w:pPr>
      <w:bookmarkStart w:id="14" w:name="_Toc337462916"/>
      <w:bookmarkStart w:id="15" w:name="_Toc337464054"/>
      <w:r>
        <w:rPr>
          <w:rFonts w:ascii="宋体" w:hAnsi="宋体" w:hint="eastAsia"/>
          <w:color w:val="000000" w:themeColor="text1"/>
        </w:rPr>
        <w:t>【课程要求】</w:t>
      </w:r>
      <w:bookmarkEnd w:id="14"/>
      <w:bookmarkEnd w:id="15"/>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培养学生良好的职业素养，提高方法能力和社会能力，使学生成为“准职业人”。</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创新与就业课程的评价方式包括形成性评价与终结性评价。形成性评价的具体形式包括上课期间的出勤、课堂提问、课堂活动、单元测试、课后作业等，占总成绩的70%。终结性评价在全部课程教学完成后进行，是课程的综合考核查，对学生掌握本门课程进行全面的考查与评价。以课后感（卷面）形式，占30%。</w:t>
      </w:r>
    </w:p>
    <w:p w:rsidR="00627E5F" w:rsidRDefault="004F0230" w:rsidP="00FC6E7E">
      <w:pPr>
        <w:spacing w:line="288"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lastRenderedPageBreak/>
        <w:t>9.体育（130学时）</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【课程类型】</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公共课</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体育基础理论、田径、足球、篮球、乒乓球、羽毛球、网球、瑜伽、健美操、技能技巧、大学生健康体质测试。</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【课程要求】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知识：了解体育基础理论，掌握运动时出现外伤的简单处理方法及各项体育比赛的基本规则。</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体能：掌握所学体育项目的基本技术、技能，提高职业体能素质。达到大学生健康体质测试标准，达到社会及企业对学生身体素质的要求及标准。</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体魄：团队精神、沟通能力、意志品质的锻炼及培养。</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技能技巧：提高职业技能技巧能力，满足企业需求。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体能项目达标测试</w:t>
      </w:r>
      <w:r>
        <w:rPr>
          <w:rFonts w:ascii="宋体" w:hAnsi="宋体"/>
          <w:color w:val="000000" w:themeColor="text1"/>
        </w:rPr>
        <w:t>60%</w:t>
      </w:r>
      <w:r>
        <w:rPr>
          <w:rFonts w:ascii="宋体" w:hAnsi="宋体" w:hint="eastAsia"/>
          <w:color w:val="000000" w:themeColor="text1"/>
        </w:rPr>
        <w:t>，健康体质测试标准</w:t>
      </w:r>
      <w:r>
        <w:rPr>
          <w:rFonts w:ascii="宋体" w:hAnsi="宋体"/>
          <w:color w:val="000000" w:themeColor="text1"/>
        </w:rPr>
        <w:t>30%</w:t>
      </w:r>
      <w:r>
        <w:rPr>
          <w:rFonts w:ascii="宋体" w:hAnsi="宋体" w:hint="eastAsia"/>
          <w:color w:val="000000" w:themeColor="text1"/>
        </w:rPr>
        <w:t>，技能技巧</w:t>
      </w:r>
      <w:r>
        <w:rPr>
          <w:rFonts w:ascii="宋体" w:hAnsi="宋体"/>
          <w:color w:val="000000" w:themeColor="text1"/>
        </w:rPr>
        <w:t xml:space="preserve"> 10%</w:t>
      </w:r>
      <w:r>
        <w:rPr>
          <w:rFonts w:ascii="宋体" w:hAnsi="宋体" w:hint="eastAsia"/>
          <w:color w:val="000000" w:themeColor="text1"/>
        </w:rPr>
        <w:t>。</w:t>
      </w:r>
    </w:p>
    <w:p w:rsidR="00627E5F" w:rsidRDefault="004F0230" w:rsidP="006E0098">
      <w:pPr>
        <w:snapToGrid w:val="0"/>
        <w:spacing w:beforeLines="50" w:afterLines="50" w:line="288" w:lineRule="auto"/>
        <w:ind w:firstLineChars="200" w:firstLine="562"/>
        <w:rPr>
          <w:rFonts w:ascii="宋体"/>
          <w:b/>
          <w:bCs/>
          <w:color w:val="000000" w:themeColor="text1"/>
          <w:sz w:val="28"/>
          <w:szCs w:val="28"/>
        </w:rPr>
      </w:pPr>
      <w:r>
        <w:rPr>
          <w:rFonts w:ascii="宋体" w:hAnsi="宋体" w:hint="eastAsia"/>
          <w:b/>
          <w:color w:val="000000" w:themeColor="text1"/>
          <w:sz w:val="28"/>
          <w:szCs w:val="28"/>
        </w:rPr>
        <w:t>10.</w:t>
      </w:r>
      <w:r>
        <w:rPr>
          <w:rFonts w:ascii="宋体" w:hint="eastAsia"/>
          <w:b/>
          <w:bCs/>
          <w:color w:val="000000" w:themeColor="text1"/>
          <w:sz w:val="28"/>
          <w:szCs w:val="28"/>
        </w:rPr>
        <w:t>英语(80学时)</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【课程类型】</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公共课，</w:t>
      </w:r>
      <w:r>
        <w:rPr>
          <w:rFonts w:ascii="宋体" w:hAnsi="宋体" w:cs="宋体"/>
          <w:color w:val="000000" w:themeColor="text1"/>
        </w:rPr>
        <w:t>选修</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【课程内容】</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英语</w:t>
      </w:r>
      <w:r>
        <w:rPr>
          <w:rFonts w:ascii="宋体" w:hAnsi="宋体" w:cs="宋体"/>
          <w:color w:val="000000" w:themeColor="text1"/>
        </w:rPr>
        <w:t>课程内容：</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30</w:t>
      </w:r>
      <w:r>
        <w:rPr>
          <w:rFonts w:ascii="宋体" w:hAnsi="宋体" w:cs="宋体"/>
          <w:color w:val="000000" w:themeColor="text1"/>
        </w:rPr>
        <w:t>00</w:t>
      </w:r>
      <w:r>
        <w:rPr>
          <w:rFonts w:ascii="宋体" w:hAnsi="宋体" w:cs="宋体" w:hint="eastAsia"/>
          <w:color w:val="000000" w:themeColor="text1"/>
        </w:rPr>
        <w:t>～35</w:t>
      </w:r>
      <w:r>
        <w:rPr>
          <w:rFonts w:ascii="宋体" w:hAnsi="宋体" w:cs="宋体"/>
          <w:color w:val="000000" w:themeColor="text1"/>
        </w:rPr>
        <w:t>00</w:t>
      </w:r>
      <w:r>
        <w:rPr>
          <w:rFonts w:ascii="宋体" w:hAnsi="宋体" w:cs="宋体" w:hint="eastAsia"/>
          <w:color w:val="000000" w:themeColor="text1"/>
        </w:rPr>
        <w:t>个左右常用英语词汇和短语；日常交流经典句型，主题涉及见面寒暄介绍、表达感谢与歉意、指路问方向、预约与安排、接受或拒绝邀请、接打电话、登记住宿、就餐购物、求职面试等；学习精、泛读英语文章；应用文如邀请函、电子邮件、电话留言条、感谢信及求职信简历的书写；英语听力与口语教学。</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【课程要求】</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语言</w:t>
      </w:r>
      <w:r>
        <w:rPr>
          <w:rFonts w:ascii="宋体" w:hAnsi="宋体" w:cs="宋体"/>
          <w:color w:val="000000" w:themeColor="text1"/>
        </w:rPr>
        <w:t>类课程在第一、二学期开设，</w:t>
      </w:r>
      <w:r>
        <w:rPr>
          <w:rFonts w:ascii="宋体" w:hAnsi="宋体" w:cs="宋体" w:hint="eastAsia"/>
          <w:color w:val="000000" w:themeColor="text1"/>
        </w:rPr>
        <w:t>学生</w:t>
      </w:r>
      <w:r>
        <w:rPr>
          <w:rFonts w:ascii="宋体" w:hAnsi="宋体" w:cs="宋体"/>
          <w:color w:val="000000" w:themeColor="text1"/>
        </w:rPr>
        <w:t>第一学期在语言类课程中选择</w:t>
      </w:r>
      <w:r>
        <w:rPr>
          <w:rFonts w:ascii="宋体" w:hAnsi="宋体" w:cs="宋体" w:hint="eastAsia"/>
          <w:color w:val="000000" w:themeColor="text1"/>
        </w:rPr>
        <w:t>一门</w:t>
      </w:r>
      <w:r>
        <w:rPr>
          <w:rFonts w:ascii="宋体" w:hAnsi="宋体" w:cs="宋体"/>
          <w:color w:val="000000" w:themeColor="text1"/>
        </w:rPr>
        <w:t>课程进行学习。</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【考核】</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考试</w:t>
      </w:r>
      <w:r>
        <w:rPr>
          <w:rFonts w:ascii="宋体" w:hAnsi="宋体" w:cs="宋体"/>
          <w:color w:val="000000" w:themeColor="text1"/>
        </w:rPr>
        <w:t>，其中</w:t>
      </w:r>
      <w:r>
        <w:rPr>
          <w:rFonts w:ascii="宋体" w:hAnsi="宋体" w:cs="宋体" w:hint="eastAsia"/>
          <w:color w:val="000000" w:themeColor="text1"/>
        </w:rPr>
        <w:t>日常考核占总成绩的</w:t>
      </w:r>
      <w:r>
        <w:rPr>
          <w:rFonts w:ascii="宋体" w:hAnsi="宋体" w:cs="宋体"/>
          <w:color w:val="000000" w:themeColor="text1"/>
        </w:rPr>
        <w:t>4</w:t>
      </w:r>
      <w:r>
        <w:rPr>
          <w:rFonts w:ascii="宋体" w:hAnsi="宋体" w:cs="宋体" w:hint="eastAsia"/>
          <w:color w:val="000000" w:themeColor="text1"/>
        </w:rPr>
        <w:t>0</w:t>
      </w:r>
      <w:r>
        <w:rPr>
          <w:rFonts w:ascii="宋体" w:hAnsi="宋体" w:cs="宋体"/>
          <w:color w:val="000000" w:themeColor="text1"/>
        </w:rPr>
        <w:t>%</w:t>
      </w:r>
      <w:r>
        <w:rPr>
          <w:rFonts w:ascii="宋体" w:hAnsi="宋体" w:cs="宋体" w:hint="eastAsia"/>
          <w:color w:val="000000" w:themeColor="text1"/>
        </w:rPr>
        <w:t>，最终</w:t>
      </w:r>
      <w:r>
        <w:rPr>
          <w:rFonts w:ascii="宋体" w:hAnsi="宋体" w:cs="宋体"/>
          <w:color w:val="000000" w:themeColor="text1"/>
        </w:rPr>
        <w:t>考核占</w:t>
      </w:r>
      <w:r>
        <w:rPr>
          <w:rFonts w:ascii="宋体" w:hAnsi="宋体" w:cs="宋体" w:hint="eastAsia"/>
          <w:color w:val="000000" w:themeColor="text1"/>
        </w:rPr>
        <w:t>总</w:t>
      </w:r>
      <w:r>
        <w:rPr>
          <w:rFonts w:ascii="宋体" w:hAnsi="宋体" w:cs="宋体"/>
          <w:color w:val="000000" w:themeColor="text1"/>
        </w:rPr>
        <w:t>成绩的</w:t>
      </w:r>
      <w:r>
        <w:rPr>
          <w:rFonts w:ascii="宋体" w:hAnsi="宋体" w:cs="宋体" w:hint="eastAsia"/>
          <w:color w:val="000000" w:themeColor="text1"/>
        </w:rPr>
        <w:t>60</w:t>
      </w:r>
      <w:r>
        <w:rPr>
          <w:rFonts w:ascii="宋体" w:hAnsi="宋体" w:cs="宋体"/>
          <w:color w:val="000000" w:themeColor="text1"/>
        </w:rPr>
        <w:t>%</w:t>
      </w:r>
      <w:r>
        <w:rPr>
          <w:rFonts w:ascii="宋体" w:hAnsi="宋体" w:cs="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b/>
          <w:bCs/>
          <w:color w:val="000000" w:themeColor="text1"/>
          <w:sz w:val="28"/>
          <w:szCs w:val="28"/>
        </w:rPr>
        <w:t>1</w:t>
      </w:r>
      <w:r>
        <w:rPr>
          <w:rFonts w:ascii="宋体" w:hint="eastAsia"/>
          <w:b/>
          <w:bCs/>
          <w:color w:val="000000" w:themeColor="text1"/>
          <w:sz w:val="28"/>
          <w:szCs w:val="28"/>
        </w:rPr>
        <w:t>1.驾驶实训(4学时)</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【课程类型】</w:t>
      </w:r>
    </w:p>
    <w:p w:rsidR="00627E5F" w:rsidRDefault="004F0230" w:rsidP="00FC6E7E">
      <w:pPr>
        <w:snapToGrid w:val="0"/>
        <w:spacing w:line="288" w:lineRule="auto"/>
        <w:ind w:firstLineChars="200" w:firstLine="420"/>
        <w:rPr>
          <w:color w:val="000000" w:themeColor="text1"/>
        </w:rPr>
      </w:pPr>
      <w:r>
        <w:rPr>
          <w:rFonts w:ascii="宋体" w:hint="eastAsia"/>
          <w:bCs/>
          <w:color w:val="000000" w:themeColor="text1"/>
        </w:rPr>
        <w:t>公共课</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【课程内容】</w:t>
      </w:r>
    </w:p>
    <w:p w:rsidR="00627E5F" w:rsidRDefault="004F0230" w:rsidP="00FC6E7E">
      <w:pPr>
        <w:widowControl/>
        <w:spacing w:line="288" w:lineRule="auto"/>
        <w:ind w:firstLineChars="200" w:firstLine="420"/>
        <w:jc w:val="left"/>
        <w:rPr>
          <w:rFonts w:ascii="宋体" w:hAnsi="宋体" w:cs="宋体"/>
          <w:color w:val="000000" w:themeColor="text1"/>
          <w:kern w:val="0"/>
        </w:rPr>
      </w:pPr>
      <w:r>
        <w:rPr>
          <w:rFonts w:ascii="宋体" w:hAnsi="宋体" w:cs="宋体" w:hint="eastAsia"/>
          <w:color w:val="000000" w:themeColor="text1"/>
          <w:kern w:val="0"/>
        </w:rPr>
        <w:lastRenderedPageBreak/>
        <w:t>本课程主要以安全驾驶、规范驾驶为原则，讲授内容主要包括驾驶理论与实操，交通标志的识别、原地驾驶训练、坡定点起步停车、倒车入库、侧方位停车、直角转弯、曲线行驶等基本驾驶技能。</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【课程要求】</w:t>
      </w:r>
    </w:p>
    <w:p w:rsidR="00627E5F" w:rsidRDefault="004F0230" w:rsidP="00FC6E7E">
      <w:pPr>
        <w:widowControl/>
        <w:spacing w:line="288" w:lineRule="auto"/>
        <w:ind w:firstLineChars="200" w:firstLine="420"/>
        <w:jc w:val="left"/>
        <w:rPr>
          <w:color w:val="000000" w:themeColor="text1"/>
        </w:rPr>
      </w:pPr>
      <w:r>
        <w:rPr>
          <w:rFonts w:ascii="宋体" w:hAnsi="宋体" w:cs="宋体" w:hint="eastAsia"/>
          <w:color w:val="000000" w:themeColor="text1"/>
          <w:kern w:val="0"/>
        </w:rPr>
        <w:t>通过本课程的学习，帮助在校学生体验汽车驾驶过程，熟悉并遵守交通规则，初步了解防御性驾驶的重要性，培养安全驾驶意识，初步掌握基本驾驶技能，甚至能够达到获取机动车驾驶证书资格</w:t>
      </w:r>
      <w:r>
        <w:rPr>
          <w:rFonts w:hint="eastAsia"/>
          <w:color w:val="000000" w:themeColor="text1"/>
        </w:rPr>
        <w:t>。</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【考核】</w:t>
      </w:r>
    </w:p>
    <w:p w:rsidR="00627E5F" w:rsidRDefault="004F0230" w:rsidP="00FC6E7E">
      <w:pPr>
        <w:snapToGrid w:val="0"/>
        <w:spacing w:line="288" w:lineRule="auto"/>
        <w:ind w:firstLineChars="200" w:firstLine="420"/>
        <w:rPr>
          <w:rFonts w:ascii="宋体"/>
          <w:b/>
          <w:bCs/>
          <w:color w:val="000000" w:themeColor="text1"/>
        </w:rPr>
      </w:pPr>
      <w:r>
        <w:rPr>
          <w:rFonts w:hAnsi="宋体" w:hint="eastAsia"/>
          <w:color w:val="000000" w:themeColor="text1"/>
        </w:rPr>
        <w:t>考查</w:t>
      </w:r>
      <w:r>
        <w:rPr>
          <w:rFonts w:hAnsi="宋体"/>
          <w:color w:val="000000" w:themeColor="text1"/>
        </w:rPr>
        <w:t>，</w:t>
      </w:r>
      <w:r>
        <w:rPr>
          <w:rFonts w:hAnsi="宋体" w:hint="eastAsia"/>
          <w:color w:val="000000" w:themeColor="text1"/>
        </w:rPr>
        <w:t>重点</w:t>
      </w:r>
      <w:r>
        <w:rPr>
          <w:rFonts w:hAnsi="宋体"/>
          <w:color w:val="000000" w:themeColor="text1"/>
        </w:rPr>
        <w:t>对</w:t>
      </w:r>
      <w:r>
        <w:rPr>
          <w:rFonts w:hAnsi="宋体" w:hint="eastAsia"/>
          <w:color w:val="000000" w:themeColor="text1"/>
        </w:rPr>
        <w:t>课程</w:t>
      </w:r>
      <w:r>
        <w:rPr>
          <w:rFonts w:hAnsi="宋体"/>
          <w:color w:val="000000" w:themeColor="text1"/>
        </w:rPr>
        <w:t>学习的</w:t>
      </w:r>
      <w:r>
        <w:rPr>
          <w:rFonts w:hAnsi="宋体" w:hint="eastAsia"/>
          <w:color w:val="000000" w:themeColor="text1"/>
        </w:rPr>
        <w:t>过程</w:t>
      </w:r>
      <w:r>
        <w:rPr>
          <w:rFonts w:ascii="宋体" w:hAnsi="宋体" w:hint="eastAsia"/>
          <w:color w:val="000000" w:themeColor="text1"/>
        </w:rPr>
        <w:t>（听课、出勤、课堂活动、课堂作业）</w:t>
      </w:r>
      <w:r>
        <w:rPr>
          <w:rFonts w:hAnsi="宋体" w:hint="eastAsia"/>
          <w:color w:val="000000" w:themeColor="text1"/>
        </w:rPr>
        <w:t>进行考核占</w:t>
      </w:r>
      <w:r>
        <w:rPr>
          <w:rFonts w:hAnsi="宋体"/>
          <w:color w:val="000000" w:themeColor="text1"/>
        </w:rPr>
        <w:t>总成绩的</w:t>
      </w:r>
      <w:r>
        <w:rPr>
          <w:rFonts w:hAnsi="宋体" w:hint="eastAsia"/>
          <w:color w:val="000000" w:themeColor="text1"/>
        </w:rPr>
        <w:t>100</w:t>
      </w:r>
      <w:r>
        <w:rPr>
          <w:rFonts w:hAnsi="宋体"/>
          <w:color w:val="000000" w:themeColor="text1"/>
        </w:rPr>
        <w:t>%</w:t>
      </w:r>
      <w:r>
        <w:rPr>
          <w:rFonts w:hAnsi="宋体"/>
          <w:color w:val="000000" w:themeColor="text1"/>
        </w:rPr>
        <w:t>。</w:t>
      </w:r>
    </w:p>
    <w:p w:rsidR="00627E5F" w:rsidRDefault="004F0230" w:rsidP="006E0098">
      <w:pPr>
        <w:spacing w:beforeLines="50" w:afterLines="50"/>
        <w:ind w:firstLineChars="200" w:firstLine="562"/>
        <w:jc w:val="left"/>
        <w:rPr>
          <w:rFonts w:ascii="宋体" w:hAnsi="宋体"/>
          <w:b/>
          <w:color w:val="000000" w:themeColor="text1"/>
          <w:sz w:val="28"/>
          <w:szCs w:val="28"/>
        </w:rPr>
      </w:pPr>
      <w:r>
        <w:rPr>
          <w:rFonts w:ascii="宋体" w:hAnsi="宋体" w:hint="eastAsia"/>
          <w:b/>
          <w:color w:val="000000" w:themeColor="text1"/>
          <w:sz w:val="28"/>
          <w:szCs w:val="28"/>
        </w:rPr>
        <w:t>12．信息技术 （32学时）</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【课程类型】</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公共课，必修</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【课程内容】</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计算机基础知识：软、硬件常识，信息技术常识。</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文档制作：文字处理、表格制作、图文排版。</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数据处理：科学计算，数据、信息处理，图表制作。</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多媒体演示文稿制作：文字、图片、音频、视频等多媒体信息的综合演示，动画制作等。</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【课程要求】</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培养学生计算机的基本操作技能，信息意识、信息素养，掌握信息处理的基本功，为进一步学习其他涉及计算机、信息技术、智能技术等方面的课程打好基础。</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【考核】</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考查，成绩组成：出勤、学习态度（40%）+课堂作业完成情况（30%）+期末考核（30%）。</w:t>
      </w:r>
    </w:p>
    <w:p w:rsidR="00627E5F" w:rsidRDefault="004F0230" w:rsidP="00FC6E7E">
      <w:pPr>
        <w:spacing w:line="288" w:lineRule="auto"/>
        <w:ind w:firstLineChars="200" w:firstLine="420"/>
        <w:rPr>
          <w:rFonts w:ascii="宋体" w:hAnsi="宋体" w:cs="宋体"/>
          <w:color w:val="000000" w:themeColor="text1"/>
        </w:rPr>
      </w:pPr>
      <w:r>
        <w:rPr>
          <w:rFonts w:ascii="宋体" w:hAnsi="宋体" w:cs="宋体" w:hint="eastAsia"/>
          <w:color w:val="000000" w:themeColor="text1"/>
        </w:rPr>
        <w:t>重点对课程学习的过程（听课、出勤、课堂活动、课堂作业、课后作业）进行考核，占总成绩的70%。</w:t>
      </w:r>
    </w:p>
    <w:p w:rsidR="00627E5F" w:rsidRDefault="004F0230" w:rsidP="00FC6E7E">
      <w:pPr>
        <w:snapToGrid w:val="0"/>
        <w:spacing w:line="288"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13．焊接专业导论（12学时）</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【课程类型】</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专业基础课</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【课程内容】</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国内外焊接技术的现状、发展趋势及前景，焊接技术及自动化专业课程体系、学习方法、培养的技能、就业方向与就业岗位。</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【课程要求】</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通过对企业的了解，使学生建立起对所学专业的初步了解，使学生提前认识在校期间应该掌握的专业知识，使学生深刻认识到学好专业知识的作用，使学生知道现在应该学什么、将来做什么、所从事工作的前景如何、意义如何。通过焊接技术及自动化专业导论介绍，使学生了解国内外焊接技术的现状、发展趋势及前景，初步掌握了焊接技术及自动化专业的课</w:t>
      </w:r>
      <w:r>
        <w:rPr>
          <w:rFonts w:ascii="宋体" w:hAnsi="宋体" w:hint="eastAsia"/>
          <w:color w:val="000000" w:themeColor="text1"/>
        </w:rPr>
        <w:lastRenderedPageBreak/>
        <w:t>程体系，对于专业课程的学习方法、所需的技能以及就业方向与就业岗位都有一定的了解与掌握，使学生深刻认识到学好专业知识的作用，使学生知道现在应该学什么、将来做什么、所从事工作的前景如何、意义如何（ 集中一周时间完成）。</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【考核】</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考查，作业报告60% ，出勤及课堂表现40%。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14</w:t>
      </w:r>
      <w:r>
        <w:rPr>
          <w:rFonts w:ascii="宋体" w:hAnsi="宋体"/>
          <w:b/>
          <w:bCs/>
          <w:color w:val="000000" w:themeColor="text1"/>
          <w:sz w:val="28"/>
          <w:szCs w:val="28"/>
        </w:rPr>
        <w:t>.</w:t>
      </w:r>
      <w:r>
        <w:rPr>
          <w:rFonts w:ascii="宋体" w:hAnsi="宋体" w:hint="eastAsia"/>
          <w:b/>
          <w:bCs/>
          <w:color w:val="000000" w:themeColor="text1"/>
          <w:sz w:val="28"/>
          <w:szCs w:val="28"/>
        </w:rPr>
        <w:t>高等数学(56学时)</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【课程类型】</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公共课，必修</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【课程目标】</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通过本课程的学习，使学生获得微积分的数学基本概念、基本理论和基本运算方法等基础知识，培养学生的科学思维，树立数学建模的思想.一方面为后继专业课程的学习奠定必要的数学基础；另一方面培养学生抽象思维、逻辑推理、处理问题的能力，尤其是运用数学知识解决实际问题的能力。</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【课程内容】</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一元微积分：函数、极限与连续，导数与微分，中值定理与导数的应用，不定积分，定积分及其应用。</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【课程要求】</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掌握极限、连续、导数、微分、不定积分、定积分等基本概念及其微积分的基本原理，理解微积分中重要的数学思想，了解微积分知识在专业中的应用，学会利用以上知识解决专业及实际问题。</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【考核】</w:t>
      </w:r>
    </w:p>
    <w:p w:rsidR="00627E5F" w:rsidRDefault="004F0230" w:rsidP="00FC6E7E">
      <w:pPr>
        <w:snapToGrid w:val="0"/>
        <w:spacing w:line="288" w:lineRule="auto"/>
        <w:ind w:firstLineChars="200" w:firstLine="420"/>
        <w:rPr>
          <w:rFonts w:ascii="宋体" w:hAnsi="宋体"/>
          <w:color w:val="000000" w:themeColor="text1"/>
        </w:rPr>
      </w:pPr>
      <w:r>
        <w:rPr>
          <w:rFonts w:ascii="宋体" w:hAnsi="宋体" w:hint="eastAsia"/>
          <w:color w:val="000000" w:themeColor="text1"/>
        </w:rPr>
        <w:t>60%的过程评价：重点对课程学习的过程（听课、出勤、课堂活动、课堂作业、课后作业）进行考核；40%的结果评价：数学实践报告。</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1</w:t>
      </w:r>
      <w:r>
        <w:rPr>
          <w:rFonts w:ascii="宋体" w:hAnsi="宋体" w:hint="eastAsia"/>
          <w:b/>
          <w:bCs/>
          <w:color w:val="000000" w:themeColor="text1"/>
          <w:sz w:val="28"/>
          <w:szCs w:val="28"/>
        </w:rPr>
        <w:t>5.电工基础B(平台课72学时)</w:t>
      </w:r>
    </w:p>
    <w:p w:rsidR="00627E5F" w:rsidRDefault="004F0230" w:rsidP="00FC6E7E">
      <w:pPr>
        <w:pStyle w:val="31"/>
        <w:spacing w:line="300" w:lineRule="auto"/>
        <w:ind w:leftChars="0" w:left="0" w:firstLineChars="200" w:firstLine="420"/>
        <w:rPr>
          <w:color w:val="000000" w:themeColor="text1"/>
          <w:sz w:val="21"/>
          <w:szCs w:val="21"/>
        </w:rPr>
      </w:pPr>
      <w:r>
        <w:rPr>
          <w:rFonts w:hint="eastAsia"/>
          <w:color w:val="000000" w:themeColor="text1"/>
          <w:sz w:val="21"/>
          <w:szCs w:val="21"/>
        </w:rPr>
        <w:t>【课程类型】专业基础课</w:t>
      </w:r>
      <w:r>
        <w:rPr>
          <w:rFonts w:hint="eastAsia"/>
          <w:color w:val="000000" w:themeColor="text1"/>
          <w:sz w:val="21"/>
          <w:szCs w:val="21"/>
        </w:rPr>
        <w:t xml:space="preserve">    </w:t>
      </w:r>
      <w:r>
        <w:rPr>
          <w:rFonts w:hint="eastAsia"/>
          <w:color w:val="000000" w:themeColor="text1"/>
          <w:sz w:val="21"/>
          <w:szCs w:val="21"/>
        </w:rPr>
        <w:t>平台课</w:t>
      </w:r>
    </w:p>
    <w:p w:rsidR="00627E5F" w:rsidRDefault="004F0230" w:rsidP="00FC6E7E">
      <w:pPr>
        <w:pStyle w:val="31"/>
        <w:spacing w:line="300" w:lineRule="auto"/>
        <w:ind w:leftChars="0" w:left="0" w:firstLineChars="200" w:firstLine="420"/>
        <w:rPr>
          <w:color w:val="000000" w:themeColor="text1"/>
          <w:sz w:val="21"/>
          <w:szCs w:val="21"/>
        </w:rPr>
      </w:pPr>
      <w:r>
        <w:rPr>
          <w:rFonts w:hint="eastAsia"/>
          <w:color w:val="000000" w:themeColor="text1"/>
          <w:sz w:val="21"/>
          <w:szCs w:val="21"/>
        </w:rPr>
        <w:t>【课程内容】直流电路、电磁现象、半导体元件、低压控制电器等电工学基本知识；能够对基本电路与用电设备的认识与使用。</w:t>
      </w:r>
    </w:p>
    <w:p w:rsidR="00627E5F" w:rsidRDefault="004F0230" w:rsidP="00FC6E7E">
      <w:pPr>
        <w:pStyle w:val="31"/>
        <w:spacing w:line="300" w:lineRule="auto"/>
        <w:ind w:leftChars="181" w:left="380" w:firstLineChars="200" w:firstLine="420"/>
        <w:rPr>
          <w:color w:val="000000" w:themeColor="text1"/>
          <w:sz w:val="21"/>
          <w:szCs w:val="21"/>
        </w:rPr>
      </w:pPr>
      <w:r>
        <w:rPr>
          <w:rFonts w:hint="eastAsia"/>
          <w:color w:val="000000" w:themeColor="text1"/>
          <w:sz w:val="21"/>
          <w:szCs w:val="21"/>
        </w:rPr>
        <w:t>【课程要求】掌握电工常用工具的使用及基本电路图的绘制方法，能够安全使用焊机，以及常见电路故障的查找和维修。</w:t>
      </w:r>
    </w:p>
    <w:p w:rsidR="00627E5F" w:rsidRDefault="004F0230" w:rsidP="00FC6E7E">
      <w:pPr>
        <w:pStyle w:val="31"/>
        <w:spacing w:line="300" w:lineRule="auto"/>
        <w:ind w:leftChars="82" w:left="172" w:firstLineChars="200" w:firstLine="420"/>
        <w:rPr>
          <w:color w:val="000000" w:themeColor="text1"/>
          <w:sz w:val="21"/>
          <w:szCs w:val="21"/>
        </w:rPr>
      </w:pPr>
      <w:r>
        <w:rPr>
          <w:rFonts w:hint="eastAsia"/>
          <w:color w:val="000000" w:themeColor="text1"/>
          <w:sz w:val="21"/>
          <w:szCs w:val="21"/>
        </w:rPr>
        <w:t>【考核】理论考核，平时考核</w:t>
      </w:r>
      <w:r>
        <w:rPr>
          <w:rFonts w:hint="eastAsia"/>
          <w:color w:val="000000" w:themeColor="text1"/>
          <w:sz w:val="21"/>
          <w:szCs w:val="21"/>
        </w:rPr>
        <w:t>4</w:t>
      </w:r>
      <w:r>
        <w:rPr>
          <w:color w:val="000000" w:themeColor="text1"/>
          <w:sz w:val="21"/>
          <w:szCs w:val="21"/>
        </w:rPr>
        <w:t>0%</w:t>
      </w:r>
      <w:r>
        <w:rPr>
          <w:rFonts w:hint="eastAsia"/>
          <w:color w:val="000000" w:themeColor="text1"/>
          <w:sz w:val="21"/>
          <w:szCs w:val="21"/>
        </w:rPr>
        <w:t>，期末</w:t>
      </w:r>
      <w:r>
        <w:rPr>
          <w:rFonts w:hint="eastAsia"/>
          <w:color w:val="000000" w:themeColor="text1"/>
          <w:sz w:val="21"/>
          <w:szCs w:val="21"/>
        </w:rPr>
        <w:t>6</w:t>
      </w:r>
      <w:r>
        <w:rPr>
          <w:color w:val="000000" w:themeColor="text1"/>
          <w:sz w:val="21"/>
          <w:szCs w:val="21"/>
        </w:rPr>
        <w:t>0%</w:t>
      </w:r>
      <w:r>
        <w:rPr>
          <w:rFonts w:hint="eastAsia"/>
          <w:color w:val="000000" w:themeColor="text1"/>
          <w:sz w:val="21"/>
          <w:szCs w:val="2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1</w:t>
      </w:r>
      <w:r>
        <w:rPr>
          <w:rFonts w:ascii="宋体" w:hAnsi="宋体" w:hint="eastAsia"/>
          <w:b/>
          <w:bCs/>
          <w:color w:val="000000" w:themeColor="text1"/>
          <w:sz w:val="28"/>
          <w:szCs w:val="28"/>
        </w:rPr>
        <w:t>6</w:t>
      </w:r>
      <w:r>
        <w:rPr>
          <w:rFonts w:ascii="宋体" w:hAnsi="宋体"/>
          <w:b/>
          <w:bCs/>
          <w:color w:val="000000" w:themeColor="text1"/>
          <w:sz w:val="28"/>
          <w:szCs w:val="28"/>
        </w:rPr>
        <w:t>.</w:t>
      </w:r>
      <w:r>
        <w:rPr>
          <w:rFonts w:ascii="宋体" w:hAnsi="宋体" w:hint="eastAsia"/>
          <w:b/>
          <w:bCs/>
          <w:color w:val="000000" w:themeColor="text1"/>
          <w:sz w:val="28"/>
          <w:szCs w:val="28"/>
        </w:rPr>
        <w:t>机械制图A(平台课72学时)</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【课程类型】专业基础课</w:t>
      </w:r>
      <w:r>
        <w:rPr>
          <w:rFonts w:hint="eastAsia"/>
          <w:color w:val="000000" w:themeColor="text1"/>
          <w:sz w:val="21"/>
          <w:szCs w:val="21"/>
        </w:rPr>
        <w:t xml:space="preserve">     </w:t>
      </w:r>
      <w:r>
        <w:rPr>
          <w:rFonts w:hint="eastAsia"/>
          <w:color w:val="000000" w:themeColor="text1"/>
          <w:sz w:val="21"/>
          <w:szCs w:val="21"/>
        </w:rPr>
        <w:t>平台课</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【课程内容】制图基本知识和技能、画法几何、投影图和机械图，公差与配合的基</w:t>
      </w:r>
      <w:r>
        <w:rPr>
          <w:rFonts w:hint="eastAsia"/>
          <w:color w:val="000000" w:themeColor="text1"/>
          <w:sz w:val="21"/>
          <w:szCs w:val="21"/>
        </w:rPr>
        <w:lastRenderedPageBreak/>
        <w:t>本知识，包括焊接图纸的标注与识图。</w:t>
      </w:r>
    </w:p>
    <w:p w:rsidR="00627E5F" w:rsidRDefault="004F0230" w:rsidP="00FC6E7E">
      <w:pPr>
        <w:pStyle w:val="31"/>
        <w:spacing w:after="0" w:line="288" w:lineRule="auto"/>
        <w:ind w:firstLineChars="200" w:firstLine="420"/>
        <w:rPr>
          <w:color w:val="000000" w:themeColor="text1"/>
          <w:sz w:val="21"/>
          <w:szCs w:val="21"/>
        </w:rPr>
      </w:pPr>
      <w:r>
        <w:rPr>
          <w:rFonts w:hint="eastAsia"/>
          <w:color w:val="000000" w:themeColor="text1"/>
          <w:sz w:val="21"/>
          <w:szCs w:val="21"/>
        </w:rPr>
        <w:t>【课程要求】掌握徒手绘图方法，正确表达空间几何形体。培养阅读投影图、零件图和装配图基本能力。掌握公差基本原理，熟悉主要技术标准，掌握标准件和常用件的画法和标注并会合理选用公差与配合。掌握计算机绘图的基本指令，会用一种绘图软件进行绘制零件图和装配图。</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【考核】理论考核，平时考核</w:t>
      </w:r>
      <w:r>
        <w:rPr>
          <w:rFonts w:hint="eastAsia"/>
          <w:color w:val="000000" w:themeColor="text1"/>
          <w:sz w:val="21"/>
          <w:szCs w:val="21"/>
        </w:rPr>
        <w:t>4</w:t>
      </w:r>
      <w:r>
        <w:rPr>
          <w:color w:val="000000" w:themeColor="text1"/>
          <w:sz w:val="21"/>
          <w:szCs w:val="21"/>
        </w:rPr>
        <w:t>0%</w:t>
      </w:r>
      <w:r>
        <w:rPr>
          <w:rFonts w:hint="eastAsia"/>
          <w:color w:val="000000" w:themeColor="text1"/>
          <w:sz w:val="21"/>
          <w:szCs w:val="21"/>
        </w:rPr>
        <w:t>，期末</w:t>
      </w:r>
      <w:r>
        <w:rPr>
          <w:rFonts w:hint="eastAsia"/>
          <w:color w:val="000000" w:themeColor="text1"/>
          <w:sz w:val="21"/>
          <w:szCs w:val="21"/>
        </w:rPr>
        <w:t>6</w:t>
      </w:r>
      <w:r>
        <w:rPr>
          <w:color w:val="000000" w:themeColor="text1"/>
          <w:sz w:val="21"/>
          <w:szCs w:val="2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1</w:t>
      </w:r>
      <w:r>
        <w:rPr>
          <w:rFonts w:ascii="宋体" w:hAnsi="宋体" w:hint="eastAsia"/>
          <w:b/>
          <w:bCs/>
          <w:color w:val="000000" w:themeColor="text1"/>
          <w:sz w:val="28"/>
          <w:szCs w:val="28"/>
        </w:rPr>
        <w:t>7．公差配合与测量技术(平台课56学时)</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【课程类型】专业基础课</w:t>
      </w:r>
      <w:r>
        <w:rPr>
          <w:rFonts w:hint="eastAsia"/>
          <w:color w:val="000000" w:themeColor="text1"/>
          <w:sz w:val="21"/>
          <w:szCs w:val="21"/>
        </w:rPr>
        <w:t xml:space="preserve">        </w:t>
      </w:r>
      <w:r>
        <w:rPr>
          <w:rFonts w:hint="eastAsia"/>
          <w:color w:val="000000" w:themeColor="text1"/>
          <w:sz w:val="21"/>
          <w:szCs w:val="21"/>
        </w:rPr>
        <w:t>平台课</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【课程内容】各种公差的标准及测量方法。</w:t>
      </w:r>
    </w:p>
    <w:p w:rsidR="00627E5F" w:rsidRDefault="004F0230" w:rsidP="00FC6E7E">
      <w:pPr>
        <w:pStyle w:val="31"/>
        <w:spacing w:after="0" w:line="288" w:lineRule="auto"/>
        <w:ind w:firstLineChars="200" w:firstLine="420"/>
        <w:rPr>
          <w:color w:val="000000" w:themeColor="text1"/>
          <w:sz w:val="21"/>
          <w:szCs w:val="21"/>
        </w:rPr>
      </w:pPr>
      <w:r>
        <w:rPr>
          <w:rFonts w:hint="eastAsia"/>
          <w:color w:val="000000" w:themeColor="text1"/>
          <w:sz w:val="21"/>
          <w:szCs w:val="21"/>
        </w:rPr>
        <w:t>【课程要求】掌握各种公差的意义及测量的方法，培养学生掌握零件测量和产品检测的专业技能，同时养成</w:t>
      </w:r>
      <w:r>
        <w:rPr>
          <w:color w:val="000000" w:themeColor="text1"/>
          <w:sz w:val="21"/>
          <w:szCs w:val="21"/>
        </w:rPr>
        <w:t>“</w:t>
      </w:r>
      <w:r>
        <w:rPr>
          <w:rFonts w:hint="eastAsia"/>
          <w:color w:val="000000" w:themeColor="text1"/>
          <w:sz w:val="21"/>
          <w:szCs w:val="21"/>
        </w:rPr>
        <w:t>一丝不苟、精益求精</w:t>
      </w:r>
      <w:r>
        <w:rPr>
          <w:color w:val="000000" w:themeColor="text1"/>
          <w:sz w:val="21"/>
          <w:szCs w:val="21"/>
        </w:rPr>
        <w:t>”</w:t>
      </w:r>
      <w:r>
        <w:rPr>
          <w:rFonts w:hint="eastAsia"/>
          <w:color w:val="000000" w:themeColor="text1"/>
          <w:sz w:val="21"/>
          <w:szCs w:val="21"/>
        </w:rPr>
        <w:t>的职业素养。使学生获得模具零件和机械典型零件的几何量公差制度知识、最新国家标准，掌握通用量具和最新精密测量仪器的测量技能，能胜任产品质量检测岗位工作。</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【考核】理论考核，平时考核</w:t>
      </w:r>
      <w:r>
        <w:rPr>
          <w:rFonts w:hint="eastAsia"/>
          <w:color w:val="000000" w:themeColor="text1"/>
          <w:sz w:val="21"/>
          <w:szCs w:val="21"/>
        </w:rPr>
        <w:t>4</w:t>
      </w:r>
      <w:r>
        <w:rPr>
          <w:color w:val="000000" w:themeColor="text1"/>
          <w:sz w:val="21"/>
          <w:szCs w:val="21"/>
        </w:rPr>
        <w:t>0%</w:t>
      </w:r>
      <w:r>
        <w:rPr>
          <w:rFonts w:hint="eastAsia"/>
          <w:color w:val="000000" w:themeColor="text1"/>
          <w:sz w:val="21"/>
          <w:szCs w:val="21"/>
        </w:rPr>
        <w:t>，期末</w:t>
      </w:r>
      <w:r>
        <w:rPr>
          <w:rFonts w:hint="eastAsia"/>
          <w:color w:val="000000" w:themeColor="text1"/>
          <w:sz w:val="21"/>
          <w:szCs w:val="21"/>
        </w:rPr>
        <w:t>6</w:t>
      </w:r>
      <w:r>
        <w:rPr>
          <w:color w:val="000000" w:themeColor="text1"/>
          <w:sz w:val="21"/>
          <w:szCs w:val="2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1</w:t>
      </w:r>
      <w:r>
        <w:rPr>
          <w:rFonts w:ascii="宋体" w:hAnsi="宋体" w:hint="eastAsia"/>
          <w:b/>
          <w:bCs/>
          <w:color w:val="000000" w:themeColor="text1"/>
          <w:sz w:val="28"/>
          <w:szCs w:val="28"/>
        </w:rPr>
        <w:t>8</w:t>
      </w:r>
      <w:r>
        <w:rPr>
          <w:rFonts w:ascii="宋体" w:hAnsi="宋体"/>
          <w:b/>
          <w:bCs/>
          <w:color w:val="000000" w:themeColor="text1"/>
          <w:sz w:val="28"/>
          <w:szCs w:val="28"/>
        </w:rPr>
        <w:t>.</w:t>
      </w:r>
      <w:r>
        <w:rPr>
          <w:rFonts w:ascii="宋体" w:hAnsi="宋体" w:hint="eastAsia"/>
          <w:b/>
          <w:bCs/>
          <w:color w:val="000000" w:themeColor="text1"/>
          <w:sz w:val="28"/>
          <w:szCs w:val="28"/>
        </w:rPr>
        <w:t>焊接结构与生产(78学时)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【课程内容】焊接热过程、焊接应力及变形的基本概念、焊接变形的种类、焊接结构与铆接结构的区别、焊接结构类型及其力学特点、焊缝和焊接接头的基本形式、焊接环境的需求、操作人员的安保措施等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【课程要求】掌握焊接结构的应用范围及与其他连接方法的区别及优缺点；掌握焊接变形产生的原因及预防和矫正措施；了解典型结构的焊接工艺；熟知焊接生产过程的环保和安全要求。</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w:t>
      </w:r>
      <w:r>
        <w:rPr>
          <w:rFonts w:hint="eastAsia"/>
          <w:color w:val="000000" w:themeColor="text1"/>
        </w:rPr>
        <w:t>理论考核，平时考核</w:t>
      </w:r>
      <w:r>
        <w:rPr>
          <w:rFonts w:hint="eastAsia"/>
          <w:color w:val="000000" w:themeColor="text1"/>
        </w:rPr>
        <w:t>4</w:t>
      </w:r>
      <w:r>
        <w:rPr>
          <w:color w:val="000000" w:themeColor="text1"/>
        </w:rPr>
        <w:t>0%</w:t>
      </w:r>
      <w:r>
        <w:rPr>
          <w:rFonts w:hint="eastAsia"/>
          <w:color w:val="000000" w:themeColor="text1"/>
        </w:rPr>
        <w:t>，期末</w:t>
      </w:r>
      <w:r>
        <w:rPr>
          <w:rFonts w:hint="eastAsia"/>
          <w:color w:val="000000" w:themeColor="text1"/>
        </w:rPr>
        <w:t>6</w:t>
      </w:r>
      <w:r>
        <w:rPr>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19</w:t>
      </w:r>
      <w:r>
        <w:rPr>
          <w:rFonts w:ascii="宋体" w:hAnsi="宋体"/>
          <w:b/>
          <w:bCs/>
          <w:color w:val="000000" w:themeColor="text1"/>
          <w:sz w:val="28"/>
          <w:szCs w:val="28"/>
        </w:rPr>
        <w:t>.</w:t>
      </w:r>
      <w:r>
        <w:rPr>
          <w:rFonts w:ascii="宋体" w:hAnsi="宋体" w:hint="eastAsia"/>
          <w:b/>
          <w:bCs/>
          <w:color w:val="000000" w:themeColor="text1"/>
          <w:sz w:val="28"/>
          <w:szCs w:val="28"/>
        </w:rPr>
        <w:t>金属材料及热处理(64学时)</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【课程类型】专业基础课</w:t>
      </w:r>
    </w:p>
    <w:p w:rsidR="00627E5F" w:rsidRDefault="004F0230" w:rsidP="00FC6E7E">
      <w:pPr>
        <w:pStyle w:val="31"/>
        <w:spacing w:after="0" w:line="288" w:lineRule="auto"/>
        <w:ind w:firstLineChars="200" w:firstLine="420"/>
        <w:rPr>
          <w:color w:val="000000" w:themeColor="text1"/>
          <w:sz w:val="21"/>
          <w:szCs w:val="21"/>
        </w:rPr>
      </w:pPr>
      <w:r>
        <w:rPr>
          <w:rFonts w:hint="eastAsia"/>
          <w:color w:val="000000" w:themeColor="text1"/>
          <w:sz w:val="21"/>
          <w:szCs w:val="21"/>
        </w:rPr>
        <w:t>【课程内容】碳素结构钢、合金结构钢以及有色金属如铜、铝等的主要成分、牌号及用途；热处理的概念和目的，常用的退火、正火、淬火、回火及表面热处理的工艺及应用。</w:t>
      </w:r>
    </w:p>
    <w:p w:rsidR="00627E5F" w:rsidRDefault="004F0230" w:rsidP="00FC6E7E">
      <w:pPr>
        <w:pStyle w:val="31"/>
        <w:spacing w:after="0" w:line="288" w:lineRule="auto"/>
        <w:ind w:firstLineChars="200" w:firstLine="420"/>
        <w:rPr>
          <w:color w:val="000000" w:themeColor="text1"/>
          <w:sz w:val="21"/>
          <w:szCs w:val="21"/>
        </w:rPr>
      </w:pPr>
      <w:r>
        <w:rPr>
          <w:rFonts w:hint="eastAsia"/>
          <w:color w:val="000000" w:themeColor="text1"/>
          <w:sz w:val="21"/>
          <w:szCs w:val="21"/>
        </w:rPr>
        <w:t>【课程要求】掌握常用金属材料的成分及力学性能和用途，常用金属材料的常用热处理方法和用途，热处理方法的分类及代号</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【考核】理论考核，平时考核</w:t>
      </w:r>
      <w:r>
        <w:rPr>
          <w:rFonts w:hint="eastAsia"/>
          <w:color w:val="000000" w:themeColor="text1"/>
          <w:sz w:val="21"/>
          <w:szCs w:val="21"/>
        </w:rPr>
        <w:t>4</w:t>
      </w:r>
      <w:r>
        <w:rPr>
          <w:color w:val="000000" w:themeColor="text1"/>
          <w:sz w:val="21"/>
          <w:szCs w:val="21"/>
        </w:rPr>
        <w:t>0%</w:t>
      </w:r>
      <w:r>
        <w:rPr>
          <w:rFonts w:hint="eastAsia"/>
          <w:color w:val="000000" w:themeColor="text1"/>
          <w:sz w:val="21"/>
          <w:szCs w:val="21"/>
        </w:rPr>
        <w:t>，期末</w:t>
      </w:r>
      <w:r>
        <w:rPr>
          <w:rFonts w:hint="eastAsia"/>
          <w:color w:val="000000" w:themeColor="text1"/>
          <w:sz w:val="21"/>
          <w:szCs w:val="21"/>
        </w:rPr>
        <w:t>6</w:t>
      </w:r>
      <w:r>
        <w:rPr>
          <w:color w:val="000000" w:themeColor="text1"/>
          <w:sz w:val="21"/>
          <w:szCs w:val="21"/>
        </w:rPr>
        <w:t>0%</w:t>
      </w:r>
      <w:r>
        <w:rPr>
          <w:rFonts w:hint="eastAsia"/>
          <w:color w:val="000000" w:themeColor="text1"/>
          <w:sz w:val="21"/>
          <w:szCs w:val="2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lastRenderedPageBreak/>
        <w:t>20</w:t>
      </w:r>
      <w:r>
        <w:rPr>
          <w:rFonts w:ascii="宋体"/>
          <w:b/>
          <w:bCs/>
          <w:color w:val="000000" w:themeColor="text1"/>
          <w:sz w:val="28"/>
          <w:szCs w:val="28"/>
        </w:rPr>
        <w:t>.</w:t>
      </w:r>
      <w:r>
        <w:rPr>
          <w:rFonts w:ascii="宋体" w:hAnsi="宋体" w:hint="eastAsia"/>
          <w:b/>
          <w:bCs/>
          <w:color w:val="000000" w:themeColor="text1"/>
          <w:sz w:val="28"/>
          <w:szCs w:val="28"/>
        </w:rPr>
        <w:t>机电工程基础实训(1周20学时)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w:t>
      </w:r>
      <w:r>
        <w:rPr>
          <w:rFonts w:ascii="宋体" w:hAnsi="宋体" w:hint="eastAsia"/>
          <w:color w:val="000000" w:themeColor="text1"/>
        </w:rPr>
        <w:t>型】专业基础课</w:t>
      </w:r>
      <w:r>
        <w:rPr>
          <w:rFonts w:ascii="宋体" w:hAnsi="宋体"/>
          <w:color w:val="000000" w:themeColor="text1"/>
        </w:rPr>
        <w:t>/</w:t>
      </w:r>
      <w:r>
        <w:rPr>
          <w:rFonts w:ascii="宋体" w:hAnsi="宋体" w:hint="eastAsia"/>
          <w:color w:val="000000" w:themeColor="text1"/>
        </w:rPr>
        <w:t>实训周。</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【课程内容】</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w:t>
      </w:r>
      <w:r>
        <w:rPr>
          <w:rFonts w:ascii="宋体" w:hAnsi="宋体"/>
          <w:color w:val="000000" w:themeColor="text1"/>
        </w:rPr>
        <w:t>1</w:t>
      </w:r>
      <w:r>
        <w:rPr>
          <w:rFonts w:ascii="宋体" w:hAnsi="宋体" w:hint="eastAsia"/>
          <w:color w:val="000000" w:themeColor="text1"/>
        </w:rPr>
        <w:t>）应该掌握钳工工量具、量仪的正确使用方法与测量</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w:t>
      </w:r>
      <w:r>
        <w:rPr>
          <w:rFonts w:ascii="宋体" w:hAnsi="宋体"/>
          <w:color w:val="000000" w:themeColor="text1"/>
        </w:rPr>
        <w:t>2</w:t>
      </w:r>
      <w:r>
        <w:rPr>
          <w:rFonts w:ascii="宋体" w:hAnsi="宋体" w:hint="eastAsia"/>
          <w:color w:val="000000" w:themeColor="text1"/>
        </w:rPr>
        <w:t>）掌握平面划线基本技能</w:t>
      </w:r>
    </w:p>
    <w:p w:rsidR="00627E5F" w:rsidRDefault="004F0230" w:rsidP="00FC6E7E">
      <w:pPr>
        <w:snapToGrid w:val="0"/>
        <w:spacing w:line="288" w:lineRule="auto"/>
        <w:ind w:firstLineChars="200" w:firstLine="420"/>
        <w:rPr>
          <w:bCs/>
          <w:color w:val="000000" w:themeColor="text1"/>
        </w:rPr>
      </w:pPr>
      <w:r>
        <w:rPr>
          <w:rFonts w:ascii="宋体" w:hAnsi="宋体" w:hint="eastAsia"/>
          <w:color w:val="000000" w:themeColor="text1"/>
        </w:rPr>
        <w:t>（</w:t>
      </w:r>
      <w:r>
        <w:rPr>
          <w:rFonts w:ascii="宋体" w:hAnsi="宋体"/>
          <w:color w:val="000000" w:themeColor="text1"/>
        </w:rPr>
        <w:t>3</w:t>
      </w:r>
      <w:r>
        <w:rPr>
          <w:rFonts w:ascii="宋体" w:hAnsi="宋体" w:hint="eastAsia"/>
          <w:color w:val="000000" w:themeColor="text1"/>
        </w:rPr>
        <w:t>）掌握</w:t>
      </w:r>
      <w:r>
        <w:rPr>
          <w:rFonts w:hint="eastAsia"/>
          <w:bCs/>
          <w:color w:val="000000" w:themeColor="text1"/>
        </w:rPr>
        <w:t>平面锯削基本操作要领</w:t>
      </w:r>
    </w:p>
    <w:p w:rsidR="00627E5F" w:rsidRDefault="004F0230" w:rsidP="00FC6E7E">
      <w:pPr>
        <w:snapToGrid w:val="0"/>
        <w:spacing w:line="288" w:lineRule="auto"/>
        <w:ind w:firstLineChars="200" w:firstLine="420"/>
        <w:rPr>
          <w:rFonts w:ascii="宋体"/>
          <w:color w:val="000000" w:themeColor="text1"/>
        </w:rPr>
      </w:pPr>
      <w:r>
        <w:rPr>
          <w:rFonts w:hint="eastAsia"/>
          <w:bCs/>
          <w:color w:val="000000" w:themeColor="text1"/>
        </w:rPr>
        <w:t>（</w:t>
      </w:r>
      <w:r>
        <w:rPr>
          <w:bCs/>
          <w:color w:val="000000" w:themeColor="text1"/>
        </w:rPr>
        <w:t>4</w:t>
      </w:r>
      <w:r>
        <w:rPr>
          <w:rFonts w:hint="eastAsia"/>
          <w:bCs/>
          <w:color w:val="000000" w:themeColor="text1"/>
        </w:rPr>
        <w:t>）</w:t>
      </w:r>
      <w:r>
        <w:rPr>
          <w:rFonts w:ascii="宋体" w:hint="eastAsia"/>
          <w:color w:val="000000" w:themeColor="text1"/>
        </w:rPr>
        <w:t>平</w:t>
      </w:r>
      <w:r>
        <w:rPr>
          <w:rFonts w:ascii="宋体" w:hAnsi="宋体" w:hint="eastAsia"/>
          <w:color w:val="000000" w:themeColor="text1"/>
        </w:rPr>
        <w:t>面挫削和曲面挫削要领</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w:t>
      </w:r>
      <w:r>
        <w:rPr>
          <w:rFonts w:ascii="宋体" w:hAnsi="宋体"/>
          <w:color w:val="000000" w:themeColor="text1"/>
        </w:rPr>
        <w:t>5</w:t>
      </w:r>
      <w:r>
        <w:rPr>
          <w:rFonts w:ascii="宋体" w:hAnsi="宋体" w:hint="eastAsia"/>
          <w:color w:val="000000" w:themeColor="text1"/>
        </w:rPr>
        <w:t>）孔加工方法与设备</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w:t>
      </w:r>
      <w:r>
        <w:rPr>
          <w:rFonts w:ascii="宋体" w:hAnsi="宋体"/>
          <w:color w:val="000000" w:themeColor="text1"/>
        </w:rPr>
        <w:t>6</w:t>
      </w:r>
      <w:r>
        <w:rPr>
          <w:rFonts w:ascii="宋体" w:hAnsi="宋体" w:hint="eastAsia"/>
          <w:color w:val="000000" w:themeColor="text1"/>
        </w:rPr>
        <w:t>）工件的研磨与抛光</w:t>
      </w:r>
    </w:p>
    <w:p w:rsidR="00627E5F" w:rsidRDefault="004F0230" w:rsidP="00FC6E7E">
      <w:pPr>
        <w:snapToGrid w:val="0"/>
        <w:spacing w:line="288" w:lineRule="auto"/>
        <w:ind w:firstLineChars="200" w:firstLine="420"/>
        <w:rPr>
          <w:bCs/>
          <w:color w:val="000000" w:themeColor="text1"/>
        </w:rPr>
      </w:pPr>
      <w:r>
        <w:rPr>
          <w:rFonts w:ascii="宋体" w:hAnsi="宋体" w:hint="eastAsia"/>
          <w:color w:val="000000" w:themeColor="text1"/>
        </w:rPr>
        <w:t>（</w:t>
      </w:r>
      <w:r>
        <w:rPr>
          <w:rFonts w:ascii="宋体" w:hAnsi="宋体"/>
          <w:color w:val="000000" w:themeColor="text1"/>
        </w:rPr>
        <w:t>7</w:t>
      </w:r>
      <w:r>
        <w:rPr>
          <w:rFonts w:ascii="宋体" w:hAnsi="宋体" w:hint="eastAsia"/>
          <w:color w:val="000000" w:themeColor="text1"/>
        </w:rPr>
        <w:t>）基本视</w:t>
      </w:r>
      <w:r>
        <w:rPr>
          <w:rFonts w:hint="eastAsia"/>
          <w:bCs/>
          <w:color w:val="000000" w:themeColor="text1"/>
        </w:rPr>
        <w:t>图方法，熟悉尺寸公差表达方法及含义</w:t>
      </w:r>
    </w:p>
    <w:p w:rsidR="00627E5F" w:rsidRDefault="004F0230" w:rsidP="00FC6E7E">
      <w:pPr>
        <w:snapToGrid w:val="0"/>
        <w:spacing w:line="288" w:lineRule="auto"/>
        <w:ind w:firstLineChars="200" w:firstLine="420"/>
        <w:rPr>
          <w:bCs/>
          <w:color w:val="000000" w:themeColor="text1"/>
        </w:rPr>
      </w:pPr>
      <w:r>
        <w:rPr>
          <w:rFonts w:hint="eastAsia"/>
          <w:bCs/>
          <w:color w:val="000000" w:themeColor="text1"/>
        </w:rPr>
        <w:t>（</w:t>
      </w:r>
      <w:r>
        <w:rPr>
          <w:bCs/>
          <w:color w:val="000000" w:themeColor="text1"/>
        </w:rPr>
        <w:t>8</w:t>
      </w:r>
      <w:r>
        <w:rPr>
          <w:rFonts w:hint="eastAsia"/>
          <w:bCs/>
          <w:color w:val="000000" w:themeColor="text1"/>
        </w:rPr>
        <w:t>）车床、铣床常规加工工艺流程讲解</w:t>
      </w:r>
    </w:p>
    <w:p w:rsidR="00627E5F" w:rsidRDefault="004F0230" w:rsidP="00FC6E7E">
      <w:pPr>
        <w:snapToGrid w:val="0"/>
        <w:spacing w:line="288" w:lineRule="auto"/>
        <w:ind w:firstLineChars="200" w:firstLine="420"/>
        <w:rPr>
          <w:rFonts w:ascii="宋体"/>
          <w:color w:val="000000" w:themeColor="text1"/>
        </w:rPr>
      </w:pPr>
      <w:r>
        <w:rPr>
          <w:rFonts w:ascii="宋体" w:hAnsi="宋体" w:hint="eastAsia"/>
          <w:color w:val="000000" w:themeColor="text1"/>
        </w:rPr>
        <w:t>【课程要求】</w:t>
      </w:r>
    </w:p>
    <w:p w:rsidR="00627E5F" w:rsidRDefault="004F0230" w:rsidP="00FC6E7E">
      <w:pPr>
        <w:snapToGrid w:val="0"/>
        <w:spacing w:line="288" w:lineRule="auto"/>
        <w:ind w:firstLineChars="200" w:firstLine="420"/>
        <w:rPr>
          <w:bCs/>
          <w:color w:val="000000" w:themeColor="text1"/>
        </w:rPr>
      </w:pPr>
      <w:r>
        <w:rPr>
          <w:rFonts w:cs="宋体" w:hint="eastAsia"/>
          <w:color w:val="000000" w:themeColor="text1"/>
          <w:szCs w:val="20"/>
        </w:rPr>
        <w:t>了解各种钳工工具的使用方法和操作要领</w:t>
      </w:r>
      <w:r>
        <w:rPr>
          <w:rFonts w:hint="eastAsia"/>
          <w:bCs/>
          <w:color w:val="000000" w:themeColor="text1"/>
        </w:rPr>
        <w:t>；掌握各种钳工加工工艺；了解车床、铣床常规加工工艺流程。</w:t>
      </w:r>
    </w:p>
    <w:p w:rsidR="00627E5F" w:rsidRDefault="004F0230" w:rsidP="00FC6E7E">
      <w:pPr>
        <w:snapToGrid w:val="0"/>
        <w:spacing w:line="288" w:lineRule="auto"/>
        <w:ind w:firstLineChars="200" w:firstLine="420"/>
        <w:rPr>
          <w:bCs/>
          <w:color w:val="000000" w:themeColor="text1"/>
        </w:rPr>
      </w:pPr>
      <w:r>
        <w:rPr>
          <w:rFonts w:ascii="宋体" w:hAnsi="宋体" w:hint="eastAsia"/>
          <w:color w:val="000000" w:themeColor="text1"/>
        </w:rPr>
        <w:t>【考核】</w:t>
      </w:r>
    </w:p>
    <w:p w:rsidR="00627E5F" w:rsidRDefault="004F0230" w:rsidP="00FC6E7E">
      <w:pPr>
        <w:ind w:firstLineChars="200" w:firstLine="420"/>
        <w:rPr>
          <w:color w:val="000000" w:themeColor="text1"/>
        </w:rPr>
      </w:pPr>
      <w:r>
        <w:rPr>
          <w:rFonts w:cs="宋体" w:hint="eastAsia"/>
          <w:color w:val="000000" w:themeColor="text1"/>
          <w:szCs w:val="20"/>
        </w:rPr>
        <w:t>通过理论考试及实际操作进行综合评价</w:t>
      </w:r>
      <w:r>
        <w:rPr>
          <w:rFonts w:ascii="宋体" w:hint="eastAsia"/>
          <w:color w:val="000000" w:themeColor="text1"/>
        </w:rPr>
        <w:t>，成绩按优、良、中、差等级评比。</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1</w:t>
      </w:r>
      <w:r>
        <w:rPr>
          <w:rFonts w:ascii="宋体" w:hAnsi="宋体"/>
          <w:b/>
          <w:bCs/>
          <w:color w:val="000000" w:themeColor="text1"/>
          <w:sz w:val="28"/>
          <w:szCs w:val="28"/>
        </w:rPr>
        <w:t>.</w:t>
      </w:r>
      <w:r>
        <w:rPr>
          <w:rFonts w:ascii="宋体" w:hAnsi="宋体" w:hint="eastAsia"/>
          <w:b/>
          <w:bCs/>
          <w:color w:val="000000" w:themeColor="text1"/>
          <w:sz w:val="28"/>
          <w:szCs w:val="28"/>
        </w:rPr>
        <w:t>等离子切割与气焊气割(20学时)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【课程内容】重点介绍等离子切割机、气焊气割设备组成。结合实际案例说明焊接设备的使用的基本方法。同时了解主要焊接工艺参数的设定及对焊接质量的影响。</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【课程要求】掌握等离子切割机、气焊气割的基本工作原理、特点与应用，应用情况，了解设备组成、如何选用，熟悉焊接工艺及焊接技术要点等。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【考核】实操考核7</w:t>
      </w:r>
      <w:r>
        <w:rPr>
          <w:rFonts w:ascii="宋体"/>
          <w:color w:val="000000" w:themeColor="text1"/>
        </w:rPr>
        <w:t>0%</w:t>
      </w:r>
      <w:r>
        <w:rPr>
          <w:rFonts w:ascii="宋体" w:hint="eastAsia"/>
          <w:color w:val="000000" w:themeColor="text1"/>
        </w:rPr>
        <w:t>，平时考核3</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2</w:t>
      </w:r>
      <w:r>
        <w:rPr>
          <w:rFonts w:ascii="宋体" w:hAnsi="宋体"/>
          <w:b/>
          <w:bCs/>
          <w:color w:val="000000" w:themeColor="text1"/>
          <w:sz w:val="28"/>
          <w:szCs w:val="28"/>
        </w:rPr>
        <w:t>.</w:t>
      </w:r>
      <w:r>
        <w:rPr>
          <w:rFonts w:ascii="宋体" w:hAnsi="宋体" w:hint="eastAsia"/>
          <w:b/>
          <w:bCs/>
          <w:color w:val="000000" w:themeColor="text1"/>
          <w:sz w:val="28"/>
          <w:szCs w:val="28"/>
        </w:rPr>
        <w:t>焊接方法与设备(56学时)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【课程内容】焊接方法的分类、各种方法的应用领域；主要讲解电阻焊的分类，点焊的过程，焊点的质量，点焊机的结构，常用金属材料的焊接工艺过程；手工电弧焊和</w:t>
      </w:r>
      <w:r>
        <w:rPr>
          <w:rFonts w:ascii="宋体"/>
          <w:color w:val="000000" w:themeColor="text1"/>
        </w:rPr>
        <w:t>CO2</w:t>
      </w:r>
      <w:r>
        <w:rPr>
          <w:rFonts w:ascii="宋体" w:hint="eastAsia"/>
          <w:color w:val="000000" w:themeColor="text1"/>
        </w:rPr>
        <w:t>焊接的过程，电弧的结构，焊接熔池的保护，焊缝容易出现的缺陷，焊接材料的选择及处理等等。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【课程要求】掌握常用焊接方法的工艺过程；点焊机、凸焊机、</w:t>
      </w:r>
      <w:r>
        <w:rPr>
          <w:rFonts w:ascii="宋体"/>
          <w:color w:val="000000" w:themeColor="text1"/>
        </w:rPr>
        <w:t>CO2</w:t>
      </w:r>
      <w:r>
        <w:rPr>
          <w:rFonts w:ascii="宋体" w:hint="eastAsia"/>
          <w:color w:val="000000" w:themeColor="text1"/>
        </w:rPr>
        <w:t>焊机、电弧焊机的设备结构、使用方法、常见故障原因分析及处理；各种焊接方法的使用范围及优缺点；焊接的质量缺陷种类、产生原因及预防措施。</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w:t>
      </w:r>
      <w:r>
        <w:rPr>
          <w:rFonts w:hint="eastAsia"/>
          <w:color w:val="000000" w:themeColor="text1"/>
        </w:rPr>
        <w:t>理论考核，平时考核</w:t>
      </w:r>
      <w:r>
        <w:rPr>
          <w:rFonts w:hint="eastAsia"/>
          <w:color w:val="000000" w:themeColor="text1"/>
        </w:rPr>
        <w:t>4</w:t>
      </w:r>
      <w:r>
        <w:rPr>
          <w:color w:val="000000" w:themeColor="text1"/>
        </w:rPr>
        <w:t>0%</w:t>
      </w:r>
      <w:r>
        <w:rPr>
          <w:rFonts w:hint="eastAsia"/>
          <w:color w:val="000000" w:themeColor="text1"/>
        </w:rPr>
        <w:t>，期末</w:t>
      </w:r>
      <w:r>
        <w:rPr>
          <w:rFonts w:hint="eastAsia"/>
          <w:color w:val="000000" w:themeColor="text1"/>
        </w:rPr>
        <w:t>6</w:t>
      </w:r>
      <w:r>
        <w:rPr>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3</w:t>
      </w:r>
      <w:r>
        <w:rPr>
          <w:rFonts w:ascii="宋体"/>
          <w:b/>
          <w:bCs/>
          <w:color w:val="000000" w:themeColor="text1"/>
          <w:sz w:val="28"/>
          <w:szCs w:val="28"/>
        </w:rPr>
        <w:t>.</w:t>
      </w:r>
      <w:r>
        <w:rPr>
          <w:rFonts w:ascii="宋体" w:hAnsi="宋体" w:hint="eastAsia"/>
          <w:b/>
          <w:bCs/>
          <w:color w:val="000000" w:themeColor="text1"/>
          <w:sz w:val="28"/>
          <w:szCs w:val="28"/>
        </w:rPr>
        <w:t>焊接冶金技术(64学时)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【课程内容】焊接过程中的化学冶金反应、影响焊接性的因素、以及获得优质焊缝的措</w:t>
      </w:r>
      <w:r>
        <w:rPr>
          <w:rFonts w:ascii="宋体" w:hint="eastAsia"/>
          <w:color w:val="000000" w:themeColor="text1"/>
        </w:rPr>
        <w:lastRenderedPageBreak/>
        <w:t>施；</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焊接过程中焊缝区域的化学冶金、熔池凝固和焊缝固态相变、焊接热影响区的组织和性能以及对焊接接头质量的影响，获得优质焊接接头应采取的措施。金属焊接性的概念；合金结构钢的焊接、不锈钢及耐热钢的焊接、有色金属铝及铝合金的焊接、先进材料的焊接以及异种材料的焊接等。掌握常用金属材料的焊接性能及获得优质焊件的常用焊接方法。</w:t>
      </w:r>
    </w:p>
    <w:p w:rsidR="00627E5F" w:rsidRDefault="004F0230" w:rsidP="006E0098">
      <w:pPr>
        <w:spacing w:beforeLines="50" w:afterLines="50"/>
        <w:ind w:firstLineChars="200" w:firstLine="420"/>
        <w:jc w:val="left"/>
        <w:rPr>
          <w:rFonts w:ascii="宋体"/>
          <w:color w:val="000000" w:themeColor="text1"/>
        </w:rPr>
      </w:pPr>
      <w:r>
        <w:rPr>
          <w:rFonts w:ascii="宋体" w:hint="eastAsia"/>
          <w:color w:val="000000" w:themeColor="text1"/>
        </w:rPr>
        <w:t>【考核】</w:t>
      </w:r>
      <w:r>
        <w:rPr>
          <w:rFonts w:hint="eastAsia"/>
          <w:color w:val="000000" w:themeColor="text1"/>
        </w:rPr>
        <w:t>理论考核，平时考核</w:t>
      </w:r>
      <w:r>
        <w:rPr>
          <w:rFonts w:hint="eastAsia"/>
          <w:color w:val="000000" w:themeColor="text1"/>
        </w:rPr>
        <w:t>4</w:t>
      </w:r>
      <w:r>
        <w:rPr>
          <w:color w:val="000000" w:themeColor="text1"/>
        </w:rPr>
        <w:t>0%</w:t>
      </w:r>
      <w:r>
        <w:rPr>
          <w:rFonts w:hint="eastAsia"/>
          <w:color w:val="000000" w:themeColor="text1"/>
        </w:rPr>
        <w:t>，期末</w:t>
      </w:r>
      <w:r>
        <w:rPr>
          <w:rFonts w:hint="eastAsia"/>
          <w:color w:val="000000" w:themeColor="text1"/>
        </w:rPr>
        <w:t>6</w:t>
      </w:r>
      <w:r>
        <w:rPr>
          <w:color w:val="000000" w:themeColor="text1"/>
        </w:rPr>
        <w:t>0%</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4</w:t>
      </w:r>
      <w:r>
        <w:rPr>
          <w:rFonts w:ascii="宋体" w:hAnsi="宋体"/>
          <w:b/>
          <w:bCs/>
          <w:color w:val="000000" w:themeColor="text1"/>
          <w:sz w:val="28"/>
          <w:szCs w:val="28"/>
        </w:rPr>
        <w:t>.</w:t>
      </w:r>
      <w:r>
        <w:rPr>
          <w:rFonts w:ascii="宋体" w:hAnsi="宋体" w:hint="eastAsia"/>
          <w:b/>
          <w:bCs/>
          <w:color w:val="000000" w:themeColor="text1"/>
          <w:sz w:val="28"/>
          <w:szCs w:val="28"/>
        </w:rPr>
        <w:t>PLC与电机控制技术C(64学时)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【课程类型】专业基础课</w:t>
      </w:r>
    </w:p>
    <w:p w:rsidR="00627E5F" w:rsidRDefault="004F0230" w:rsidP="006E0098">
      <w:pPr>
        <w:spacing w:beforeLines="50" w:afterLines="50"/>
        <w:ind w:left="1260" w:firstLineChars="200" w:firstLine="420"/>
        <w:jc w:val="left"/>
        <w:rPr>
          <w:rFonts w:ascii="宋体"/>
          <w:color w:val="000000" w:themeColor="text1"/>
        </w:rPr>
      </w:pPr>
      <w:r>
        <w:rPr>
          <w:rFonts w:ascii="宋体" w:hint="eastAsia"/>
          <w:color w:val="000000" w:themeColor="text1"/>
        </w:rPr>
        <w:t>【课程内容】常用低压电器种类种类、拖动系统基本控制电路、可编程控制器简介、STEP7编程软件、S7-300系列PLC基本指令与程序设计等。</w:t>
      </w:r>
    </w:p>
    <w:p w:rsidR="00627E5F" w:rsidRDefault="004F0230" w:rsidP="00FC6E7E">
      <w:pPr>
        <w:snapToGrid w:val="0"/>
        <w:spacing w:line="288" w:lineRule="auto"/>
        <w:ind w:left="1260" w:firstLineChars="200" w:firstLine="420"/>
        <w:rPr>
          <w:color w:val="000000" w:themeColor="text1"/>
        </w:rPr>
      </w:pPr>
      <w:r>
        <w:rPr>
          <w:rFonts w:hint="eastAsia"/>
          <w:color w:val="000000" w:themeColor="text1"/>
        </w:rPr>
        <w:t>【课程要求】通过本课程的学习学生将掌握</w:t>
      </w:r>
      <w:r>
        <w:rPr>
          <w:color w:val="000000" w:themeColor="text1"/>
        </w:rPr>
        <w:t>S7</w:t>
      </w:r>
      <w:r>
        <w:rPr>
          <w:rFonts w:hint="eastAsia"/>
          <w:color w:val="000000" w:themeColor="text1"/>
        </w:rPr>
        <w:t>-</w:t>
      </w:r>
      <w:r>
        <w:rPr>
          <w:color w:val="000000" w:themeColor="text1"/>
        </w:rPr>
        <w:t>300PLC</w:t>
      </w:r>
      <w:r>
        <w:rPr>
          <w:rFonts w:hint="eastAsia"/>
          <w:color w:val="000000" w:themeColor="text1"/>
        </w:rPr>
        <w:t>的系统结构。熟练掌握运用</w:t>
      </w:r>
      <w:r>
        <w:rPr>
          <w:rFonts w:hint="eastAsia"/>
          <w:color w:val="000000" w:themeColor="text1"/>
        </w:rPr>
        <w:t>STEP-7</w:t>
      </w:r>
      <w:r>
        <w:rPr>
          <w:rFonts w:hint="eastAsia"/>
          <w:color w:val="000000" w:themeColor="text1"/>
        </w:rPr>
        <w:t>软件的编程技术的基本知识及技能。</w:t>
      </w:r>
    </w:p>
    <w:p w:rsidR="00627E5F" w:rsidRDefault="004F0230" w:rsidP="00FC6E7E">
      <w:pPr>
        <w:spacing w:line="288" w:lineRule="auto"/>
        <w:ind w:firstLineChars="200" w:firstLine="420"/>
        <w:rPr>
          <w:color w:val="000000" w:themeColor="text1"/>
        </w:rPr>
      </w:pPr>
      <w:r>
        <w:rPr>
          <w:rFonts w:hint="eastAsia"/>
          <w:color w:val="000000" w:themeColor="text1"/>
        </w:rPr>
        <w:t>【考</w:t>
      </w:r>
      <w:r>
        <w:rPr>
          <w:rFonts w:hint="eastAsia"/>
          <w:color w:val="000000" w:themeColor="text1"/>
        </w:rPr>
        <w:t xml:space="preserve">    </w:t>
      </w:r>
      <w:r>
        <w:rPr>
          <w:rFonts w:hint="eastAsia"/>
          <w:color w:val="000000" w:themeColor="text1"/>
        </w:rPr>
        <w:t>核】考试，理论试卷</w:t>
      </w:r>
      <w:r>
        <w:rPr>
          <w:rFonts w:hint="eastAsia"/>
          <w:color w:val="000000" w:themeColor="text1"/>
        </w:rPr>
        <w:t xml:space="preserve">50% </w:t>
      </w:r>
      <w:r>
        <w:rPr>
          <w:rFonts w:hint="eastAsia"/>
          <w:color w:val="000000" w:themeColor="text1"/>
        </w:rPr>
        <w:t>项目测试、答辩</w:t>
      </w:r>
      <w:r>
        <w:rPr>
          <w:rFonts w:hint="eastAsia"/>
          <w:color w:val="000000" w:themeColor="text1"/>
        </w:rPr>
        <w:t>50%</w:t>
      </w:r>
      <w:r>
        <w:rPr>
          <w:rFonts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5</w:t>
      </w:r>
      <w:r>
        <w:rPr>
          <w:rFonts w:ascii="宋体" w:hAnsi="宋体"/>
          <w:b/>
          <w:bCs/>
          <w:color w:val="000000" w:themeColor="text1"/>
          <w:sz w:val="28"/>
          <w:szCs w:val="28"/>
        </w:rPr>
        <w:t>.</w:t>
      </w:r>
      <w:r>
        <w:rPr>
          <w:rFonts w:ascii="宋体" w:hAnsi="宋体" w:hint="eastAsia"/>
          <w:b/>
          <w:bCs/>
          <w:color w:val="000000" w:themeColor="text1"/>
          <w:sz w:val="28"/>
          <w:szCs w:val="28"/>
        </w:rPr>
        <w:t>焊条电弧焊技术与应用（100学时）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【课程内容】焊工基本功练习，手弧焊的引弧、焊接、收弧实训；平敷焊、立敷焊、</w:t>
      </w:r>
      <w:r>
        <w:rPr>
          <w:rFonts w:ascii="宋体"/>
          <w:color w:val="000000" w:themeColor="text1"/>
        </w:rPr>
        <w:t>T</w:t>
      </w:r>
      <w:r>
        <w:rPr>
          <w:rFonts w:ascii="宋体" w:hint="eastAsia"/>
          <w:color w:val="000000" w:themeColor="text1"/>
        </w:rPr>
        <w:t>型接头平角焊、立角焊、板对接平焊、立焊、横焊以及管子对接垂直固定焊、水平固定焊等。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【课程要求】掌握手工电弧焊基本操作技术，焊接设备常用备件的简单拆装和更换。</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，理论考核3</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6焊接检验(52学时)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接检验分焊接前、焊接过程、焊后三个阶段，各个阶段的内容；点焊焊点的未熔合、裂纹、气孔、烧穿、压痕等主要缺陷内容及产生原因；电弧焊接焊缝的气孔、裂纹、未焊透等缺陷的产生原因；射线探伤、超声波探伤、磁力探伤以及渗透探伤的基本原理与操作技术。</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【课程要求】掌握各种焊接方法可能出现的质量缺陷及产生原因、常用的检验方法、焊接总成的质量检验标准；熟知探伤种类及各种方法的基本原理、工艺及仪器设备，以及其在焊接中的应用。</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w:t>
      </w:r>
      <w:r>
        <w:rPr>
          <w:rFonts w:hint="eastAsia"/>
          <w:color w:val="000000" w:themeColor="text1"/>
        </w:rPr>
        <w:t>理论考核，平时考核</w:t>
      </w:r>
      <w:r>
        <w:rPr>
          <w:rFonts w:hint="eastAsia"/>
          <w:color w:val="000000" w:themeColor="text1"/>
        </w:rPr>
        <w:t>4</w:t>
      </w:r>
      <w:r>
        <w:rPr>
          <w:color w:val="000000" w:themeColor="text1"/>
        </w:rPr>
        <w:t>0%</w:t>
      </w:r>
      <w:r>
        <w:rPr>
          <w:rFonts w:hint="eastAsia"/>
          <w:color w:val="000000" w:themeColor="text1"/>
        </w:rPr>
        <w:t>，期末</w:t>
      </w:r>
      <w:r>
        <w:rPr>
          <w:rFonts w:hint="eastAsia"/>
          <w:color w:val="000000" w:themeColor="text1"/>
        </w:rPr>
        <w:t>6</w:t>
      </w:r>
      <w:r>
        <w:rPr>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7</w:t>
      </w:r>
      <w:r>
        <w:rPr>
          <w:rFonts w:ascii="宋体" w:hAnsi="宋体"/>
          <w:b/>
          <w:bCs/>
          <w:color w:val="000000" w:themeColor="text1"/>
          <w:sz w:val="28"/>
          <w:szCs w:val="28"/>
        </w:rPr>
        <w:t>.CO2</w:t>
      </w:r>
      <w:r>
        <w:rPr>
          <w:rFonts w:ascii="宋体" w:hAnsi="宋体" w:hint="eastAsia"/>
          <w:b/>
          <w:bCs/>
          <w:color w:val="000000" w:themeColor="text1"/>
          <w:sz w:val="28"/>
          <w:szCs w:val="28"/>
        </w:rPr>
        <w:t>气体保护焊技术与应用（80学时）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【课程内容】焊工基本功练习，气体保护焊的引弧、焊接、收弧实训；</w:t>
      </w:r>
      <w:r>
        <w:rPr>
          <w:rFonts w:ascii="宋体"/>
          <w:color w:val="000000" w:themeColor="text1"/>
        </w:rPr>
        <w:t>CO2</w:t>
      </w:r>
      <w:r>
        <w:rPr>
          <w:rFonts w:ascii="宋体" w:hint="eastAsia"/>
          <w:color w:val="000000" w:themeColor="text1"/>
        </w:rPr>
        <w:t>平敷焊、</w:t>
      </w:r>
      <w:r>
        <w:rPr>
          <w:rFonts w:ascii="宋体"/>
          <w:color w:val="000000" w:themeColor="text1"/>
        </w:rPr>
        <w:t>T</w:t>
      </w:r>
      <w:r>
        <w:rPr>
          <w:rFonts w:ascii="宋体" w:hint="eastAsia"/>
          <w:color w:val="000000" w:themeColor="text1"/>
        </w:rPr>
        <w:lastRenderedPageBreak/>
        <w:t>型接头平角焊、板对接平焊、立焊、横焊、仰焊，管对接水平固定焊；</w:t>
      </w:r>
      <w:r>
        <w:rPr>
          <w:rFonts w:ascii="宋体"/>
          <w:color w:val="000000" w:themeColor="text1"/>
        </w:rPr>
        <w:t>TIG</w:t>
      </w:r>
      <w:r>
        <w:rPr>
          <w:rFonts w:ascii="宋体" w:hint="eastAsia"/>
          <w:color w:val="000000" w:themeColor="text1"/>
        </w:rPr>
        <w:t>平敷焊、</w:t>
      </w:r>
      <w:r>
        <w:rPr>
          <w:rFonts w:ascii="宋体"/>
          <w:color w:val="000000" w:themeColor="text1"/>
        </w:rPr>
        <w:t>T</w:t>
      </w:r>
      <w:r>
        <w:rPr>
          <w:rFonts w:ascii="宋体" w:hint="eastAsia"/>
          <w:color w:val="000000" w:themeColor="text1"/>
        </w:rPr>
        <w:t>型接头平角焊、板对接平焊等。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【课程要求】掌握气体保护焊基本操作技术，焊接设备常用备件的简单拆装和更换。</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，理论考核3</w:t>
      </w:r>
      <w:r>
        <w:rPr>
          <w:rFonts w:ascii="宋体"/>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b/>
          <w:bCs/>
          <w:color w:val="000000" w:themeColor="text1"/>
          <w:sz w:val="28"/>
          <w:szCs w:val="28"/>
        </w:rPr>
        <w:t>2</w:t>
      </w:r>
      <w:r>
        <w:rPr>
          <w:rFonts w:ascii="宋体" w:hAnsi="宋体" w:hint="eastAsia"/>
          <w:b/>
          <w:bCs/>
          <w:color w:val="000000" w:themeColor="text1"/>
          <w:sz w:val="28"/>
          <w:szCs w:val="28"/>
        </w:rPr>
        <w:t>8</w:t>
      </w:r>
      <w:r>
        <w:rPr>
          <w:rFonts w:ascii="宋体" w:hAnsi="宋体"/>
          <w:b/>
          <w:bCs/>
          <w:color w:val="000000" w:themeColor="text1"/>
          <w:sz w:val="28"/>
          <w:szCs w:val="28"/>
        </w:rPr>
        <w:t>.</w:t>
      </w:r>
      <w:r>
        <w:rPr>
          <w:rFonts w:ascii="宋体" w:hAnsi="宋体" w:hint="eastAsia"/>
          <w:b/>
          <w:bCs/>
          <w:color w:val="000000" w:themeColor="text1"/>
          <w:sz w:val="28"/>
          <w:szCs w:val="28"/>
        </w:rPr>
        <w:t>自动焊中机器人技术B(56学时)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【课程类型】专业核心课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【课程内容】介绍工业机器人的基本概念、分类及应用，讲述了工业机器人的基本结构及控制方法，并以</w:t>
      </w:r>
      <w:r>
        <w:rPr>
          <w:rFonts w:ascii="宋体"/>
          <w:color w:val="000000" w:themeColor="text1"/>
        </w:rPr>
        <w:t>ABB</w:t>
      </w:r>
      <w:r>
        <w:rPr>
          <w:rFonts w:ascii="宋体" w:hint="eastAsia"/>
          <w:color w:val="000000" w:themeColor="text1"/>
        </w:rPr>
        <w:t>弧焊机器人为例，介绍弧焊机器人系统（工作站）的构成、操作及编程方法。</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【课程要求】掌握工业机器人在焊接领域的综合应用，了解和掌握机器人的基本结构、原理及示教编程方法，通过任务训练掌握机器人的基本知识和技能。</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，理论考核3</w:t>
      </w:r>
      <w:r>
        <w:rPr>
          <w:rFonts w:ascii="宋体"/>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29</w:t>
      </w:r>
      <w:r>
        <w:rPr>
          <w:rFonts w:ascii="宋体"/>
          <w:b/>
          <w:bCs/>
          <w:color w:val="000000" w:themeColor="text1"/>
          <w:sz w:val="28"/>
          <w:szCs w:val="28"/>
        </w:rPr>
        <w:t>.</w:t>
      </w:r>
      <w:r>
        <w:rPr>
          <w:rFonts w:ascii="宋体" w:hAnsi="宋体" w:hint="eastAsia"/>
          <w:b/>
          <w:bCs/>
          <w:color w:val="000000" w:themeColor="text1"/>
          <w:sz w:val="28"/>
          <w:szCs w:val="28"/>
        </w:rPr>
        <w:t>电阻焊综合应用(20学时)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【课程内容】重点介绍点焊机的设备组成。结合实际案例说明焊接设备的使用的基本方法。同时了解主要焊接工艺参数的设定及对焊接质量的影响。</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【课程要求】掌握电阻焊机的基本工作原理、特点与应用，应用情况，了解设备组成、如何选用，熟悉焊接工艺及焊接技术要点等。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，理论考核3</w:t>
      </w:r>
      <w:r>
        <w:rPr>
          <w:rFonts w:ascii="宋体"/>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30</w:t>
      </w:r>
      <w:r>
        <w:rPr>
          <w:rFonts w:ascii="宋体" w:hAnsi="宋体"/>
          <w:b/>
          <w:bCs/>
          <w:color w:val="000000" w:themeColor="text1"/>
          <w:sz w:val="28"/>
          <w:szCs w:val="28"/>
        </w:rPr>
        <w:t>.</w:t>
      </w:r>
      <w:r>
        <w:rPr>
          <w:rFonts w:ascii="宋体" w:hAnsi="宋体" w:hint="eastAsia"/>
          <w:b/>
          <w:bCs/>
          <w:color w:val="000000" w:themeColor="text1"/>
          <w:sz w:val="28"/>
          <w:szCs w:val="28"/>
        </w:rPr>
        <w:t>特种焊接技术(52学时)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重点介绍特种焊接方法的基本原理、工艺特点和应用领域；主要讲解电电子束焊、激光焊、扩散焊、摩擦焊、高频焊、超声波焊、爆炸焊、变形焊等。结合实际案例说明焊接设备的选用原则和工艺设计与实施的基本方法。同时吸收前沿技术，以拓展学生视野，适应焊接技术的发展。</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【课程要求】掌握特种焊接技术方法的基本原理、特点与分类、应用情况，了解设备组成、如何选用，熟悉焊接工艺及焊接技术要点等。</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【考核】理论考核，平时考核4</w:t>
      </w:r>
      <w:r>
        <w:rPr>
          <w:rFonts w:ascii="宋体"/>
          <w:color w:val="000000" w:themeColor="text1"/>
        </w:rPr>
        <w:t>0%</w:t>
      </w:r>
      <w:r>
        <w:rPr>
          <w:rFonts w:ascii="宋体" w:hint="eastAsia"/>
          <w:color w:val="000000" w:themeColor="text1"/>
        </w:rPr>
        <w:t>，期末6</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b/>
          <w:bCs/>
          <w:color w:val="000000" w:themeColor="text1"/>
          <w:sz w:val="28"/>
          <w:szCs w:val="28"/>
        </w:rPr>
        <w:t>3</w:t>
      </w:r>
      <w:r>
        <w:rPr>
          <w:rFonts w:ascii="宋体" w:hAnsi="宋体" w:hint="eastAsia"/>
          <w:b/>
          <w:bCs/>
          <w:color w:val="000000" w:themeColor="text1"/>
          <w:sz w:val="28"/>
          <w:szCs w:val="28"/>
        </w:rPr>
        <w:t>1</w:t>
      </w:r>
      <w:r>
        <w:rPr>
          <w:rFonts w:ascii="宋体" w:hAnsi="宋体"/>
          <w:b/>
          <w:bCs/>
          <w:color w:val="000000" w:themeColor="text1"/>
          <w:sz w:val="28"/>
          <w:szCs w:val="28"/>
        </w:rPr>
        <w:t>.</w:t>
      </w:r>
      <w:r>
        <w:rPr>
          <w:rFonts w:ascii="宋体" w:hAnsi="宋体" w:hint="eastAsia"/>
          <w:b/>
          <w:bCs/>
          <w:color w:val="000000" w:themeColor="text1"/>
          <w:sz w:val="28"/>
          <w:szCs w:val="28"/>
        </w:rPr>
        <w:t>工业机器人基础与应用(64学时)</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【课程类型】</w:t>
      </w:r>
      <w:r>
        <w:rPr>
          <w:rFonts w:hint="eastAsia"/>
          <w:color w:val="000000" w:themeColor="text1"/>
          <w:szCs w:val="20"/>
        </w:rPr>
        <w:t xml:space="preserve">  </w:t>
      </w:r>
      <w:r>
        <w:rPr>
          <w:rFonts w:hint="eastAsia"/>
          <w:color w:val="000000" w:themeColor="text1"/>
        </w:rPr>
        <w:t>专业</w:t>
      </w:r>
      <w:r>
        <w:rPr>
          <w:rFonts w:hint="eastAsia"/>
          <w:color w:val="000000" w:themeColor="text1"/>
          <w:szCs w:val="20"/>
        </w:rPr>
        <w:t>基础课程。</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【课程内容】</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简介工业机器人坐标系及其变换、机器人运动学、机器人动力学、机器人控制、机器人路径规划、机器人系统及典型应用以及机器人未来发展。</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【课程要求】</w:t>
      </w:r>
    </w:p>
    <w:p w:rsidR="00627E5F" w:rsidRDefault="004F0230" w:rsidP="00FC6E7E">
      <w:pPr>
        <w:spacing w:line="288" w:lineRule="auto"/>
        <w:ind w:firstLineChars="200" w:firstLine="420"/>
        <w:rPr>
          <w:color w:val="000000" w:themeColor="text1"/>
        </w:rPr>
      </w:pPr>
      <w:r>
        <w:rPr>
          <w:rFonts w:hint="eastAsia"/>
          <w:color w:val="000000" w:themeColor="text1"/>
        </w:rPr>
        <w:lastRenderedPageBreak/>
        <w:t>在内容安排上做到循序渐进、由浅入深，既让学生全面掌握机器人学的基本知识，又让学生对现代机器人学的发展前景有一个了解。</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【考核】</w:t>
      </w:r>
    </w:p>
    <w:p w:rsidR="00627E5F" w:rsidRDefault="004F0230" w:rsidP="00FC6E7E">
      <w:pPr>
        <w:spacing w:line="288" w:lineRule="auto"/>
        <w:ind w:firstLineChars="200" w:firstLine="420"/>
        <w:rPr>
          <w:color w:val="000000" w:themeColor="text1"/>
          <w:szCs w:val="20"/>
        </w:rPr>
      </w:pPr>
      <w:r>
        <w:rPr>
          <w:rFonts w:hint="eastAsia"/>
          <w:color w:val="000000" w:themeColor="text1"/>
          <w:szCs w:val="20"/>
        </w:rPr>
        <w:t>考查，理论考核</w:t>
      </w:r>
      <w:r>
        <w:rPr>
          <w:rFonts w:hint="eastAsia"/>
          <w:color w:val="000000" w:themeColor="text1"/>
          <w:szCs w:val="20"/>
        </w:rPr>
        <w:t>80%</w:t>
      </w:r>
      <w:r>
        <w:rPr>
          <w:rFonts w:hint="eastAsia"/>
          <w:color w:val="000000" w:themeColor="text1"/>
          <w:szCs w:val="20"/>
        </w:rPr>
        <w:t>，平时</w:t>
      </w:r>
      <w:r>
        <w:rPr>
          <w:rFonts w:hint="eastAsia"/>
          <w:color w:val="000000" w:themeColor="text1"/>
          <w:szCs w:val="20"/>
        </w:rPr>
        <w:t>20%</w:t>
      </w:r>
      <w:r>
        <w:rPr>
          <w:rFonts w:hint="eastAsia"/>
          <w:color w:val="000000" w:themeColor="text1"/>
          <w:szCs w:val="20"/>
        </w:rPr>
        <w:t>。</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hint="eastAsia"/>
          <w:b/>
          <w:bCs/>
          <w:color w:val="000000" w:themeColor="text1"/>
          <w:sz w:val="28"/>
          <w:szCs w:val="28"/>
        </w:rPr>
        <w:t>32.汽车车身焊装工艺（60学时）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pStyle w:val="31"/>
        <w:spacing w:line="300" w:lineRule="auto"/>
        <w:ind w:leftChars="300" w:left="630" w:firstLineChars="200" w:firstLine="320"/>
        <w:rPr>
          <w:color w:val="000000" w:themeColor="text1"/>
          <w:sz w:val="18"/>
          <w:szCs w:val="18"/>
        </w:rPr>
      </w:pPr>
      <w:r>
        <w:rPr>
          <w:rFonts w:ascii="宋体" w:hint="eastAsia"/>
          <w:color w:val="000000" w:themeColor="text1"/>
        </w:rPr>
        <w:t>【课程内容】</w:t>
      </w:r>
      <w:r>
        <w:rPr>
          <w:rFonts w:hint="eastAsia"/>
          <w:color w:val="000000" w:themeColor="text1"/>
          <w:sz w:val="18"/>
          <w:szCs w:val="18"/>
        </w:rPr>
        <w:t>了解汽车车身焊接生产的主要内容，重点介绍了汽车车身焊接结构、焊接工艺的内容、焊接生产线构造、焊接设备及工具种类与结构、使用情况，焊接生产的质量管理及控制等内容。</w:t>
      </w:r>
    </w:p>
    <w:p w:rsidR="00627E5F" w:rsidRDefault="004F0230" w:rsidP="00FC6E7E">
      <w:pPr>
        <w:pStyle w:val="31"/>
        <w:spacing w:line="300" w:lineRule="auto"/>
        <w:ind w:leftChars="300" w:left="630" w:firstLineChars="200" w:firstLine="320"/>
        <w:rPr>
          <w:color w:val="000000" w:themeColor="text1"/>
          <w:sz w:val="18"/>
          <w:szCs w:val="18"/>
        </w:rPr>
      </w:pPr>
      <w:r>
        <w:rPr>
          <w:rFonts w:ascii="宋体" w:hint="eastAsia"/>
          <w:color w:val="000000" w:themeColor="text1"/>
        </w:rPr>
        <w:t>【课程要求】</w:t>
      </w:r>
      <w:r>
        <w:rPr>
          <w:rFonts w:hint="eastAsia"/>
          <w:color w:val="000000" w:themeColor="text1"/>
        </w:rPr>
        <w:t>掌握</w:t>
      </w:r>
      <w:r>
        <w:rPr>
          <w:rFonts w:hint="eastAsia"/>
          <w:color w:val="000000" w:themeColor="text1"/>
          <w:sz w:val="18"/>
          <w:szCs w:val="18"/>
        </w:rPr>
        <w:t>汽车车身焊接结构、焊接工艺的内容、焊接生产线构造、焊接设备及工具种类与结构、使用情况，焊接生产的质量管理及控制等内容。</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，理论考核3</w:t>
      </w:r>
      <w:r>
        <w:rPr>
          <w:rFonts w:ascii="宋体"/>
          <w:color w:val="000000" w:themeColor="text1"/>
        </w:rPr>
        <w:t>0%</w:t>
      </w:r>
    </w:p>
    <w:p w:rsidR="00627E5F" w:rsidRDefault="00627E5F" w:rsidP="00FC6E7E">
      <w:pPr>
        <w:spacing w:line="288" w:lineRule="auto"/>
        <w:ind w:firstLineChars="200" w:firstLine="420"/>
        <w:rPr>
          <w:color w:val="000000" w:themeColor="text1"/>
          <w:szCs w:val="20"/>
        </w:rPr>
      </w:pP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hint="eastAsia"/>
          <w:b/>
          <w:bCs/>
          <w:color w:val="000000" w:themeColor="text1"/>
          <w:sz w:val="28"/>
          <w:szCs w:val="28"/>
        </w:rPr>
        <w:t>33</w:t>
      </w:r>
      <w:r>
        <w:rPr>
          <w:rFonts w:ascii="宋体" w:hAnsi="宋体"/>
          <w:b/>
          <w:bCs/>
          <w:color w:val="000000" w:themeColor="text1"/>
          <w:sz w:val="28"/>
          <w:szCs w:val="28"/>
        </w:rPr>
        <w:t>.</w:t>
      </w:r>
      <w:r>
        <w:rPr>
          <w:rFonts w:ascii="宋体" w:hAnsi="宋体" w:hint="eastAsia"/>
          <w:b/>
          <w:bCs/>
          <w:color w:val="000000" w:themeColor="text1"/>
          <w:sz w:val="28"/>
          <w:szCs w:val="28"/>
        </w:rPr>
        <w:t>名师课堂（26学时）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pacing w:line="288" w:lineRule="auto"/>
        <w:ind w:firstLineChars="200" w:firstLine="420"/>
        <w:jc w:val="left"/>
        <w:rPr>
          <w:rFonts w:ascii="宋体" w:hAnsi="宋体"/>
          <w:color w:val="000000" w:themeColor="text1"/>
        </w:rPr>
      </w:pPr>
      <w:r>
        <w:rPr>
          <w:rFonts w:ascii="宋体" w:hint="eastAsia"/>
          <w:color w:val="000000" w:themeColor="text1"/>
        </w:rPr>
        <w:t>【课程内容】</w:t>
      </w:r>
      <w:r>
        <w:rPr>
          <w:rFonts w:ascii="宋体" w:hAnsi="宋体" w:hint="eastAsia"/>
          <w:color w:val="000000" w:themeColor="text1"/>
        </w:rPr>
        <w:t>1.汽车制造流程2.冲压工艺概况3.焊装工艺概况4.涂装工艺概况5.总装工艺</w:t>
      </w:r>
    </w:p>
    <w:p w:rsidR="00627E5F" w:rsidRDefault="004F0230" w:rsidP="00FC6E7E">
      <w:pPr>
        <w:spacing w:line="288" w:lineRule="auto"/>
        <w:ind w:firstLineChars="200" w:firstLine="420"/>
        <w:jc w:val="left"/>
        <w:rPr>
          <w:rFonts w:ascii="宋体" w:hAnsi="宋体"/>
          <w:color w:val="000000" w:themeColor="text1"/>
        </w:rPr>
      </w:pPr>
      <w:r>
        <w:rPr>
          <w:rFonts w:ascii="宋体" w:hAnsi="宋体" w:hint="eastAsia"/>
          <w:color w:val="000000" w:themeColor="text1"/>
        </w:rPr>
        <w:t>概况</w:t>
      </w:r>
    </w:p>
    <w:p w:rsidR="00627E5F" w:rsidRDefault="004F0230" w:rsidP="00FC6E7E">
      <w:pPr>
        <w:spacing w:line="288" w:lineRule="auto"/>
        <w:ind w:firstLineChars="200" w:firstLine="420"/>
        <w:jc w:val="left"/>
        <w:rPr>
          <w:rFonts w:ascii="宋体" w:hAnsi="宋体"/>
          <w:color w:val="000000" w:themeColor="text1"/>
        </w:rPr>
      </w:pPr>
      <w:r>
        <w:rPr>
          <w:rFonts w:ascii="宋体" w:hint="eastAsia"/>
          <w:color w:val="000000" w:themeColor="text1"/>
        </w:rPr>
        <w:t>【课程要求】了解汽车制造过程及应用的各种工艺方式。</w:t>
      </w:r>
    </w:p>
    <w:p w:rsidR="00627E5F" w:rsidRDefault="004F0230" w:rsidP="00FC6E7E">
      <w:pPr>
        <w:spacing w:line="288" w:lineRule="auto"/>
        <w:ind w:firstLineChars="200" w:firstLine="420"/>
        <w:jc w:val="left"/>
        <w:rPr>
          <w:rFonts w:ascii="宋体" w:hAnsi="宋体"/>
          <w:color w:val="000000" w:themeColor="text1"/>
        </w:rPr>
      </w:pPr>
      <w:r>
        <w:rPr>
          <w:rFonts w:ascii="宋体" w:hint="eastAsia"/>
          <w:color w:val="000000" w:themeColor="text1"/>
        </w:rPr>
        <w:t>【考核】</w:t>
      </w:r>
      <w:r>
        <w:rPr>
          <w:rFonts w:ascii="宋体" w:hAnsi="宋体" w:hint="eastAsia"/>
          <w:color w:val="000000" w:themeColor="text1"/>
        </w:rPr>
        <w:t>通过理论报告的形式考核</w:t>
      </w:r>
      <w:r>
        <w:rPr>
          <w:rFonts w:ascii="宋体" w:hAnsi="宋体"/>
          <w:color w:val="000000" w:themeColor="text1"/>
        </w:rPr>
        <w:t>，</w:t>
      </w:r>
      <w:r>
        <w:rPr>
          <w:rFonts w:ascii="宋体" w:hAnsi="宋体" w:hint="eastAsia"/>
          <w:color w:val="000000" w:themeColor="text1"/>
        </w:rPr>
        <w:t>报告60%，上课情况20%，出勤20%。</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hint="eastAsia"/>
          <w:b/>
          <w:bCs/>
          <w:color w:val="000000" w:themeColor="text1"/>
          <w:sz w:val="28"/>
          <w:szCs w:val="28"/>
        </w:rPr>
        <w:t>34.制图实践（24学时）</w:t>
      </w:r>
    </w:p>
    <w:p w:rsidR="00627E5F" w:rsidRDefault="004F0230" w:rsidP="00FC6E7E">
      <w:pPr>
        <w:spacing w:line="300" w:lineRule="auto"/>
        <w:ind w:firstLineChars="200" w:firstLine="420"/>
        <w:rPr>
          <w:rFonts w:ascii="宋体" w:hAnsi="宋体" w:cs="宋体"/>
          <w:color w:val="000000" w:themeColor="text1"/>
        </w:rPr>
      </w:pPr>
      <w:r>
        <w:rPr>
          <w:rFonts w:ascii="宋体" w:hAnsi="宋体" w:cs="宋体" w:hint="eastAsia"/>
          <w:color w:val="000000" w:themeColor="text1"/>
        </w:rPr>
        <w:t>【课程类型】专业选修课</w:t>
      </w:r>
    </w:p>
    <w:p w:rsidR="00627E5F" w:rsidRDefault="004F0230" w:rsidP="00FC6E7E">
      <w:pPr>
        <w:spacing w:line="300" w:lineRule="auto"/>
        <w:ind w:firstLineChars="200" w:firstLine="420"/>
        <w:rPr>
          <w:rFonts w:ascii="宋体" w:hAnsi="宋体" w:cs="宋体"/>
          <w:color w:val="000000" w:themeColor="text1"/>
        </w:rPr>
      </w:pPr>
      <w:r>
        <w:rPr>
          <w:rFonts w:ascii="宋体" w:hAnsi="宋体" w:cs="宋体" w:hint="eastAsia"/>
          <w:color w:val="000000" w:themeColor="text1"/>
        </w:rPr>
        <w:t>【课程内容】:根据标准，手工绘制零件图</w:t>
      </w:r>
    </w:p>
    <w:p w:rsidR="00627E5F" w:rsidRDefault="004F0230" w:rsidP="00FC6E7E">
      <w:pPr>
        <w:spacing w:line="300" w:lineRule="auto"/>
        <w:ind w:firstLineChars="200" w:firstLine="420"/>
        <w:rPr>
          <w:rFonts w:ascii="宋体" w:hAnsi="宋体" w:cs="宋体"/>
          <w:color w:val="000000" w:themeColor="text1"/>
        </w:rPr>
      </w:pPr>
      <w:r>
        <w:rPr>
          <w:rFonts w:ascii="宋体" w:hAnsi="宋体" w:cs="宋体" w:hint="eastAsia"/>
          <w:color w:val="000000" w:themeColor="text1"/>
        </w:rPr>
        <w:t>【课程要求】:使学生掌握手工绘制的基本方法和技巧</w:t>
      </w:r>
    </w:p>
    <w:p w:rsidR="00627E5F" w:rsidRDefault="004F0230" w:rsidP="00FC6E7E">
      <w:pPr>
        <w:spacing w:line="300" w:lineRule="auto"/>
        <w:ind w:firstLineChars="200" w:firstLine="420"/>
        <w:rPr>
          <w:color w:val="000000" w:themeColor="text1"/>
        </w:rPr>
      </w:pPr>
      <w:r>
        <w:rPr>
          <w:rFonts w:ascii="宋体" w:hAnsi="宋体" w:cs="宋体" w:hint="eastAsia"/>
          <w:color w:val="000000" w:themeColor="text1"/>
        </w:rPr>
        <w:t>【考核】:</w:t>
      </w:r>
      <w:r>
        <w:rPr>
          <w:rFonts w:hint="eastAsia"/>
          <w:color w:val="000000" w:themeColor="text1"/>
        </w:rPr>
        <w:t xml:space="preserve">     </w:t>
      </w:r>
      <w:r>
        <w:rPr>
          <w:rFonts w:hint="eastAsia"/>
          <w:color w:val="000000" w:themeColor="text1"/>
        </w:rPr>
        <w:t>考查</w:t>
      </w:r>
      <w:r>
        <w:rPr>
          <w:color w:val="000000" w:themeColor="text1"/>
        </w:rPr>
        <w:t>，其中</w:t>
      </w:r>
      <w:r>
        <w:rPr>
          <w:rFonts w:hint="eastAsia"/>
          <w:color w:val="000000" w:themeColor="text1"/>
        </w:rPr>
        <w:t>日常考核占总成绩的</w:t>
      </w:r>
      <w:r>
        <w:rPr>
          <w:color w:val="000000" w:themeColor="text1"/>
        </w:rPr>
        <w:t>4</w:t>
      </w:r>
      <w:r>
        <w:rPr>
          <w:rFonts w:hint="eastAsia"/>
          <w:color w:val="000000" w:themeColor="text1"/>
        </w:rPr>
        <w:t>0</w:t>
      </w:r>
      <w:r>
        <w:rPr>
          <w:color w:val="000000" w:themeColor="text1"/>
        </w:rPr>
        <w:t>%</w:t>
      </w:r>
      <w:r>
        <w:rPr>
          <w:rFonts w:hint="eastAsia"/>
          <w:color w:val="000000" w:themeColor="text1"/>
        </w:rPr>
        <w:t>，最终</w:t>
      </w:r>
      <w:r>
        <w:rPr>
          <w:color w:val="000000" w:themeColor="text1"/>
        </w:rPr>
        <w:t>考核占</w:t>
      </w:r>
      <w:r>
        <w:rPr>
          <w:rFonts w:hint="eastAsia"/>
          <w:color w:val="000000" w:themeColor="text1"/>
        </w:rPr>
        <w:t>总</w:t>
      </w:r>
      <w:r>
        <w:rPr>
          <w:color w:val="000000" w:themeColor="text1"/>
        </w:rPr>
        <w:t>成绩的</w:t>
      </w:r>
      <w:r>
        <w:rPr>
          <w:rFonts w:hint="eastAsia"/>
          <w:color w:val="000000" w:themeColor="text1"/>
        </w:rPr>
        <w:t>60</w:t>
      </w:r>
      <w:r>
        <w:rPr>
          <w:color w:val="000000" w:themeColor="text1"/>
        </w:rPr>
        <w:t>%</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hint="eastAsia"/>
          <w:b/>
          <w:bCs/>
          <w:color w:val="000000" w:themeColor="text1"/>
          <w:sz w:val="28"/>
          <w:szCs w:val="28"/>
        </w:rPr>
        <w:t>35.走进焊接（36学时）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【课程内容】 1.焊接技术的发展史；2.现代焊接技术及焊接方法；3.现代焊接技术在各个领域的应用。</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【课程要求】了解焊接历史，知道焊接的应用情况，激发学习本专业的兴趣。</w:t>
      </w:r>
    </w:p>
    <w:p w:rsidR="00627E5F" w:rsidRDefault="004F0230" w:rsidP="00FC6E7E">
      <w:pPr>
        <w:spacing w:line="288" w:lineRule="auto"/>
        <w:ind w:firstLineChars="200" w:firstLine="420"/>
        <w:jc w:val="left"/>
        <w:rPr>
          <w:rFonts w:ascii="宋体" w:hAnsi="宋体"/>
          <w:color w:val="000000" w:themeColor="text1"/>
        </w:rPr>
      </w:pPr>
      <w:r>
        <w:rPr>
          <w:rFonts w:ascii="宋体" w:hint="eastAsia"/>
          <w:color w:val="000000" w:themeColor="text1"/>
        </w:rPr>
        <w:t>【考核】</w:t>
      </w:r>
      <w:r>
        <w:rPr>
          <w:rFonts w:ascii="宋体" w:hAnsi="宋体" w:hint="eastAsia"/>
          <w:color w:val="000000" w:themeColor="text1"/>
        </w:rPr>
        <w:t>通过理论报告的形式考核</w:t>
      </w:r>
      <w:r>
        <w:rPr>
          <w:rFonts w:ascii="宋体" w:hAnsi="宋体"/>
          <w:color w:val="000000" w:themeColor="text1"/>
        </w:rPr>
        <w:t>，</w:t>
      </w:r>
      <w:r>
        <w:rPr>
          <w:rFonts w:ascii="宋体" w:hAnsi="宋体" w:hint="eastAsia"/>
          <w:color w:val="000000" w:themeColor="text1"/>
        </w:rPr>
        <w:t>报告60%，上课情况20%，出勤20%。</w:t>
      </w:r>
    </w:p>
    <w:p w:rsidR="00627E5F" w:rsidRDefault="004F0230" w:rsidP="006E0098">
      <w:pPr>
        <w:spacing w:beforeLines="50" w:afterLines="50"/>
        <w:ind w:firstLineChars="200" w:firstLine="562"/>
        <w:jc w:val="left"/>
        <w:rPr>
          <w:rFonts w:ascii="宋体" w:hAnsi="宋体"/>
          <w:b/>
          <w:bCs/>
          <w:color w:val="000000" w:themeColor="text1"/>
          <w:sz w:val="28"/>
          <w:szCs w:val="28"/>
        </w:rPr>
      </w:pPr>
      <w:r>
        <w:rPr>
          <w:rFonts w:ascii="宋体" w:hAnsi="宋体" w:hint="eastAsia"/>
          <w:b/>
          <w:bCs/>
          <w:color w:val="000000" w:themeColor="text1"/>
          <w:sz w:val="28"/>
          <w:szCs w:val="28"/>
        </w:rPr>
        <w:lastRenderedPageBreak/>
        <w:t>36.焊工安全（36学时）</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pacing w:line="360" w:lineRule="auto"/>
        <w:ind w:leftChars="200" w:left="420" w:firstLineChars="200" w:firstLine="420"/>
        <w:jc w:val="left"/>
        <w:rPr>
          <w:rFonts w:ascii="宋体" w:hAnsi="宋体"/>
          <w:color w:val="000000" w:themeColor="text1"/>
        </w:rPr>
      </w:pPr>
      <w:r>
        <w:rPr>
          <w:rFonts w:ascii="宋体" w:hint="eastAsia"/>
          <w:color w:val="000000" w:themeColor="text1"/>
        </w:rPr>
        <w:t>【课程内容】</w:t>
      </w:r>
      <w:r>
        <w:rPr>
          <w:rFonts w:ascii="宋体" w:hAnsi="宋体" w:hint="eastAsia"/>
          <w:color w:val="000000" w:themeColor="text1"/>
        </w:rPr>
        <w:t>1.焊接安全基础概论；2.焊条电弧焊的安全；3.氧乙炔安全；4气体保护焊安全；5.实训现场的工位器具安全要求；6.焊接设备的及工具的安全使用；7.焊接现场用哪些灭火器及灭火器的正确使用方法。</w:t>
      </w:r>
    </w:p>
    <w:p w:rsidR="00627E5F" w:rsidRDefault="004F0230" w:rsidP="006E0098">
      <w:pPr>
        <w:spacing w:beforeLines="50" w:afterLines="50"/>
        <w:ind w:firstLineChars="200" w:firstLine="420"/>
        <w:jc w:val="left"/>
        <w:rPr>
          <w:rFonts w:ascii="宋体"/>
          <w:color w:val="000000" w:themeColor="text1"/>
        </w:rPr>
      </w:pPr>
      <w:r>
        <w:rPr>
          <w:rFonts w:ascii="宋体" w:hint="eastAsia"/>
          <w:color w:val="000000" w:themeColor="text1"/>
        </w:rPr>
        <w:t>【课程要求】了解焊接的安全基础知识，掌握各种方法的安全注意事项。</w:t>
      </w:r>
    </w:p>
    <w:p w:rsidR="00627E5F" w:rsidRDefault="004F0230" w:rsidP="00FC6E7E">
      <w:pPr>
        <w:spacing w:line="360" w:lineRule="auto"/>
        <w:ind w:firstLineChars="200" w:firstLine="420"/>
        <w:jc w:val="left"/>
        <w:rPr>
          <w:rFonts w:ascii="宋体" w:hAnsi="宋体"/>
          <w:color w:val="000000" w:themeColor="text1"/>
        </w:rPr>
      </w:pPr>
      <w:r>
        <w:rPr>
          <w:rFonts w:ascii="宋体" w:hint="eastAsia"/>
          <w:color w:val="000000" w:themeColor="text1"/>
        </w:rPr>
        <w:t>【考核】</w:t>
      </w:r>
      <w:r>
        <w:rPr>
          <w:rFonts w:ascii="宋体" w:hAnsi="宋体" w:hint="eastAsia"/>
          <w:color w:val="000000" w:themeColor="text1"/>
        </w:rPr>
        <w:t>焊接实训现场安全考核：设定考核安全标准并且进行配分。</w:t>
      </w:r>
    </w:p>
    <w:p w:rsidR="00627E5F" w:rsidRDefault="004F0230" w:rsidP="00FC6E7E">
      <w:pPr>
        <w:spacing w:line="360" w:lineRule="auto"/>
        <w:ind w:firstLineChars="200" w:firstLine="420"/>
        <w:jc w:val="left"/>
        <w:rPr>
          <w:rFonts w:ascii="宋体" w:hAnsi="宋体"/>
          <w:color w:val="000000" w:themeColor="text1"/>
        </w:rPr>
      </w:pPr>
      <w:r>
        <w:rPr>
          <w:rFonts w:ascii="宋体" w:hAnsi="宋体" w:hint="eastAsia"/>
          <w:color w:val="000000" w:themeColor="text1"/>
        </w:rPr>
        <w:t>例如：推拉配电箱开关刀闸的正确操作方法等。</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37.焊接专业英语</w:t>
      </w:r>
      <w:r>
        <w:rPr>
          <w:rFonts w:ascii="宋体" w:hAnsi="宋体"/>
          <w:b/>
          <w:bCs/>
          <w:color w:val="000000" w:themeColor="text1"/>
          <w:sz w:val="28"/>
          <w:szCs w:val="28"/>
        </w:rPr>
        <w:t>(36</w:t>
      </w:r>
      <w:r>
        <w:rPr>
          <w:rFonts w:ascii="宋体" w:hAnsi="宋体" w:hint="eastAsia"/>
          <w:b/>
          <w:bCs/>
          <w:color w:val="000000" w:themeColor="text1"/>
          <w:sz w:val="28"/>
          <w:szCs w:val="28"/>
        </w:rPr>
        <w:t>学时</w:t>
      </w:r>
      <w:r>
        <w:rPr>
          <w:rFonts w:ascii="宋体" w:hAnsi="宋体"/>
          <w:b/>
          <w:bCs/>
          <w:color w:val="000000" w:themeColor="text1"/>
          <w:sz w:val="28"/>
          <w:szCs w:val="28"/>
        </w:rPr>
        <w:t>)</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【课程内容】主要讲解专业词汇，专业文章。</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【课程要求】了解焊接专业英语常用词汇，能借助词典阅读简单的专业英文资料。</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【考核】理论考核，平时考核4</w:t>
      </w:r>
      <w:r>
        <w:rPr>
          <w:rFonts w:ascii="宋体"/>
          <w:color w:val="000000" w:themeColor="text1"/>
        </w:rPr>
        <w:t>0%</w:t>
      </w:r>
      <w:r>
        <w:rPr>
          <w:rFonts w:ascii="宋体" w:hint="eastAsia"/>
          <w:color w:val="000000" w:themeColor="text1"/>
        </w:rPr>
        <w:t>，期末6</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38</w:t>
      </w:r>
      <w:r>
        <w:rPr>
          <w:rFonts w:ascii="宋体" w:hAnsi="宋体"/>
          <w:b/>
          <w:bCs/>
          <w:color w:val="000000" w:themeColor="text1"/>
          <w:sz w:val="28"/>
          <w:szCs w:val="28"/>
        </w:rPr>
        <w:t>.</w:t>
      </w:r>
      <w:r>
        <w:rPr>
          <w:rFonts w:ascii="宋体" w:hAnsi="宋体" w:hint="eastAsia"/>
          <w:b/>
          <w:bCs/>
          <w:color w:val="000000" w:themeColor="text1"/>
          <w:sz w:val="28"/>
          <w:szCs w:val="28"/>
        </w:rPr>
        <w:t>热成型工艺基础</w:t>
      </w:r>
      <w:r>
        <w:rPr>
          <w:rFonts w:ascii="宋体" w:hAnsi="宋体"/>
          <w:b/>
          <w:bCs/>
          <w:color w:val="000000" w:themeColor="text1"/>
          <w:sz w:val="28"/>
          <w:szCs w:val="28"/>
        </w:rPr>
        <w:t>(36</w:t>
      </w:r>
      <w:r>
        <w:rPr>
          <w:rFonts w:ascii="宋体" w:hAnsi="宋体" w:hint="eastAsia"/>
          <w:b/>
          <w:bCs/>
          <w:color w:val="000000" w:themeColor="text1"/>
          <w:sz w:val="28"/>
          <w:szCs w:val="28"/>
        </w:rPr>
        <w:t>学时</w:t>
      </w:r>
      <w:r>
        <w:rPr>
          <w:rFonts w:ascii="宋体" w:hAnsi="宋体"/>
          <w:b/>
          <w:bCs/>
          <w:color w:val="000000" w:themeColor="text1"/>
          <w:sz w:val="28"/>
          <w:szCs w:val="28"/>
        </w:rPr>
        <w:t>)</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【课程内容】讲述金属材料的液态成型、塑性成型和连接成型各种成形方法的基本原理、工艺、特点和应用，合理地进行零件结构设计的工艺原则。</w:t>
      </w:r>
    </w:p>
    <w:p w:rsidR="00627E5F" w:rsidRDefault="004F0230" w:rsidP="00FC6E7E">
      <w:pPr>
        <w:pStyle w:val="31"/>
        <w:spacing w:line="300" w:lineRule="auto"/>
        <w:ind w:firstLineChars="200" w:firstLine="420"/>
        <w:rPr>
          <w:color w:val="000000" w:themeColor="text1"/>
          <w:sz w:val="21"/>
          <w:szCs w:val="21"/>
        </w:rPr>
      </w:pPr>
      <w:r>
        <w:rPr>
          <w:rFonts w:hint="eastAsia"/>
          <w:color w:val="000000" w:themeColor="text1"/>
          <w:sz w:val="21"/>
          <w:szCs w:val="21"/>
        </w:rPr>
        <w:t>【课程要求】了解材料的成形方法，掌握各种成形方法的基本原理、工艺特点和应用范围。重点掌握焊接工艺与其它成型方法的区别以及各自的优缺点。</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【考核】理论考核，平时考核4</w:t>
      </w:r>
      <w:r>
        <w:rPr>
          <w:rFonts w:ascii="宋体"/>
          <w:color w:val="000000" w:themeColor="text1"/>
        </w:rPr>
        <w:t>0%</w:t>
      </w:r>
      <w:r>
        <w:rPr>
          <w:rFonts w:ascii="宋体" w:hint="eastAsia"/>
          <w:color w:val="000000" w:themeColor="text1"/>
        </w:rPr>
        <w:t>，期末6</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39</w:t>
      </w:r>
      <w:r>
        <w:rPr>
          <w:rFonts w:ascii="宋体" w:hAnsi="宋体"/>
          <w:b/>
          <w:bCs/>
          <w:color w:val="000000" w:themeColor="text1"/>
          <w:sz w:val="28"/>
          <w:szCs w:val="28"/>
        </w:rPr>
        <w:t>.</w:t>
      </w:r>
      <w:r>
        <w:rPr>
          <w:rFonts w:ascii="宋体" w:hAnsi="宋体" w:hint="eastAsia"/>
          <w:b/>
          <w:bCs/>
          <w:color w:val="000000" w:themeColor="text1"/>
          <w:sz w:val="28"/>
          <w:szCs w:val="28"/>
        </w:rPr>
        <w:t>焊接结构零件制造技术</w:t>
      </w:r>
      <w:r>
        <w:rPr>
          <w:rFonts w:ascii="宋体" w:hAnsi="宋体"/>
          <w:b/>
          <w:bCs/>
          <w:color w:val="000000" w:themeColor="text1"/>
          <w:sz w:val="28"/>
          <w:szCs w:val="28"/>
        </w:rPr>
        <w:t>(36</w:t>
      </w:r>
      <w:r>
        <w:rPr>
          <w:rFonts w:ascii="宋体" w:hAnsi="宋体" w:hint="eastAsia"/>
          <w:b/>
          <w:bCs/>
          <w:color w:val="000000" w:themeColor="text1"/>
          <w:sz w:val="28"/>
          <w:szCs w:val="28"/>
        </w:rPr>
        <w:t>学时</w:t>
      </w:r>
      <w:r>
        <w:rPr>
          <w:rFonts w:ascii="宋体" w:hAnsi="宋体"/>
          <w:b/>
          <w:bCs/>
          <w:color w:val="000000" w:themeColor="text1"/>
          <w:sz w:val="28"/>
          <w:szCs w:val="28"/>
        </w:rPr>
        <w:t>)</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【课程内容】讲述了金属材料的检验、划线与放样、下料及边缘加工等常用零件的加工方法。</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【课程要求】通过专业知识的学习及实际操作，使学生能够熟练掌握焊接结构零件的特点及加工方法的选择，熟练掌握具体零件的加工工艺安排及具体操作技能。</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【考核】理论考核，平时考核4</w:t>
      </w:r>
      <w:r>
        <w:rPr>
          <w:rFonts w:ascii="宋体"/>
          <w:color w:val="000000" w:themeColor="text1"/>
        </w:rPr>
        <w:t>0%</w:t>
      </w:r>
      <w:r>
        <w:rPr>
          <w:rFonts w:ascii="宋体" w:hint="eastAsia"/>
          <w:color w:val="000000" w:themeColor="text1"/>
        </w:rPr>
        <w:t>，期末6</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40</w:t>
      </w:r>
      <w:r>
        <w:rPr>
          <w:rFonts w:ascii="宋体" w:hAnsi="宋体"/>
          <w:b/>
          <w:bCs/>
          <w:color w:val="000000" w:themeColor="text1"/>
          <w:sz w:val="28"/>
          <w:szCs w:val="28"/>
        </w:rPr>
        <w:t>.</w:t>
      </w:r>
      <w:r>
        <w:rPr>
          <w:rFonts w:ascii="宋体" w:hAnsi="宋体" w:hint="eastAsia"/>
          <w:b/>
          <w:bCs/>
          <w:color w:val="000000" w:themeColor="text1"/>
          <w:sz w:val="28"/>
          <w:szCs w:val="28"/>
        </w:rPr>
        <w:t>焊接结构装焊技术</w:t>
      </w:r>
      <w:r>
        <w:rPr>
          <w:rFonts w:ascii="宋体" w:hAnsi="宋体"/>
          <w:b/>
          <w:bCs/>
          <w:color w:val="000000" w:themeColor="text1"/>
          <w:sz w:val="28"/>
          <w:szCs w:val="28"/>
        </w:rPr>
        <w:t>(36</w:t>
      </w:r>
      <w:r>
        <w:rPr>
          <w:rFonts w:ascii="宋体" w:hAnsi="宋体" w:hint="eastAsia"/>
          <w:b/>
          <w:bCs/>
          <w:color w:val="000000" w:themeColor="text1"/>
          <w:sz w:val="28"/>
          <w:szCs w:val="28"/>
        </w:rPr>
        <w:t>学时</w:t>
      </w:r>
      <w:r>
        <w:rPr>
          <w:rFonts w:ascii="宋体" w:hAnsi="宋体"/>
          <w:b/>
          <w:bCs/>
          <w:color w:val="000000" w:themeColor="text1"/>
          <w:sz w:val="28"/>
          <w:szCs w:val="28"/>
        </w:rPr>
        <w:t>)</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【课程类型】专业选修课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lastRenderedPageBreak/>
        <w:t>【课程内容】</w:t>
      </w:r>
    </w:p>
    <w:p w:rsidR="00627E5F" w:rsidRDefault="004F0230" w:rsidP="00FC6E7E">
      <w:pPr>
        <w:snapToGrid w:val="0"/>
        <w:spacing w:line="288" w:lineRule="auto"/>
        <w:ind w:firstLineChars="200" w:firstLine="420"/>
        <w:rPr>
          <w:rFonts w:ascii="宋体"/>
          <w:color w:val="000000" w:themeColor="text1"/>
        </w:rPr>
      </w:pPr>
      <w:r>
        <w:rPr>
          <w:rFonts w:ascii="宋体"/>
          <w:color w:val="000000" w:themeColor="text1"/>
        </w:rPr>
        <w:t>1.</w:t>
      </w:r>
      <w:r>
        <w:rPr>
          <w:rFonts w:ascii="宋体" w:hint="eastAsia"/>
          <w:color w:val="000000" w:themeColor="text1"/>
        </w:rPr>
        <w:t>掌握零件定位的原理及方法；</w:t>
      </w:r>
    </w:p>
    <w:p w:rsidR="00627E5F" w:rsidRDefault="004F0230" w:rsidP="00FC6E7E">
      <w:pPr>
        <w:snapToGrid w:val="0"/>
        <w:spacing w:line="288" w:lineRule="auto"/>
        <w:ind w:firstLineChars="200" w:firstLine="420"/>
        <w:rPr>
          <w:rFonts w:ascii="宋体"/>
          <w:color w:val="000000" w:themeColor="text1"/>
        </w:rPr>
      </w:pPr>
      <w:r>
        <w:rPr>
          <w:rFonts w:ascii="宋体"/>
          <w:color w:val="000000" w:themeColor="text1"/>
        </w:rPr>
        <w:t>2.</w:t>
      </w:r>
      <w:r>
        <w:rPr>
          <w:rFonts w:ascii="宋体" w:hint="eastAsia"/>
          <w:color w:val="000000" w:themeColor="text1"/>
        </w:rPr>
        <w:t>掌握装配过程中的测量发法；</w:t>
      </w:r>
    </w:p>
    <w:p w:rsidR="00627E5F" w:rsidRDefault="004F0230" w:rsidP="00FC6E7E">
      <w:pPr>
        <w:snapToGrid w:val="0"/>
        <w:spacing w:line="288" w:lineRule="auto"/>
        <w:ind w:firstLineChars="200" w:firstLine="420"/>
        <w:rPr>
          <w:rFonts w:ascii="宋体"/>
          <w:color w:val="000000" w:themeColor="text1"/>
        </w:rPr>
      </w:pPr>
      <w:r>
        <w:rPr>
          <w:rFonts w:ascii="宋体"/>
          <w:color w:val="000000" w:themeColor="text1"/>
        </w:rPr>
        <w:t>3.</w:t>
      </w:r>
      <w:r>
        <w:rPr>
          <w:rFonts w:ascii="宋体" w:hint="eastAsia"/>
          <w:color w:val="000000" w:themeColor="text1"/>
        </w:rPr>
        <w:t>掌握生产中常用的装配基本方法及装配工艺的过程；</w:t>
      </w:r>
    </w:p>
    <w:p w:rsidR="00627E5F" w:rsidRDefault="004F0230" w:rsidP="00FC6E7E">
      <w:pPr>
        <w:snapToGrid w:val="0"/>
        <w:spacing w:line="288" w:lineRule="auto"/>
        <w:ind w:firstLineChars="200" w:firstLine="420"/>
        <w:rPr>
          <w:rFonts w:ascii="宋体"/>
          <w:color w:val="000000" w:themeColor="text1"/>
        </w:rPr>
      </w:pPr>
      <w:r>
        <w:rPr>
          <w:rFonts w:ascii="宋体"/>
          <w:color w:val="000000" w:themeColor="text1"/>
        </w:rPr>
        <w:t>4.</w:t>
      </w:r>
      <w:r>
        <w:rPr>
          <w:rFonts w:ascii="宋体" w:hint="eastAsia"/>
          <w:color w:val="000000" w:themeColor="text1"/>
        </w:rPr>
        <w:t>掌握焊接结构的焊接工艺的制定发法；</w:t>
      </w:r>
    </w:p>
    <w:p w:rsidR="00627E5F" w:rsidRDefault="004F0230" w:rsidP="00FC6E7E">
      <w:pPr>
        <w:snapToGrid w:val="0"/>
        <w:spacing w:line="288" w:lineRule="auto"/>
        <w:ind w:leftChars="200" w:left="420" w:firstLineChars="200" w:firstLine="420"/>
        <w:rPr>
          <w:rFonts w:ascii="宋体"/>
          <w:color w:val="000000" w:themeColor="text1"/>
        </w:rPr>
      </w:pPr>
      <w:r>
        <w:rPr>
          <w:rFonts w:ascii="宋体" w:hint="eastAsia"/>
          <w:color w:val="000000" w:themeColor="text1"/>
        </w:rPr>
        <w:t>【课程要求】在焊接结构制造中，焊件的装配是决定焊接质量的最重要工序之一，通过本课程的学习，学生应熟练掌握具体的装焊工艺方法，具备按照施工图样将零件组装成部件，再将部件组装成整体结构的能力。</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【考核】理论考核，平时考核4</w:t>
      </w:r>
      <w:r>
        <w:rPr>
          <w:rFonts w:ascii="宋体"/>
          <w:color w:val="000000" w:themeColor="text1"/>
        </w:rPr>
        <w:t>0%</w:t>
      </w:r>
      <w:r>
        <w:rPr>
          <w:rFonts w:ascii="宋体" w:hint="eastAsia"/>
          <w:color w:val="000000" w:themeColor="text1"/>
        </w:rPr>
        <w:t>，期末6</w:t>
      </w:r>
      <w:r>
        <w:rPr>
          <w:rFonts w:ascii="宋体"/>
          <w:color w:val="000000" w:themeColor="text1"/>
        </w:rPr>
        <w:t>0%</w:t>
      </w:r>
      <w:r>
        <w:rPr>
          <w:rFonts w:ascii="宋体" w:hint="eastAsia"/>
          <w:color w:val="000000" w:themeColor="text1"/>
        </w:rPr>
        <w:t>。</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41</w:t>
      </w:r>
      <w:r>
        <w:rPr>
          <w:rFonts w:ascii="宋体" w:hAnsi="宋体"/>
          <w:b/>
          <w:bCs/>
          <w:color w:val="000000" w:themeColor="text1"/>
          <w:sz w:val="28"/>
          <w:szCs w:val="28"/>
        </w:rPr>
        <w:t>.</w:t>
      </w:r>
      <w:r>
        <w:rPr>
          <w:rFonts w:ascii="宋体" w:hAnsi="宋体" w:hint="eastAsia"/>
          <w:b/>
          <w:bCs/>
          <w:color w:val="000000" w:themeColor="text1"/>
          <w:sz w:val="28"/>
          <w:szCs w:val="28"/>
        </w:rPr>
        <w:t>企业实习(19周)</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【课程内容】职业实习教学环节是为适应学校“</w:t>
      </w:r>
      <w:r>
        <w:rPr>
          <w:rFonts w:ascii="宋体"/>
          <w:color w:val="000000" w:themeColor="text1"/>
        </w:rPr>
        <w:t>2+1</w:t>
      </w:r>
      <w:r>
        <w:rPr>
          <w:rFonts w:ascii="宋体" w:hint="eastAsia"/>
          <w:color w:val="000000" w:themeColor="text1"/>
        </w:rPr>
        <w:t>”教学模式中第五学期学生培养的需求而设定，是产学结合，利用顶岗实践基地人力、物力资源，厂校联合培养学生专业、社会、岗位能力和素质的重要的教学环节。</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【课程要求】通过职业实习，提高学生分析问题和解决实际问题的能力，培养学生调查研究的能力，熟悉工作岗位，掌握工作技能，提高职业素养，提高爱岗敬业的职业素质，锻炼独立工作能力。</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，平时考核3</w:t>
      </w:r>
      <w:r>
        <w:rPr>
          <w:rFonts w:ascii="宋体"/>
          <w:color w:val="000000" w:themeColor="text1"/>
        </w:rPr>
        <w:t>0%</w:t>
      </w:r>
    </w:p>
    <w:p w:rsidR="00627E5F" w:rsidRDefault="004F0230" w:rsidP="006E0098">
      <w:pPr>
        <w:spacing w:beforeLines="50" w:afterLines="50"/>
        <w:ind w:firstLineChars="200" w:firstLine="562"/>
        <w:jc w:val="left"/>
        <w:rPr>
          <w:rFonts w:ascii="宋体"/>
          <w:b/>
          <w:bCs/>
          <w:color w:val="000000" w:themeColor="text1"/>
          <w:sz w:val="28"/>
          <w:szCs w:val="28"/>
        </w:rPr>
      </w:pPr>
      <w:r>
        <w:rPr>
          <w:rFonts w:ascii="宋体" w:hAnsi="宋体" w:hint="eastAsia"/>
          <w:b/>
          <w:bCs/>
          <w:color w:val="000000" w:themeColor="text1"/>
          <w:sz w:val="28"/>
          <w:szCs w:val="28"/>
        </w:rPr>
        <w:t>42</w:t>
      </w:r>
      <w:r>
        <w:rPr>
          <w:rFonts w:ascii="宋体" w:hAnsi="宋体"/>
          <w:b/>
          <w:bCs/>
          <w:color w:val="000000" w:themeColor="text1"/>
          <w:sz w:val="28"/>
          <w:szCs w:val="28"/>
        </w:rPr>
        <w:t>.</w:t>
      </w:r>
      <w:r>
        <w:rPr>
          <w:rFonts w:ascii="宋体" w:hAnsi="宋体" w:hint="eastAsia"/>
          <w:b/>
          <w:bCs/>
          <w:color w:val="000000" w:themeColor="text1"/>
          <w:sz w:val="28"/>
          <w:szCs w:val="28"/>
        </w:rPr>
        <w:t>毕业实践(19周)</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【课程类型】专业课</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【课程内容】毕业实践教学环节是我专业的一项重要的教学课程内容。要求在实践过程中观察、分析、解决问题，并总结出实践报告。</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课程要求】通过进行毕业实践，系统地培养学生综合运用所学知识和技能，提高分析问题和解决实际问题的能力。培养学生调查研究，熟悉焊接专业的文件资料，运用国家标准、手册等工具书进行设计、计算、数据处理、编写技术文件及科研的独立工作能力。培养学生建立正确的科学研究思想，树立严谨求实的工作态度。</w:t>
      </w:r>
    </w:p>
    <w:p w:rsidR="00627E5F" w:rsidRDefault="004F0230" w:rsidP="00FC6E7E">
      <w:pPr>
        <w:snapToGrid w:val="0"/>
        <w:spacing w:line="288" w:lineRule="auto"/>
        <w:ind w:firstLineChars="200" w:firstLine="420"/>
        <w:rPr>
          <w:rFonts w:ascii="宋体"/>
          <w:color w:val="000000" w:themeColor="text1"/>
        </w:rPr>
      </w:pPr>
      <w:r>
        <w:rPr>
          <w:rFonts w:ascii="宋体" w:hint="eastAsia"/>
          <w:color w:val="000000" w:themeColor="text1"/>
        </w:rPr>
        <w:t>【考核】项目考核7</w:t>
      </w:r>
      <w:r>
        <w:rPr>
          <w:rFonts w:ascii="宋体"/>
          <w:color w:val="000000" w:themeColor="text1"/>
        </w:rPr>
        <w:t>0%</w:t>
      </w:r>
      <w:r>
        <w:rPr>
          <w:rFonts w:ascii="宋体" w:hint="eastAsia"/>
          <w:color w:val="000000" w:themeColor="text1"/>
        </w:rPr>
        <w:t>，平时考核3</w:t>
      </w:r>
      <w:r>
        <w:rPr>
          <w:rFonts w:ascii="宋体"/>
          <w:color w:val="000000" w:themeColor="text1"/>
        </w:rPr>
        <w:t>0%</w:t>
      </w:r>
    </w:p>
    <w:p w:rsidR="00627E5F" w:rsidRDefault="004F0230" w:rsidP="006E0098">
      <w:pPr>
        <w:snapToGrid w:val="0"/>
        <w:spacing w:beforeLines="50" w:afterLines="50" w:line="288" w:lineRule="auto"/>
        <w:ind w:firstLineChars="200" w:firstLine="562"/>
        <w:rPr>
          <w:rFonts w:ascii="宋体"/>
          <w:b/>
          <w:bCs/>
          <w:color w:val="000000" w:themeColor="text1"/>
          <w:sz w:val="28"/>
          <w:szCs w:val="28"/>
        </w:rPr>
      </w:pPr>
      <w:r>
        <w:rPr>
          <w:rFonts w:ascii="宋体" w:hint="eastAsia"/>
          <w:b/>
          <w:bCs/>
          <w:color w:val="000000" w:themeColor="text1"/>
          <w:sz w:val="28"/>
          <w:szCs w:val="28"/>
        </w:rPr>
        <w:t>43.</w:t>
      </w:r>
      <w:r>
        <w:rPr>
          <w:rFonts w:hint="eastAsia"/>
          <w:b/>
          <w:bCs/>
          <w:color w:val="000000" w:themeColor="text1"/>
          <w:sz w:val="28"/>
          <w:szCs w:val="28"/>
        </w:rPr>
        <w:t>红色文化大家谈</w:t>
      </w:r>
      <w:r>
        <w:rPr>
          <w:rFonts w:ascii="宋体" w:hint="eastAsia"/>
          <w:b/>
          <w:bCs/>
          <w:color w:val="000000" w:themeColor="text1"/>
          <w:sz w:val="28"/>
          <w:szCs w:val="28"/>
        </w:rPr>
        <w:t>（24学时）2.3学期9-10节</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【课程类型】</w:t>
      </w:r>
    </w:p>
    <w:p w:rsidR="00627E5F" w:rsidRDefault="004F0230" w:rsidP="00FC6E7E">
      <w:pPr>
        <w:snapToGrid w:val="0"/>
        <w:spacing w:line="288" w:lineRule="auto"/>
        <w:ind w:firstLineChars="200" w:firstLine="420"/>
        <w:rPr>
          <w:color w:val="000000" w:themeColor="text1"/>
        </w:rPr>
      </w:pPr>
      <w:r>
        <w:rPr>
          <w:rFonts w:ascii="宋体" w:hint="eastAsia"/>
          <w:bCs/>
          <w:color w:val="000000" w:themeColor="text1"/>
        </w:rPr>
        <w:t>公共选修课。</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【课程内容】</w:t>
      </w:r>
    </w:p>
    <w:p w:rsidR="00627E5F" w:rsidRDefault="004F0230" w:rsidP="00FC6E7E">
      <w:pPr>
        <w:snapToGrid w:val="0"/>
        <w:spacing w:line="288" w:lineRule="auto"/>
        <w:ind w:firstLineChars="200" w:firstLine="420"/>
        <w:rPr>
          <w:rFonts w:ascii="宋体" w:hAnsi="宋体" w:cs="宋体"/>
          <w:color w:val="000000" w:themeColor="text1"/>
          <w:kern w:val="0"/>
        </w:rPr>
      </w:pPr>
      <w:r>
        <w:rPr>
          <w:rFonts w:ascii="宋体" w:hAnsi="宋体" w:cs="宋体" w:hint="eastAsia"/>
          <w:color w:val="000000" w:themeColor="text1"/>
          <w:kern w:val="0"/>
        </w:rPr>
        <w:t>主要包括音乐、美术、舞蹈、戏剧、戏曲、影视等国家</w:t>
      </w:r>
      <w:r>
        <w:rPr>
          <w:rFonts w:ascii="宋体" w:hAnsi="宋体" w:cs="宋体"/>
          <w:color w:val="000000" w:themeColor="text1"/>
          <w:kern w:val="0"/>
        </w:rPr>
        <w:t>相关规定</w:t>
      </w:r>
      <w:r>
        <w:rPr>
          <w:rFonts w:ascii="宋体" w:hAnsi="宋体" w:cs="宋体" w:hint="eastAsia"/>
          <w:color w:val="000000" w:themeColor="text1"/>
          <w:kern w:val="0"/>
        </w:rPr>
        <w:t>中</w:t>
      </w:r>
      <w:r>
        <w:rPr>
          <w:rFonts w:ascii="宋体" w:hAnsi="宋体" w:cs="宋体"/>
          <w:color w:val="000000" w:themeColor="text1"/>
          <w:kern w:val="0"/>
        </w:rPr>
        <w:t>要求的课程内容</w:t>
      </w:r>
      <w:r>
        <w:rPr>
          <w:rFonts w:ascii="宋体" w:hAnsi="宋体" w:cs="宋体" w:hint="eastAsia"/>
          <w:color w:val="000000" w:themeColor="text1"/>
          <w:kern w:val="0"/>
        </w:rPr>
        <w:t>。</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【课程要求】</w:t>
      </w:r>
    </w:p>
    <w:p w:rsidR="00627E5F" w:rsidRDefault="004F0230" w:rsidP="00FC6E7E">
      <w:pPr>
        <w:widowControl/>
        <w:spacing w:line="288" w:lineRule="auto"/>
        <w:ind w:firstLineChars="200" w:firstLine="420"/>
        <w:jc w:val="left"/>
        <w:rPr>
          <w:color w:val="000000" w:themeColor="text1"/>
        </w:rPr>
      </w:pPr>
      <w:r>
        <w:rPr>
          <w:rFonts w:ascii="宋体" w:hAnsi="宋体" w:cs="宋体" w:hint="eastAsia"/>
          <w:color w:val="000000" w:themeColor="text1"/>
          <w:kern w:val="0"/>
        </w:rPr>
        <w:t>公共选修课分为Ⅰ、Ⅱ，分别</w:t>
      </w:r>
      <w:r>
        <w:rPr>
          <w:rFonts w:ascii="宋体" w:hAnsi="宋体" w:cs="宋体"/>
          <w:color w:val="000000" w:themeColor="text1"/>
          <w:kern w:val="0"/>
        </w:rPr>
        <w:t>在</w:t>
      </w:r>
      <w:r>
        <w:rPr>
          <w:rFonts w:ascii="宋体" w:hAnsi="宋体" w:cs="宋体" w:hint="eastAsia"/>
          <w:color w:val="000000" w:themeColor="text1"/>
          <w:kern w:val="0"/>
        </w:rPr>
        <w:t>不同</w:t>
      </w:r>
      <w:r>
        <w:rPr>
          <w:rFonts w:ascii="宋体" w:hAnsi="宋体" w:cs="宋体"/>
          <w:color w:val="000000" w:themeColor="text1"/>
          <w:kern w:val="0"/>
        </w:rPr>
        <w:t>学期开设，</w:t>
      </w:r>
      <w:r>
        <w:rPr>
          <w:rFonts w:ascii="宋体" w:hAnsi="宋体" w:cs="宋体" w:hint="eastAsia"/>
          <w:color w:val="000000" w:themeColor="text1"/>
          <w:kern w:val="0"/>
        </w:rPr>
        <w:t>每</w:t>
      </w:r>
      <w:r>
        <w:rPr>
          <w:rFonts w:ascii="宋体" w:hAnsi="宋体" w:cs="宋体"/>
          <w:color w:val="000000" w:themeColor="text1"/>
          <w:kern w:val="0"/>
        </w:rPr>
        <w:t>生</w:t>
      </w:r>
      <w:r>
        <w:rPr>
          <w:rFonts w:ascii="宋体" w:hAnsi="宋体" w:cs="宋体" w:hint="eastAsia"/>
          <w:color w:val="000000" w:themeColor="text1"/>
          <w:kern w:val="0"/>
        </w:rPr>
        <w:t>在公共选修课Ⅰ、Ⅱ类中选择</w:t>
      </w:r>
      <w:r>
        <w:rPr>
          <w:rFonts w:ascii="宋体" w:hAnsi="宋体" w:cs="宋体"/>
          <w:color w:val="000000" w:themeColor="text1"/>
          <w:kern w:val="0"/>
        </w:rPr>
        <w:t>相应的课程学习且至少修满</w:t>
      </w:r>
      <w:r>
        <w:rPr>
          <w:rFonts w:ascii="宋体" w:hAnsi="宋体" w:cs="宋体" w:hint="eastAsia"/>
          <w:color w:val="000000" w:themeColor="text1"/>
          <w:kern w:val="0"/>
        </w:rPr>
        <w:t>2学分</w:t>
      </w:r>
      <w:r>
        <w:rPr>
          <w:rFonts w:ascii="宋体" w:hAnsi="宋体" w:cs="宋体"/>
          <w:color w:val="000000" w:themeColor="text1"/>
          <w:kern w:val="0"/>
        </w:rPr>
        <w:t>。</w:t>
      </w:r>
    </w:p>
    <w:p w:rsidR="00627E5F" w:rsidRDefault="004F0230" w:rsidP="00FC6E7E">
      <w:pPr>
        <w:snapToGrid w:val="0"/>
        <w:spacing w:line="288" w:lineRule="auto"/>
        <w:ind w:firstLineChars="200" w:firstLine="420"/>
        <w:rPr>
          <w:color w:val="000000" w:themeColor="text1"/>
        </w:rPr>
      </w:pPr>
      <w:r>
        <w:rPr>
          <w:rFonts w:hint="eastAsia"/>
          <w:color w:val="000000" w:themeColor="text1"/>
        </w:rPr>
        <w:t>【考核】</w:t>
      </w:r>
    </w:p>
    <w:p w:rsidR="00627E5F" w:rsidRDefault="004F0230" w:rsidP="00FC6E7E">
      <w:pPr>
        <w:snapToGrid w:val="0"/>
        <w:spacing w:line="288" w:lineRule="auto"/>
        <w:ind w:firstLineChars="200" w:firstLine="420"/>
        <w:rPr>
          <w:rFonts w:ascii="宋体"/>
          <w:b/>
          <w:bCs/>
          <w:color w:val="000000" w:themeColor="text1"/>
        </w:rPr>
      </w:pPr>
      <w:r>
        <w:rPr>
          <w:rFonts w:hAnsi="宋体" w:hint="eastAsia"/>
          <w:color w:val="000000" w:themeColor="text1"/>
        </w:rPr>
        <w:t>考查</w:t>
      </w:r>
      <w:r>
        <w:rPr>
          <w:rFonts w:hAnsi="宋体"/>
          <w:color w:val="000000" w:themeColor="text1"/>
        </w:rPr>
        <w:t>，</w:t>
      </w:r>
      <w:r>
        <w:rPr>
          <w:rFonts w:hAnsi="宋体" w:hint="eastAsia"/>
          <w:color w:val="000000" w:themeColor="text1"/>
        </w:rPr>
        <w:t>重点</w:t>
      </w:r>
      <w:r>
        <w:rPr>
          <w:rFonts w:hAnsi="宋体"/>
          <w:color w:val="000000" w:themeColor="text1"/>
        </w:rPr>
        <w:t>对</w:t>
      </w:r>
      <w:r>
        <w:rPr>
          <w:rFonts w:hAnsi="宋体" w:hint="eastAsia"/>
          <w:color w:val="000000" w:themeColor="text1"/>
        </w:rPr>
        <w:t>课程</w:t>
      </w:r>
      <w:r>
        <w:rPr>
          <w:rFonts w:hAnsi="宋体"/>
          <w:color w:val="000000" w:themeColor="text1"/>
        </w:rPr>
        <w:t>学习的</w:t>
      </w:r>
      <w:r>
        <w:rPr>
          <w:rFonts w:hAnsi="宋体" w:hint="eastAsia"/>
          <w:color w:val="000000" w:themeColor="text1"/>
        </w:rPr>
        <w:t>过程</w:t>
      </w:r>
      <w:r>
        <w:rPr>
          <w:rFonts w:ascii="宋体" w:hAnsi="宋体" w:hint="eastAsia"/>
          <w:color w:val="000000" w:themeColor="text1"/>
        </w:rPr>
        <w:t>（听课、出勤、课堂活动、课堂作业）</w:t>
      </w:r>
      <w:r>
        <w:rPr>
          <w:rFonts w:hAnsi="宋体" w:hint="eastAsia"/>
          <w:color w:val="000000" w:themeColor="text1"/>
        </w:rPr>
        <w:t>进行考核占</w:t>
      </w:r>
      <w:r>
        <w:rPr>
          <w:rFonts w:hAnsi="宋体"/>
          <w:color w:val="000000" w:themeColor="text1"/>
        </w:rPr>
        <w:t>总成绩</w:t>
      </w:r>
      <w:r>
        <w:rPr>
          <w:rFonts w:hAnsi="宋体"/>
          <w:color w:val="000000" w:themeColor="text1"/>
        </w:rPr>
        <w:lastRenderedPageBreak/>
        <w:t>的</w:t>
      </w:r>
      <w:r>
        <w:rPr>
          <w:rFonts w:hAnsi="宋体" w:hint="eastAsia"/>
          <w:color w:val="000000" w:themeColor="text1"/>
        </w:rPr>
        <w:t>100</w:t>
      </w:r>
      <w:r>
        <w:rPr>
          <w:rFonts w:hAnsi="宋体"/>
          <w:color w:val="000000" w:themeColor="text1"/>
        </w:rPr>
        <w:t>%</w:t>
      </w:r>
      <w:r>
        <w:rPr>
          <w:rFonts w:hAnsi="宋体"/>
          <w:color w:val="000000" w:themeColor="text1"/>
        </w:rPr>
        <w:t>。</w:t>
      </w:r>
    </w:p>
    <w:p w:rsidR="00627E5F" w:rsidRDefault="004F0230" w:rsidP="00FC6E7E">
      <w:pPr>
        <w:snapToGrid w:val="0"/>
        <w:spacing w:line="288" w:lineRule="auto"/>
        <w:ind w:firstLineChars="200" w:firstLine="562"/>
        <w:rPr>
          <w:rFonts w:ascii="宋体"/>
          <w:b/>
          <w:bCs/>
          <w:color w:val="000000" w:themeColor="text1"/>
          <w:sz w:val="28"/>
          <w:szCs w:val="28"/>
        </w:rPr>
      </w:pPr>
      <w:r>
        <w:rPr>
          <w:rFonts w:hint="eastAsia"/>
          <w:b/>
          <w:bCs/>
          <w:color w:val="000000" w:themeColor="text1"/>
          <w:sz w:val="28"/>
          <w:szCs w:val="28"/>
        </w:rPr>
        <w:t>44.</w:t>
      </w:r>
      <w:r>
        <w:rPr>
          <w:rFonts w:hint="eastAsia"/>
          <w:b/>
          <w:bCs/>
          <w:color w:val="000000" w:themeColor="text1"/>
          <w:sz w:val="28"/>
          <w:szCs w:val="28"/>
        </w:rPr>
        <w:t>匠心中国</w:t>
      </w:r>
      <w:r>
        <w:rPr>
          <w:rFonts w:ascii="宋体" w:hint="eastAsia"/>
          <w:b/>
          <w:bCs/>
          <w:color w:val="000000" w:themeColor="text1"/>
          <w:sz w:val="28"/>
          <w:szCs w:val="28"/>
        </w:rPr>
        <w:t>（24学时）</w:t>
      </w:r>
    </w:p>
    <w:p w:rsidR="00627E5F" w:rsidRDefault="004F0230" w:rsidP="006E0098">
      <w:pPr>
        <w:snapToGrid w:val="0"/>
        <w:spacing w:beforeLines="50" w:afterLines="50" w:line="288" w:lineRule="auto"/>
        <w:ind w:firstLineChars="200" w:firstLine="562"/>
        <w:rPr>
          <w:rFonts w:ascii="宋体"/>
          <w:b/>
          <w:bCs/>
          <w:color w:val="000000" w:themeColor="text1"/>
          <w:sz w:val="28"/>
          <w:szCs w:val="28"/>
        </w:rPr>
      </w:pPr>
      <w:r>
        <w:rPr>
          <w:rFonts w:ascii="宋体" w:hint="eastAsia"/>
          <w:b/>
          <w:bCs/>
          <w:color w:val="000000" w:themeColor="text1"/>
          <w:sz w:val="28"/>
          <w:szCs w:val="28"/>
        </w:rPr>
        <w:t>45.专家讲座（48/64/64/64）</w:t>
      </w:r>
    </w:p>
    <w:p w:rsidR="00627E5F" w:rsidRDefault="004F0230">
      <w:pPr>
        <w:snapToGrid w:val="0"/>
        <w:spacing w:line="288" w:lineRule="auto"/>
        <w:ind w:firstLineChars="200" w:firstLine="420"/>
        <w:rPr>
          <w:color w:val="000000" w:themeColor="text1"/>
        </w:rPr>
      </w:pPr>
      <w:r>
        <w:rPr>
          <w:rFonts w:hint="eastAsia"/>
          <w:color w:val="000000" w:themeColor="text1"/>
        </w:rPr>
        <w:t>【课程类型】</w:t>
      </w:r>
    </w:p>
    <w:p w:rsidR="00627E5F" w:rsidRDefault="004F0230">
      <w:pPr>
        <w:snapToGrid w:val="0"/>
        <w:spacing w:line="288" w:lineRule="auto"/>
        <w:ind w:firstLineChars="200" w:firstLine="420"/>
        <w:rPr>
          <w:color w:val="000000" w:themeColor="text1"/>
        </w:rPr>
      </w:pPr>
      <w:r>
        <w:rPr>
          <w:rFonts w:ascii="宋体" w:hint="eastAsia"/>
          <w:bCs/>
          <w:color w:val="000000" w:themeColor="text1"/>
        </w:rPr>
        <w:t>公共课。</w:t>
      </w:r>
    </w:p>
    <w:p w:rsidR="00627E5F" w:rsidRDefault="004F0230">
      <w:pPr>
        <w:snapToGrid w:val="0"/>
        <w:spacing w:line="288" w:lineRule="auto"/>
        <w:ind w:firstLineChars="200" w:firstLine="420"/>
        <w:rPr>
          <w:color w:val="000000" w:themeColor="text1"/>
        </w:rPr>
      </w:pPr>
      <w:r>
        <w:rPr>
          <w:rFonts w:hint="eastAsia"/>
          <w:color w:val="000000" w:themeColor="text1"/>
        </w:rPr>
        <w:t>【课程内容】</w:t>
      </w:r>
    </w:p>
    <w:p w:rsidR="00627E5F" w:rsidRDefault="004F0230">
      <w:pPr>
        <w:snapToGrid w:val="0"/>
        <w:spacing w:line="288" w:lineRule="auto"/>
        <w:ind w:firstLineChars="200" w:firstLine="420"/>
        <w:rPr>
          <w:rFonts w:ascii="宋体" w:hAnsi="宋体" w:cs="宋体"/>
          <w:color w:val="000000" w:themeColor="text1"/>
          <w:kern w:val="0"/>
        </w:rPr>
      </w:pPr>
      <w:r>
        <w:rPr>
          <w:rFonts w:ascii="Arial" w:hAnsi="Arial" w:cs="Arial" w:hint="eastAsia"/>
          <w:color w:val="000000" w:themeColor="text1"/>
          <w:shd w:val="clear" w:color="auto" w:fill="FFFFFF"/>
        </w:rPr>
        <w:t>聘请</w:t>
      </w:r>
      <w:r>
        <w:rPr>
          <w:rFonts w:ascii="Arial" w:hAnsi="Arial" w:cs="Arial"/>
          <w:color w:val="000000" w:themeColor="text1"/>
          <w:shd w:val="clear" w:color="auto" w:fill="FFFFFF"/>
        </w:rPr>
        <w:t>在学术﹑技艺等</w:t>
      </w:r>
      <w:r>
        <w:rPr>
          <w:rFonts w:ascii="Arial" w:hAnsi="Arial" w:cs="Arial" w:hint="eastAsia"/>
          <w:color w:val="000000" w:themeColor="text1"/>
          <w:shd w:val="clear" w:color="auto" w:fill="FFFFFF"/>
        </w:rPr>
        <w:t>各</w:t>
      </w:r>
      <w:r>
        <w:rPr>
          <w:rFonts w:ascii="Arial" w:hAnsi="Arial" w:cs="Arial"/>
          <w:color w:val="000000" w:themeColor="text1"/>
          <w:shd w:val="clear" w:color="auto" w:fill="FFFFFF"/>
        </w:rPr>
        <w:t>方面有专门研究或特长的</w:t>
      </w:r>
      <w:r>
        <w:rPr>
          <w:rFonts w:ascii="Arial" w:hAnsi="Arial" w:cs="Arial" w:hint="eastAsia"/>
          <w:color w:val="000000" w:themeColor="text1"/>
          <w:shd w:val="clear" w:color="auto" w:fill="FFFFFF"/>
        </w:rPr>
        <w:t>专家开展</w:t>
      </w:r>
      <w:r>
        <w:rPr>
          <w:rFonts w:ascii="Arial" w:hAnsi="Arial" w:cs="Arial"/>
          <w:color w:val="000000" w:themeColor="text1"/>
          <w:shd w:val="clear" w:color="auto" w:fill="FFFFFF"/>
        </w:rPr>
        <w:t>专题讲座，</w:t>
      </w:r>
      <w:r>
        <w:rPr>
          <w:rFonts w:ascii="Arial" w:hAnsi="Arial" w:cs="Arial"/>
          <w:color w:val="000000" w:themeColor="text1"/>
          <w:sz w:val="20"/>
          <w:szCs w:val="20"/>
          <w:shd w:val="clear" w:color="auto" w:fill="FFFFFF"/>
        </w:rPr>
        <w:t>拓宽学生视野、提升学生</w:t>
      </w:r>
      <w:r>
        <w:rPr>
          <w:rFonts w:ascii="Arial" w:hAnsi="Arial" w:cs="Arial" w:hint="eastAsia"/>
          <w:color w:val="000000" w:themeColor="text1"/>
          <w:sz w:val="20"/>
          <w:szCs w:val="20"/>
          <w:shd w:val="clear" w:color="auto" w:fill="FFFFFF"/>
        </w:rPr>
        <w:t>素养</w:t>
      </w:r>
      <w:r>
        <w:rPr>
          <w:rFonts w:ascii="Arial" w:hAnsi="Arial" w:cs="Arial"/>
          <w:color w:val="000000" w:themeColor="text1"/>
          <w:sz w:val="20"/>
          <w:szCs w:val="20"/>
          <w:shd w:val="clear" w:color="auto" w:fill="FFFFFF"/>
        </w:rPr>
        <w:t>。</w:t>
      </w:r>
    </w:p>
    <w:p w:rsidR="00627E5F" w:rsidRDefault="004F0230">
      <w:pPr>
        <w:snapToGrid w:val="0"/>
        <w:spacing w:line="288" w:lineRule="auto"/>
        <w:ind w:firstLineChars="200" w:firstLine="420"/>
        <w:rPr>
          <w:color w:val="000000" w:themeColor="text1"/>
        </w:rPr>
      </w:pPr>
      <w:r>
        <w:rPr>
          <w:rFonts w:hint="eastAsia"/>
          <w:color w:val="000000" w:themeColor="text1"/>
        </w:rPr>
        <w:t>【课程要求】</w:t>
      </w:r>
    </w:p>
    <w:p w:rsidR="00627E5F" w:rsidRDefault="004F0230">
      <w:pPr>
        <w:widowControl/>
        <w:spacing w:line="288" w:lineRule="auto"/>
        <w:ind w:firstLine="480"/>
        <w:jc w:val="left"/>
        <w:rPr>
          <w:color w:val="000000" w:themeColor="text1"/>
        </w:rPr>
      </w:pPr>
      <w:r>
        <w:rPr>
          <w:rFonts w:ascii="宋体" w:hAnsi="宋体" w:cs="宋体" w:hint="eastAsia"/>
          <w:color w:val="000000" w:themeColor="text1"/>
          <w:kern w:val="0"/>
        </w:rPr>
        <w:t>学生</w:t>
      </w:r>
      <w:r>
        <w:rPr>
          <w:rFonts w:ascii="宋体" w:hAnsi="宋体" w:cs="宋体"/>
          <w:color w:val="000000" w:themeColor="text1"/>
          <w:kern w:val="0"/>
        </w:rPr>
        <w:t>根据</w:t>
      </w:r>
      <w:r>
        <w:rPr>
          <w:rFonts w:ascii="宋体" w:hAnsi="宋体" w:cs="宋体" w:hint="eastAsia"/>
          <w:color w:val="000000" w:themeColor="text1"/>
          <w:kern w:val="0"/>
        </w:rPr>
        <w:t>学校安排</w:t>
      </w:r>
      <w:r>
        <w:rPr>
          <w:rFonts w:ascii="宋体" w:hAnsi="宋体" w:cs="宋体"/>
          <w:color w:val="000000" w:themeColor="text1"/>
          <w:kern w:val="0"/>
        </w:rPr>
        <w:t>参加专家讲座</w:t>
      </w:r>
      <w:r>
        <w:rPr>
          <w:rFonts w:ascii="宋体" w:hAnsi="宋体" w:cs="宋体" w:hint="eastAsia"/>
          <w:color w:val="000000" w:themeColor="text1"/>
          <w:kern w:val="0"/>
        </w:rPr>
        <w:t>。</w:t>
      </w:r>
    </w:p>
    <w:p w:rsidR="00627E5F" w:rsidRDefault="004F0230">
      <w:pPr>
        <w:snapToGrid w:val="0"/>
        <w:spacing w:line="288" w:lineRule="auto"/>
        <w:ind w:firstLineChars="200" w:firstLine="420"/>
        <w:rPr>
          <w:color w:val="000000" w:themeColor="text1"/>
        </w:rPr>
      </w:pPr>
      <w:r>
        <w:rPr>
          <w:rFonts w:hint="eastAsia"/>
          <w:color w:val="000000" w:themeColor="text1"/>
        </w:rPr>
        <w:t>【考核】</w:t>
      </w:r>
    </w:p>
    <w:p w:rsidR="00627E5F" w:rsidRDefault="004F0230">
      <w:pPr>
        <w:snapToGrid w:val="0"/>
        <w:spacing w:line="288" w:lineRule="auto"/>
        <w:ind w:firstLineChars="200" w:firstLine="420"/>
        <w:rPr>
          <w:rFonts w:ascii="宋体"/>
          <w:b/>
          <w:bCs/>
          <w:color w:val="000000" w:themeColor="text1"/>
        </w:rPr>
      </w:pPr>
      <w:r>
        <w:rPr>
          <w:rFonts w:hAnsi="宋体" w:hint="eastAsia"/>
          <w:color w:val="000000" w:themeColor="text1"/>
        </w:rPr>
        <w:t>考查</w:t>
      </w:r>
      <w:r>
        <w:rPr>
          <w:rFonts w:hAnsi="宋体"/>
          <w:color w:val="000000" w:themeColor="text1"/>
        </w:rPr>
        <w:t>，</w:t>
      </w:r>
      <w:r>
        <w:rPr>
          <w:rFonts w:hAnsi="宋体" w:hint="eastAsia"/>
          <w:color w:val="000000" w:themeColor="text1"/>
        </w:rPr>
        <w:t>不做成绩记录</w:t>
      </w:r>
      <w:r>
        <w:rPr>
          <w:rFonts w:hAnsi="宋体"/>
          <w:color w:val="000000" w:themeColor="text1"/>
        </w:rPr>
        <w:t>。</w:t>
      </w:r>
    </w:p>
    <w:p w:rsidR="00627E5F" w:rsidRDefault="00627E5F">
      <w:pPr>
        <w:snapToGrid w:val="0"/>
        <w:spacing w:line="288" w:lineRule="auto"/>
        <w:ind w:firstLineChars="200" w:firstLine="420"/>
        <w:rPr>
          <w:rFonts w:ascii="宋体"/>
          <w:color w:val="000000" w:themeColor="text1"/>
        </w:rPr>
      </w:pPr>
    </w:p>
    <w:p w:rsidR="00627E5F" w:rsidRDefault="004F0230" w:rsidP="006E0098">
      <w:pPr>
        <w:keepNext/>
        <w:keepLines/>
        <w:spacing w:beforeLines="50" w:afterLines="50"/>
        <w:outlineLvl w:val="0"/>
        <w:rPr>
          <w:b/>
          <w:bCs/>
          <w:color w:val="000000" w:themeColor="text1"/>
          <w:sz w:val="32"/>
          <w:szCs w:val="32"/>
        </w:rPr>
      </w:pPr>
      <w:bookmarkStart w:id="16" w:name="_Toc459322044"/>
      <w:r>
        <w:rPr>
          <w:rFonts w:hint="eastAsia"/>
          <w:b/>
          <w:bCs/>
          <w:color w:val="000000" w:themeColor="text1"/>
          <w:sz w:val="32"/>
          <w:szCs w:val="32"/>
        </w:rPr>
        <w:t>六、专业培养特色说明</w:t>
      </w:r>
      <w:bookmarkEnd w:id="16"/>
    </w:p>
    <w:p w:rsidR="00627E5F" w:rsidRDefault="004F0230">
      <w:pPr>
        <w:pStyle w:val="2"/>
        <w:rPr>
          <w:color w:val="000000" w:themeColor="text1"/>
          <w:sz w:val="28"/>
          <w:szCs w:val="28"/>
        </w:rPr>
      </w:pPr>
      <w:r>
        <w:rPr>
          <w:rFonts w:hint="eastAsia"/>
          <w:color w:val="000000" w:themeColor="text1"/>
          <w:sz w:val="28"/>
          <w:szCs w:val="28"/>
        </w:rPr>
        <w:t>（一）实现校企融合，构建“工学交替，校企合作”的焊接专业高素质人才的培养模式</w:t>
      </w:r>
    </w:p>
    <w:p w:rsidR="00627E5F" w:rsidRDefault="004F0230">
      <w:pPr>
        <w:spacing w:line="288" w:lineRule="auto"/>
        <w:ind w:firstLineChars="200" w:firstLine="420"/>
        <w:rPr>
          <w:color w:val="000000" w:themeColor="text1"/>
        </w:rPr>
      </w:pPr>
      <w:r>
        <w:rPr>
          <w:rFonts w:hint="eastAsia"/>
          <w:color w:val="000000" w:themeColor="text1"/>
        </w:rPr>
        <w:t>在实现工学交替，校企合作的培养模式下，做到在校的学习实训内容和企业工作过程内容紧密联系起来；在校的学习培训内容和企业实际工作内容相融合；学校的知识技能学习实训方法就是企业的生产的需要方法；在校的专职教师和企业具有丰富技术实践经验的兼职教师紧密融合。共同肩负起企业需求的高素质焊接技术职业人才培养的历史使命，营造出一个企业文化与校园文化融合在一起的特色鲜明的职业人才培养环境。</w:t>
      </w:r>
    </w:p>
    <w:p w:rsidR="00627E5F" w:rsidRDefault="004F0230" w:rsidP="006E0098">
      <w:pPr>
        <w:pStyle w:val="3"/>
        <w:spacing w:beforeLines="10" w:afterLines="10" w:line="240" w:lineRule="auto"/>
        <w:ind w:firstLineChars="200" w:firstLine="562"/>
        <w:rPr>
          <w:rFonts w:asci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校内教学实训平台</w:t>
      </w:r>
    </w:p>
    <w:p w:rsidR="00627E5F" w:rsidRDefault="004F0230" w:rsidP="00FC6E7E">
      <w:pPr>
        <w:spacing w:line="288" w:lineRule="auto"/>
        <w:ind w:firstLineChars="200" w:firstLine="420"/>
        <w:rPr>
          <w:color w:val="000000" w:themeColor="text1"/>
        </w:rPr>
      </w:pPr>
      <w:r>
        <w:rPr>
          <w:rFonts w:hint="eastAsia"/>
          <w:color w:val="000000" w:themeColor="text1"/>
        </w:rPr>
        <w:t>校内有金工实习，机加实习及焊接实训中心等实训场所，能够完成学生通识基础、专业基础知识、焊接基本技能训练。企业技术要求的职业高技能训练，承担着职业能力（包括专业能力、方法能力、社会能力）培养的主要任务。</w:t>
      </w:r>
    </w:p>
    <w:p w:rsidR="00627E5F" w:rsidRDefault="004F0230" w:rsidP="006E0098">
      <w:pPr>
        <w:pStyle w:val="3"/>
        <w:spacing w:beforeLines="10" w:afterLines="10" w:line="240" w:lineRule="auto"/>
        <w:ind w:firstLineChars="200" w:firstLine="562"/>
        <w:rPr>
          <w:rFonts w:asci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．企业教学实训平台</w:t>
      </w:r>
    </w:p>
    <w:p w:rsidR="00627E5F" w:rsidRDefault="004F0230" w:rsidP="00FC6E7E">
      <w:pPr>
        <w:spacing w:line="288" w:lineRule="auto"/>
        <w:ind w:firstLineChars="200" w:firstLine="420"/>
        <w:rPr>
          <w:color w:val="000000" w:themeColor="text1"/>
        </w:rPr>
      </w:pPr>
      <w:r>
        <w:rPr>
          <w:rFonts w:hint="eastAsia"/>
          <w:color w:val="000000" w:themeColor="text1"/>
        </w:rPr>
        <w:t>培训对学生主要以“顶岗实习”的形式进行，承担着如下的培养任务：①、通过融入真实的工作、生活、实践、社会使学生迅速成熟起来的现实教育。②、通过企业不同生产岗位的工作技术实践和对企业活动的初步认识，寻求适合自己的职业岗位，现实会使学生深深思考，策化自己的职业生涯。③、通过“顶岗实习”中学生对企业先进焊接生产过程的观察、了解、操作、使用；对企业焊接生产技术水平的现状；对从事焊接相关工作的技能要求有一个初步的感性认识。加上顶岗实习期间专、兼职教师有针对性的技术、技能介绍，对学生回到学校系统地学习焊接理论知识、焊接实训技能练习起到良好的开端。</w:t>
      </w:r>
    </w:p>
    <w:p w:rsidR="00627E5F" w:rsidRDefault="004F0230" w:rsidP="00FC6E7E">
      <w:pPr>
        <w:spacing w:line="288" w:lineRule="auto"/>
        <w:ind w:firstLineChars="200" w:firstLine="420"/>
        <w:rPr>
          <w:color w:val="000000" w:themeColor="text1"/>
        </w:rPr>
      </w:pPr>
      <w:r>
        <w:rPr>
          <w:rFonts w:hint="eastAsia"/>
          <w:color w:val="000000" w:themeColor="text1"/>
        </w:rPr>
        <w:lastRenderedPageBreak/>
        <w:t>和学生一起进入企业的教师，能够深入企业一线，把企业的先进焊接工艺、设备情况和技术带回到学校，经过提炼形成鲜活的教学内容，融汇到课堂教学过程中，使学生不断感触到企业最前沿的技术，使他们在“顶岗实习”时对企业技术的感性认识得到进一步深化。</w:t>
      </w:r>
    </w:p>
    <w:p w:rsidR="00627E5F" w:rsidRDefault="004F0230" w:rsidP="006E0098">
      <w:pPr>
        <w:pStyle w:val="3"/>
        <w:spacing w:beforeLines="10" w:afterLines="10" w:line="240" w:lineRule="auto"/>
        <w:ind w:firstLineChars="200" w:firstLine="562"/>
        <w:rPr>
          <w:rFonts w:asci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就业典范培养平台</w:t>
      </w:r>
    </w:p>
    <w:p w:rsidR="00627E5F" w:rsidRDefault="004F0230">
      <w:pPr>
        <w:spacing w:line="288" w:lineRule="auto"/>
        <w:ind w:firstLineChars="200" w:firstLine="420"/>
        <w:rPr>
          <w:color w:val="000000" w:themeColor="text1"/>
        </w:rPr>
      </w:pPr>
      <w:r>
        <w:rPr>
          <w:rFonts w:hint="eastAsia"/>
          <w:color w:val="000000" w:themeColor="text1"/>
        </w:rPr>
        <w:t>由已经毕业且在自己职业生涯实践中取得成功的学生典型形成。由他们结合自己真实的成功历程向在校学生“现身说法”，为在校生树立起一个可望且可及的学习榜样，激发他们坚信自己将来走向社会同样能够迅速成才。这样活生生的事实教育会对我们校内的实训平台的培养任务的实现、对企业的实训平台培养任务的实现起到莫大的促进作用。</w:t>
      </w:r>
    </w:p>
    <w:p w:rsidR="00627E5F" w:rsidRDefault="004F0230">
      <w:pPr>
        <w:pStyle w:val="2"/>
        <w:rPr>
          <w:rFonts w:ascii="黑体"/>
          <w:color w:val="000000" w:themeColor="text1"/>
        </w:rPr>
      </w:pPr>
      <w:r>
        <w:rPr>
          <w:rFonts w:ascii="黑体" w:hint="eastAsia"/>
          <w:color w:val="000000" w:themeColor="text1"/>
        </w:rPr>
        <w:t>（二）基于工作过程开发的“焊接技术及自动化专业”培养方案设计的具体步骤：</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成立有行业、企业专家参与的专业指导委员会</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社会调研确定本专业职业岗位群与典型工作任务</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依据典型工作任务确定职业行动能力</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由职业行动能力向学习领域的转化</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在满足学习领域开发条件的学习领域中，进行具体学习情境的设计</w:t>
      </w:r>
    </w:p>
    <w:p w:rsidR="00627E5F" w:rsidRDefault="004F0230">
      <w:pPr>
        <w:pStyle w:val="31"/>
        <w:numPr>
          <w:ilvl w:val="2"/>
          <w:numId w:val="1"/>
        </w:numPr>
        <w:spacing w:after="0" w:line="288" w:lineRule="auto"/>
        <w:ind w:leftChars="0" w:left="0" w:firstLineChars="200" w:firstLine="420"/>
        <w:rPr>
          <w:color w:val="000000" w:themeColor="text1"/>
          <w:sz w:val="21"/>
          <w:szCs w:val="21"/>
        </w:rPr>
      </w:pPr>
      <w:r>
        <w:rPr>
          <w:rFonts w:hint="eastAsia"/>
          <w:color w:val="000000" w:themeColor="text1"/>
          <w:sz w:val="21"/>
          <w:szCs w:val="21"/>
        </w:rPr>
        <w:t>逐步对所有学习领域进行具体学习情境的设计</w:t>
      </w:r>
    </w:p>
    <w:p w:rsidR="00627E5F" w:rsidRDefault="004F0230">
      <w:pPr>
        <w:pStyle w:val="2"/>
        <w:rPr>
          <w:rFonts w:ascii="黑体"/>
          <w:color w:val="000000" w:themeColor="text1"/>
        </w:rPr>
      </w:pPr>
      <w:r>
        <w:rPr>
          <w:rFonts w:ascii="黑体" w:hint="eastAsia"/>
          <w:color w:val="000000" w:themeColor="text1"/>
        </w:rPr>
        <w:t>（三）按照</w:t>
      </w:r>
      <w:r>
        <w:rPr>
          <w:rFonts w:ascii="黑体"/>
          <w:color w:val="000000" w:themeColor="text1"/>
        </w:rPr>
        <w:t>"</w:t>
      </w:r>
      <w:r>
        <w:rPr>
          <w:rFonts w:ascii="黑体" w:hint="eastAsia"/>
          <w:color w:val="000000" w:themeColor="text1"/>
        </w:rPr>
        <w:t>课程体系</w:t>
      </w:r>
      <w:r>
        <w:rPr>
          <w:rFonts w:ascii="黑体"/>
          <w:color w:val="000000" w:themeColor="text1"/>
        </w:rPr>
        <w:t>"</w:t>
      </w:r>
      <w:r>
        <w:rPr>
          <w:rFonts w:ascii="黑体" w:hint="eastAsia"/>
          <w:color w:val="000000" w:themeColor="text1"/>
        </w:rPr>
        <w:t>构建双师型教学团队</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教学团队是教学活动的实施者，是培养目标的完成者，是人才培养成败的关键。科学地构建教学团队是焊接技术及自动化专业教学达到目标的重要内容，按照</w:t>
      </w:r>
      <w:r>
        <w:rPr>
          <w:rFonts w:ascii="宋体" w:hAnsi="宋体"/>
          <w:color w:val="000000" w:themeColor="text1"/>
        </w:rPr>
        <w:t>"</w:t>
      </w:r>
      <w:r>
        <w:rPr>
          <w:rFonts w:ascii="宋体" w:hAnsi="宋体" w:hint="eastAsia"/>
          <w:color w:val="000000" w:themeColor="text1"/>
        </w:rPr>
        <w:t>课程体系</w:t>
      </w:r>
      <w:r>
        <w:rPr>
          <w:rFonts w:ascii="宋体" w:hAnsi="宋体"/>
          <w:color w:val="000000" w:themeColor="text1"/>
        </w:rPr>
        <w:t>"</w:t>
      </w:r>
      <w:r>
        <w:rPr>
          <w:rFonts w:ascii="宋体" w:hAnsi="宋体" w:hint="eastAsia"/>
          <w:color w:val="000000" w:themeColor="text1"/>
        </w:rPr>
        <w:t>构建的双师型教学团队体现出以下特征</w:t>
      </w:r>
      <w:r>
        <w:rPr>
          <w:rFonts w:ascii="宋体" w:hAnsi="宋体"/>
          <w:color w:val="000000" w:themeColor="text1"/>
        </w:rPr>
        <w:t>:</w:t>
      </w:r>
    </w:p>
    <w:p w:rsidR="00627E5F" w:rsidRDefault="004F0230">
      <w:pPr>
        <w:spacing w:line="288" w:lineRule="auto"/>
        <w:ind w:firstLineChars="200" w:firstLine="420"/>
        <w:rPr>
          <w:rFonts w:ascii="宋体"/>
          <w:color w:val="000000" w:themeColor="text1"/>
        </w:rPr>
      </w:pPr>
      <w:r>
        <w:rPr>
          <w:rFonts w:ascii="宋体" w:hAnsi="宋体" w:hint="eastAsia"/>
          <w:color w:val="000000" w:themeColor="text1"/>
        </w:rPr>
        <w:t>专业目前有专职教师</w:t>
      </w:r>
      <w:r>
        <w:rPr>
          <w:rFonts w:ascii="宋体" w:hAnsi="宋体"/>
          <w:color w:val="000000" w:themeColor="text1"/>
        </w:rPr>
        <w:t>5</w:t>
      </w:r>
      <w:r>
        <w:rPr>
          <w:rFonts w:ascii="宋体" w:hAnsi="宋体" w:hint="eastAsia"/>
          <w:color w:val="000000" w:themeColor="text1"/>
        </w:rPr>
        <w:t>人，高级职称以上教师</w:t>
      </w:r>
      <w:r>
        <w:rPr>
          <w:rFonts w:ascii="宋体" w:hAnsi="宋体"/>
          <w:color w:val="000000" w:themeColor="text1"/>
        </w:rPr>
        <w:t>2</w:t>
      </w:r>
      <w:r>
        <w:rPr>
          <w:rFonts w:ascii="宋体" w:hAnsi="宋体" w:hint="eastAsia"/>
          <w:color w:val="000000" w:themeColor="text1"/>
        </w:rPr>
        <w:t>人，硕士</w:t>
      </w:r>
      <w:r>
        <w:rPr>
          <w:rFonts w:ascii="宋体" w:hAnsi="宋体"/>
          <w:color w:val="000000" w:themeColor="text1"/>
        </w:rPr>
        <w:t>2</w:t>
      </w:r>
      <w:r>
        <w:rPr>
          <w:rFonts w:ascii="宋体" w:hAnsi="宋体" w:hint="eastAsia"/>
          <w:color w:val="000000" w:themeColor="text1"/>
        </w:rPr>
        <w:t>人，双师型教师</w:t>
      </w:r>
      <w:r>
        <w:rPr>
          <w:rFonts w:ascii="宋体" w:hAnsi="宋体"/>
          <w:color w:val="000000" w:themeColor="text1"/>
        </w:rPr>
        <w:t>3</w:t>
      </w:r>
      <w:r>
        <w:rPr>
          <w:rFonts w:ascii="宋体" w:hAnsi="宋体" w:hint="eastAsia"/>
          <w:color w:val="000000" w:themeColor="text1"/>
        </w:rPr>
        <w:t>人，其中来自企业的专业技术人员和工人技师</w:t>
      </w:r>
      <w:r>
        <w:rPr>
          <w:rFonts w:ascii="宋体" w:hAnsi="宋体"/>
          <w:color w:val="000000" w:themeColor="text1"/>
        </w:rPr>
        <w:t>2</w:t>
      </w:r>
      <w:r>
        <w:rPr>
          <w:rFonts w:ascii="宋体" w:hAnsi="宋体" w:hint="eastAsia"/>
          <w:color w:val="000000" w:themeColor="text1"/>
        </w:rPr>
        <w:t>人，同时在相关企业中聘请焊接专业课及专业实践课兼职教师</w:t>
      </w:r>
      <w:r>
        <w:rPr>
          <w:rFonts w:ascii="宋体" w:hAnsi="宋体"/>
          <w:color w:val="000000" w:themeColor="text1"/>
        </w:rPr>
        <w:t>5</w:t>
      </w:r>
      <w:r>
        <w:rPr>
          <w:rFonts w:ascii="宋体" w:hAnsi="宋体" w:hint="eastAsia"/>
          <w:color w:val="000000" w:themeColor="text1"/>
        </w:rPr>
        <w:t>人，都具有工程师及以上工程技术职称。根据学院师资队伍建设规划，我们将着力加强焊接技术及自动化专业“双师型”教师队伍建设，积极引进高素质人才，实行专兼结合，适应专业教学需要，突出职业教育特色。在“十二五”师资建设发展规划期间，逐步构建一支数量达标、年龄结构合理、职称结构完全符合专业改革与发展需要、双师型教师比例满足实践教学要求的高素质专业教师队伍。</w:t>
      </w:r>
    </w:p>
    <w:p w:rsidR="00627E5F" w:rsidRDefault="004F0230">
      <w:pPr>
        <w:pStyle w:val="2"/>
        <w:rPr>
          <w:color w:val="000000" w:themeColor="text1"/>
        </w:rPr>
      </w:pPr>
      <w:r>
        <w:rPr>
          <w:rFonts w:hint="eastAsia"/>
          <w:color w:val="000000" w:themeColor="text1"/>
        </w:rPr>
        <w:t>（四）服务于课程内容、课程教学法的实训基地的建设</w:t>
      </w:r>
    </w:p>
    <w:p w:rsidR="00627E5F" w:rsidRDefault="004F0230">
      <w:pPr>
        <w:spacing w:line="288" w:lineRule="auto"/>
        <w:ind w:firstLineChars="200" w:firstLine="420"/>
        <w:rPr>
          <w:rFonts w:ascii="宋体"/>
          <w:color w:val="000000" w:themeColor="text1"/>
        </w:rPr>
      </w:pPr>
      <w:r>
        <w:rPr>
          <w:rFonts w:ascii="宋体" w:hAnsi="宋体" w:hint="eastAsia"/>
          <w:color w:val="000000" w:themeColor="text1"/>
        </w:rPr>
        <w:t>实训基地建设是焊接技术及自动化专业教学改革的一项艰苦任务，实现焊接技术及自动化人才一系列培养活动的硬件基础。校内有专业的焊接实训基地，包括手工焊条电弧焊、</w:t>
      </w:r>
      <w:r>
        <w:rPr>
          <w:rFonts w:ascii="宋体" w:hAnsi="宋体"/>
          <w:color w:val="000000" w:themeColor="text1"/>
        </w:rPr>
        <w:t>CO2</w:t>
      </w:r>
      <w:r>
        <w:rPr>
          <w:rFonts w:ascii="宋体" w:hAnsi="宋体" w:hint="eastAsia"/>
          <w:color w:val="000000" w:themeColor="text1"/>
        </w:rPr>
        <w:t>气体保护焊、氩弧焊等专用焊机约</w:t>
      </w:r>
      <w:r>
        <w:rPr>
          <w:rFonts w:ascii="宋体" w:hAnsi="宋体"/>
          <w:color w:val="000000" w:themeColor="text1"/>
        </w:rPr>
        <w:t>60</w:t>
      </w:r>
      <w:r>
        <w:rPr>
          <w:rFonts w:ascii="宋体" w:hAnsi="宋体" w:hint="eastAsia"/>
          <w:color w:val="000000" w:themeColor="text1"/>
        </w:rPr>
        <w:t>台套，利用奥地利贷款项目采购具有</w:t>
      </w:r>
      <w:r>
        <w:rPr>
          <w:rFonts w:ascii="宋体" w:hAnsi="宋体"/>
          <w:color w:val="000000" w:themeColor="text1"/>
        </w:rPr>
        <w:t>CMT</w:t>
      </w:r>
      <w:r>
        <w:rPr>
          <w:rFonts w:ascii="宋体" w:hAnsi="宋体" w:hint="eastAsia"/>
          <w:color w:val="000000" w:themeColor="text1"/>
        </w:rPr>
        <w:t>先进技术的</w:t>
      </w:r>
      <w:r>
        <w:rPr>
          <w:rFonts w:ascii="宋体" w:hAnsi="宋体"/>
          <w:color w:val="000000" w:themeColor="text1"/>
        </w:rPr>
        <w:t>MIG/MAG</w:t>
      </w:r>
      <w:r>
        <w:rPr>
          <w:rFonts w:ascii="宋体" w:hAnsi="宋体" w:hint="eastAsia"/>
          <w:color w:val="000000" w:themeColor="text1"/>
        </w:rPr>
        <w:t>焊机、等离子切割、等离子焊机及电阻焊机，同时还有</w:t>
      </w:r>
      <w:r>
        <w:rPr>
          <w:rFonts w:ascii="宋体" w:hAnsi="宋体"/>
          <w:color w:val="000000" w:themeColor="text1"/>
        </w:rPr>
        <w:t>IGM</w:t>
      </w:r>
      <w:r>
        <w:rPr>
          <w:rFonts w:ascii="宋体" w:hAnsi="宋体" w:hint="eastAsia"/>
          <w:color w:val="000000" w:themeColor="text1"/>
        </w:rPr>
        <w:t>及</w:t>
      </w:r>
      <w:r>
        <w:rPr>
          <w:rFonts w:ascii="宋体" w:hAnsi="宋体"/>
          <w:color w:val="000000" w:themeColor="text1"/>
        </w:rPr>
        <w:t>KUKA</w:t>
      </w:r>
      <w:r>
        <w:rPr>
          <w:rFonts w:ascii="宋体" w:hAnsi="宋体" w:hint="eastAsia"/>
          <w:color w:val="000000" w:themeColor="text1"/>
        </w:rPr>
        <w:t>机器人焊接系统用于教学及培训工作。</w:t>
      </w:r>
    </w:p>
    <w:p w:rsidR="00627E5F" w:rsidRDefault="004F0230">
      <w:pPr>
        <w:pStyle w:val="2"/>
        <w:rPr>
          <w:color w:val="000000" w:themeColor="text1"/>
        </w:rPr>
      </w:pPr>
      <w:r>
        <w:rPr>
          <w:rFonts w:hint="eastAsia"/>
          <w:color w:val="000000" w:themeColor="text1"/>
        </w:rPr>
        <w:lastRenderedPageBreak/>
        <w:t>（五）服务于社会及对外交流的能力建设</w:t>
      </w:r>
    </w:p>
    <w:p w:rsidR="00627E5F" w:rsidRDefault="004F0230">
      <w:pPr>
        <w:spacing w:line="288" w:lineRule="auto"/>
        <w:ind w:firstLineChars="200" w:firstLine="420"/>
        <w:rPr>
          <w:rFonts w:ascii="宋体"/>
          <w:color w:val="000000" w:themeColor="text1"/>
        </w:rPr>
      </w:pPr>
      <w:r>
        <w:rPr>
          <w:rFonts w:ascii="宋体" w:hAnsi="宋体" w:hint="eastAsia"/>
          <w:color w:val="000000" w:themeColor="text1"/>
        </w:rPr>
        <w:t>我校焊接技术及自动化专业一直以来都承担着一汽集团公司的焊接培训与认证工作，具有国家安全部门认可的二级资质，每年承担着几千人的焊接理论和技能的培训、鉴定工作，受到了集团公司和上级认证部门的认可与好评。同时培训基地为一汽集团公司提供焊接方面各种等级的理论技能培训及新技术的训练推广，组织焊接技术及自动化技术比武及技能大赛。</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成功申报及组织了多期国家及省级师资焊接技术培训班，前来参加培训的老师经过</w:t>
      </w:r>
      <w:r>
        <w:rPr>
          <w:rFonts w:ascii="宋体" w:hAnsi="宋体"/>
          <w:color w:val="000000" w:themeColor="text1"/>
        </w:rPr>
        <w:t>1-2</w:t>
      </w:r>
      <w:r>
        <w:rPr>
          <w:rFonts w:ascii="宋体" w:hAnsi="宋体" w:hint="eastAsia"/>
          <w:color w:val="000000" w:themeColor="text1"/>
        </w:rPr>
        <w:t>个月的理论学习和综合训练，都获益匪浅，获得了中级及以上的焊接资格证书。在此基础上，我们要继续扩大焊接基地的培训规模、培训质量及焊接新技术的拓展，继续增加与企业、职业院校的交流能力，构建合作学习平台，办成集“教学、培训、生产、职业技能鉴定、技术研发、职业素质养成”为一体的多功能示范专业，面向社会、企业提供广泛的技术研发与培训服务。</w:t>
      </w:r>
    </w:p>
    <w:p w:rsidR="00627E5F" w:rsidRDefault="00627E5F" w:rsidP="006E0098">
      <w:pPr>
        <w:snapToGrid w:val="0"/>
        <w:spacing w:beforeLines="50" w:afterLines="50"/>
        <w:rPr>
          <w:rFonts w:cs="宋体"/>
          <w:b/>
          <w:bCs/>
          <w:color w:val="000000" w:themeColor="text1"/>
          <w:sz w:val="32"/>
          <w:szCs w:val="32"/>
        </w:rPr>
      </w:pPr>
    </w:p>
    <w:p w:rsidR="00627E5F" w:rsidRDefault="00627E5F" w:rsidP="006E0098">
      <w:pPr>
        <w:snapToGrid w:val="0"/>
        <w:spacing w:beforeLines="50" w:afterLines="50"/>
        <w:rPr>
          <w:rFonts w:cs="宋体"/>
          <w:b/>
          <w:bCs/>
          <w:color w:val="000000" w:themeColor="text1"/>
          <w:sz w:val="32"/>
          <w:szCs w:val="32"/>
        </w:rPr>
        <w:sectPr w:rsidR="00627E5F" w:rsidSect="006E0098">
          <w:pgSz w:w="11906" w:h="16838"/>
          <w:pgMar w:top="1440" w:right="1800" w:bottom="1440" w:left="1800" w:header="851" w:footer="992" w:gutter="0"/>
          <w:pgNumType w:start="1"/>
          <w:cols w:space="425"/>
          <w:docGrid w:type="lines" w:linePitch="312"/>
        </w:sectPr>
      </w:pPr>
    </w:p>
    <w:p w:rsidR="00627E5F" w:rsidRDefault="004F0230" w:rsidP="006E0098">
      <w:pPr>
        <w:keepNext/>
        <w:keepLines/>
        <w:spacing w:beforeLines="50" w:afterLines="50"/>
        <w:outlineLvl w:val="0"/>
        <w:rPr>
          <w:b/>
          <w:bCs/>
          <w:color w:val="000000" w:themeColor="text1"/>
          <w:sz w:val="32"/>
          <w:szCs w:val="32"/>
        </w:rPr>
      </w:pPr>
      <w:bookmarkStart w:id="17" w:name="_Toc459322045"/>
      <w:r>
        <w:rPr>
          <w:rFonts w:hint="eastAsia"/>
          <w:b/>
          <w:bCs/>
          <w:color w:val="000000" w:themeColor="text1"/>
          <w:sz w:val="32"/>
          <w:szCs w:val="32"/>
        </w:rPr>
        <w:lastRenderedPageBreak/>
        <w:t>七、课程设置及教学计划进程</w:t>
      </w:r>
      <w:bookmarkEnd w:id="17"/>
    </w:p>
    <w:p w:rsidR="00627E5F" w:rsidRDefault="004F0230" w:rsidP="006E0098">
      <w:pPr>
        <w:spacing w:beforeLines="50" w:afterLines="50"/>
        <w:ind w:firstLineChars="200" w:firstLine="482"/>
        <w:jc w:val="center"/>
        <w:rPr>
          <w:rFonts w:ascii="宋体"/>
          <w:b/>
          <w:bCs/>
          <w:color w:val="000000" w:themeColor="text1"/>
          <w:sz w:val="24"/>
          <w:szCs w:val="24"/>
        </w:rPr>
      </w:pPr>
      <w:r>
        <w:rPr>
          <w:rFonts w:ascii="宋体" w:hAnsi="宋体" w:cs="宋体" w:hint="eastAsia"/>
          <w:b/>
          <w:bCs/>
          <w:color w:val="000000" w:themeColor="text1"/>
          <w:sz w:val="24"/>
          <w:szCs w:val="24"/>
        </w:rPr>
        <w:t>焊接技术与自动化专业教学计划时间进程表（学制三年）</w:t>
      </w:r>
    </w:p>
    <w:tbl>
      <w:tblPr>
        <w:tblW w:w="14100" w:type="dxa"/>
        <w:jc w:val="center"/>
        <w:tblLayout w:type="fixed"/>
        <w:tblCellMar>
          <w:left w:w="0" w:type="dxa"/>
          <w:right w:w="0" w:type="dxa"/>
        </w:tblCellMar>
        <w:tblLook w:val="04A0"/>
      </w:tblPr>
      <w:tblGrid>
        <w:gridCol w:w="240"/>
        <w:gridCol w:w="191"/>
        <w:gridCol w:w="267"/>
        <w:gridCol w:w="266"/>
        <w:gridCol w:w="267"/>
        <w:gridCol w:w="266"/>
        <w:gridCol w:w="266"/>
        <w:gridCol w:w="274"/>
        <w:gridCol w:w="260"/>
        <w:gridCol w:w="269"/>
        <w:gridCol w:w="268"/>
        <w:gridCol w:w="268"/>
        <w:gridCol w:w="268"/>
        <w:gridCol w:w="268"/>
        <w:gridCol w:w="269"/>
        <w:gridCol w:w="269"/>
        <w:gridCol w:w="268"/>
        <w:gridCol w:w="268"/>
        <w:gridCol w:w="268"/>
        <w:gridCol w:w="268"/>
        <w:gridCol w:w="269"/>
        <w:gridCol w:w="268"/>
        <w:gridCol w:w="268"/>
        <w:gridCol w:w="268"/>
        <w:gridCol w:w="268"/>
        <w:gridCol w:w="269"/>
        <w:gridCol w:w="268"/>
        <w:gridCol w:w="268"/>
        <w:gridCol w:w="268"/>
        <w:gridCol w:w="268"/>
        <w:gridCol w:w="269"/>
        <w:gridCol w:w="268"/>
        <w:gridCol w:w="268"/>
        <w:gridCol w:w="268"/>
        <w:gridCol w:w="268"/>
        <w:gridCol w:w="269"/>
        <w:gridCol w:w="268"/>
        <w:gridCol w:w="268"/>
        <w:gridCol w:w="268"/>
        <w:gridCol w:w="268"/>
        <w:gridCol w:w="269"/>
        <w:gridCol w:w="269"/>
        <w:gridCol w:w="268"/>
        <w:gridCol w:w="268"/>
        <w:gridCol w:w="268"/>
        <w:gridCol w:w="268"/>
        <w:gridCol w:w="269"/>
        <w:gridCol w:w="276"/>
        <w:gridCol w:w="260"/>
        <w:gridCol w:w="268"/>
        <w:gridCol w:w="268"/>
        <w:gridCol w:w="269"/>
        <w:gridCol w:w="268"/>
      </w:tblGrid>
      <w:tr w:rsidR="00627E5F">
        <w:trPr>
          <w:trHeight w:val="438"/>
          <w:jc w:val="center"/>
        </w:trPr>
        <w:tc>
          <w:tcPr>
            <w:tcW w:w="240" w:type="dxa"/>
            <w:tcBorders>
              <w:top w:val="single" w:sz="4" w:space="0" w:color="auto"/>
              <w:left w:val="single" w:sz="4" w:space="0" w:color="auto"/>
              <w:bottom w:val="single" w:sz="4" w:space="0" w:color="auto"/>
              <w:right w:val="single" w:sz="4" w:space="0" w:color="auto"/>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月</w:t>
            </w:r>
          </w:p>
        </w:tc>
        <w:tc>
          <w:tcPr>
            <w:tcW w:w="458" w:type="dxa"/>
            <w:gridSpan w:val="2"/>
            <w:tcBorders>
              <w:top w:val="single" w:sz="4" w:space="0" w:color="auto"/>
              <w:left w:val="single" w:sz="4" w:space="0" w:color="auto"/>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八月</w:t>
            </w:r>
          </w:p>
        </w:tc>
        <w:tc>
          <w:tcPr>
            <w:tcW w:w="1065"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九月</w:t>
            </w:r>
          </w:p>
        </w:tc>
        <w:tc>
          <w:tcPr>
            <w:tcW w:w="1071"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十月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十一月</w:t>
            </w:r>
          </w:p>
        </w:tc>
        <w:tc>
          <w:tcPr>
            <w:tcW w:w="1341" w:type="dxa"/>
            <w:gridSpan w:val="5"/>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十二月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一月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二月</w:t>
            </w:r>
          </w:p>
        </w:tc>
        <w:tc>
          <w:tcPr>
            <w:tcW w:w="1341" w:type="dxa"/>
            <w:gridSpan w:val="5"/>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三月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四月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五月</w:t>
            </w:r>
          </w:p>
        </w:tc>
        <w:tc>
          <w:tcPr>
            <w:tcW w:w="1341" w:type="dxa"/>
            <w:gridSpan w:val="5"/>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六月</w:t>
            </w:r>
          </w:p>
        </w:tc>
        <w:tc>
          <w:tcPr>
            <w:tcW w:w="1073" w:type="dxa"/>
            <w:gridSpan w:val="4"/>
            <w:tcBorders>
              <w:top w:val="single" w:sz="4" w:space="0" w:color="auto"/>
              <w:left w:val="nil"/>
              <w:bottom w:val="single" w:sz="4" w:space="0" w:color="auto"/>
              <w:right w:val="single" w:sz="4" w:space="0" w:color="000000"/>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七月</w:t>
            </w:r>
          </w:p>
        </w:tc>
        <w:tc>
          <w:tcPr>
            <w:tcW w:w="805" w:type="dxa"/>
            <w:gridSpan w:val="3"/>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八月</w:t>
            </w:r>
          </w:p>
        </w:tc>
      </w:tr>
      <w:tr w:rsidR="00627E5F">
        <w:trPr>
          <w:trHeight w:val="438"/>
          <w:jc w:val="center"/>
        </w:trPr>
        <w:tc>
          <w:tcPr>
            <w:tcW w:w="240" w:type="dxa"/>
            <w:tcBorders>
              <w:top w:val="nil"/>
              <w:left w:val="single" w:sz="4" w:space="0" w:color="auto"/>
              <w:bottom w:val="single" w:sz="4" w:space="0" w:color="auto"/>
              <w:right w:val="single" w:sz="4" w:space="0" w:color="auto"/>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周</w:t>
            </w:r>
          </w:p>
        </w:tc>
        <w:tc>
          <w:tcPr>
            <w:tcW w:w="191" w:type="dxa"/>
            <w:tcBorders>
              <w:top w:val="nil"/>
              <w:left w:val="single" w:sz="4" w:space="0" w:color="auto"/>
              <w:bottom w:val="single" w:sz="4" w:space="0" w:color="auto"/>
              <w:right w:val="single" w:sz="4" w:space="0" w:color="auto"/>
            </w:tcBorders>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w:t>
            </w:r>
          </w:p>
        </w:tc>
        <w:tc>
          <w:tcPr>
            <w:tcW w:w="267"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w:t>
            </w:r>
          </w:p>
        </w:tc>
        <w:tc>
          <w:tcPr>
            <w:tcW w:w="267"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5</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6</w:t>
            </w:r>
          </w:p>
        </w:tc>
        <w:tc>
          <w:tcPr>
            <w:tcW w:w="274"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7</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8</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9</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10</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11</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12</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13</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14</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15</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16</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17</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18</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19</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20</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21</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22</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23</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24</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25</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26</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27</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28</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29</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30</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31</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32</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33</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34</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35</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36</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37</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38</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39</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40</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41</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42</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43</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44</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45</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46</w:t>
            </w:r>
          </w:p>
        </w:tc>
        <w:tc>
          <w:tcPr>
            <w:tcW w:w="27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47</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48</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49</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50</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51</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Arial Unicode MS"/>
                <w:color w:val="000000" w:themeColor="text1"/>
                <w:sz w:val="18"/>
                <w:szCs w:val="18"/>
              </w:rPr>
            </w:pPr>
            <w:r>
              <w:rPr>
                <w:rFonts w:ascii="宋体" w:hAnsi="宋体" w:cs="宋体" w:hint="eastAsia"/>
                <w:color w:val="000000" w:themeColor="text1"/>
                <w:kern w:val="0"/>
                <w:sz w:val="12"/>
                <w:szCs w:val="12"/>
              </w:rPr>
              <w:t>52</w:t>
            </w:r>
          </w:p>
        </w:tc>
      </w:tr>
      <w:tr w:rsidR="00627E5F">
        <w:trPr>
          <w:trHeight w:val="438"/>
          <w:jc w:val="center"/>
        </w:trPr>
        <w:tc>
          <w:tcPr>
            <w:tcW w:w="240" w:type="dxa"/>
            <w:tcBorders>
              <w:top w:val="nil"/>
              <w:left w:val="single" w:sz="4" w:space="0" w:color="auto"/>
              <w:bottom w:val="single" w:sz="4" w:space="0" w:color="auto"/>
              <w:right w:val="single" w:sz="4" w:space="0" w:color="auto"/>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一</w:t>
            </w:r>
          </w:p>
        </w:tc>
        <w:tc>
          <w:tcPr>
            <w:tcW w:w="191" w:type="dxa"/>
            <w:tcBorders>
              <w:top w:val="nil"/>
              <w:left w:val="single" w:sz="4" w:space="0" w:color="auto"/>
              <w:bottom w:val="single" w:sz="4" w:space="0" w:color="auto"/>
              <w:right w:val="single" w:sz="4" w:space="0" w:color="auto"/>
            </w:tcBorders>
            <w:vAlign w:val="center"/>
          </w:tcPr>
          <w:p w:rsidR="00627E5F" w:rsidRDefault="00627E5F">
            <w:pPr>
              <w:widowControl/>
              <w:jc w:val="center"/>
              <w:textAlignment w:val="center"/>
              <w:rPr>
                <w:rFonts w:ascii="宋体" w:hAnsi="宋体" w:cs="宋体"/>
                <w:b/>
                <w:color w:val="000000" w:themeColor="text1"/>
                <w:sz w:val="20"/>
              </w:rPr>
            </w:pPr>
          </w:p>
        </w:tc>
        <w:tc>
          <w:tcPr>
            <w:tcW w:w="267"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center"/>
              <w:textAlignment w:val="center"/>
              <w:rPr>
                <w:rFonts w:ascii="宋体" w:hAnsi="宋体" w:cs="宋体"/>
                <w:b/>
                <w:color w:val="000000" w:themeColor="text1"/>
                <w:sz w:val="20"/>
              </w:rPr>
            </w:pP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color w:val="000000" w:themeColor="text1"/>
                <w:sz w:val="20"/>
              </w:rPr>
            </w:pPr>
            <w:r>
              <w:rPr>
                <w:color w:val="000000" w:themeColor="text1"/>
                <w:kern w:val="0"/>
              </w:rPr>
              <w:t>R</w:t>
            </w:r>
          </w:p>
        </w:tc>
        <w:tc>
          <w:tcPr>
            <w:tcW w:w="267"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b/>
                <w:color w:val="000000" w:themeColor="text1"/>
                <w:sz w:val="20"/>
              </w:rPr>
            </w:pPr>
            <w:r>
              <w:rPr>
                <w:color w:val="000000" w:themeColor="text1"/>
                <w:kern w:val="0"/>
              </w:rPr>
              <w:t>R</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b/>
                <w:color w:val="000000" w:themeColor="text1"/>
                <w:sz w:val="20"/>
              </w:rPr>
            </w:pPr>
            <w:r>
              <w:rPr>
                <w:color w:val="000000" w:themeColor="text1"/>
                <w:kern w:val="0"/>
              </w:rPr>
              <w:t>R</w:t>
            </w:r>
          </w:p>
        </w:tc>
        <w:tc>
          <w:tcPr>
            <w:tcW w:w="266"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b/>
                <w:color w:val="000000" w:themeColor="text1"/>
                <w:sz w:val="20"/>
              </w:rPr>
            </w:pPr>
            <w:r>
              <w:rPr>
                <w:color w:val="000000" w:themeColor="text1"/>
                <w:kern w:val="0"/>
              </w:rPr>
              <w:t>R</w:t>
            </w:r>
          </w:p>
        </w:tc>
        <w:tc>
          <w:tcPr>
            <w:tcW w:w="274"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b/>
                <w:color w:val="000000" w:themeColor="text1"/>
                <w:sz w:val="20"/>
              </w:rPr>
            </w:pPr>
            <w:r>
              <w:rPr>
                <w:rFonts w:ascii="宋体" w:hAnsi="宋体" w:cs="宋体" w:hint="eastAsia"/>
                <w:color w:val="000000" w:themeColor="text1"/>
                <w:kern w:val="0"/>
                <w:sz w:val="16"/>
                <w:szCs w:val="16"/>
              </w:rPr>
              <w:t>△</w:t>
            </w:r>
          </w:p>
        </w:tc>
        <w:tc>
          <w:tcPr>
            <w:tcW w:w="260"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left"/>
              <w:textAlignment w:val="center"/>
              <w:rPr>
                <w:rFonts w:ascii="宋体" w:hAnsi="宋体" w:cs="宋体"/>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rFonts w:ascii="宋体" w:hAnsi="宋体" w:cs="宋体"/>
                <w:b/>
                <w:color w:val="000000" w:themeColor="text1"/>
                <w:sz w:val="20"/>
              </w:rPr>
            </w:pPr>
            <w:r>
              <w:rPr>
                <w:rFonts w:ascii="宋体" w:hAnsi="宋体" w:cs="宋体" w:hint="eastAsia"/>
                <w:color w:val="000000" w:themeColor="text1"/>
                <w:kern w:val="0"/>
                <w:sz w:val="18"/>
                <w:szCs w:val="18"/>
              </w:rPr>
              <w:t>:</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left"/>
              <w:textAlignment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color w:val="000000" w:themeColor="text1"/>
                <w:sz w:val="20"/>
              </w:rPr>
            </w:pPr>
            <w:r>
              <w:rPr>
                <w:rFonts w:ascii="宋体" w:hAnsi="宋体" w:cs="宋体" w:hint="eastAsia"/>
                <w:color w:val="000000" w:themeColor="text1"/>
                <w:kern w:val="0"/>
                <w:sz w:val="24"/>
              </w:rPr>
              <w:t>:</w:t>
            </w:r>
          </w:p>
        </w:tc>
        <w:tc>
          <w:tcPr>
            <w:tcW w:w="276" w:type="dxa"/>
            <w:tcBorders>
              <w:top w:val="nil"/>
              <w:left w:val="nil"/>
              <w:bottom w:val="single" w:sz="4" w:space="0" w:color="auto"/>
              <w:right w:val="nil"/>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nil"/>
              <w:left w:val="nil"/>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r>
      <w:tr w:rsidR="00627E5F">
        <w:trPr>
          <w:trHeight w:val="435"/>
          <w:jc w:val="center"/>
        </w:trPr>
        <w:tc>
          <w:tcPr>
            <w:tcW w:w="240" w:type="dxa"/>
            <w:tcBorders>
              <w:top w:val="single" w:sz="4" w:space="0" w:color="auto"/>
              <w:left w:val="single" w:sz="4" w:space="0" w:color="auto"/>
              <w:bottom w:val="single" w:sz="4" w:space="0" w:color="auto"/>
              <w:right w:val="single" w:sz="4" w:space="0" w:color="auto"/>
            </w:tcBorders>
            <w:vAlign w:val="center"/>
          </w:tcPr>
          <w:p w:rsidR="00627E5F" w:rsidRDefault="004F0230">
            <w:pPr>
              <w:jc w:val="center"/>
              <w:rPr>
                <w:rFonts w:ascii="宋体" w:hAnsi="宋体"/>
                <w:b/>
                <w:bCs/>
                <w:color w:val="000000" w:themeColor="text1"/>
                <w:sz w:val="20"/>
              </w:rPr>
            </w:pPr>
            <w:r>
              <w:rPr>
                <w:rFonts w:ascii="宋体" w:hAnsi="宋体" w:hint="eastAsia"/>
                <w:b/>
                <w:bCs/>
                <w:color w:val="000000" w:themeColor="text1"/>
                <w:sz w:val="20"/>
              </w:rPr>
              <w:t>二</w:t>
            </w:r>
          </w:p>
        </w:tc>
        <w:tc>
          <w:tcPr>
            <w:tcW w:w="191"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left"/>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left"/>
              <w:textAlignment w:val="center"/>
              <w:rPr>
                <w:rFonts w:ascii="宋体" w:hAnsi="宋体" w:cs="宋体"/>
                <w:color w:val="000000" w:themeColor="text1"/>
                <w:sz w:val="20"/>
              </w:rPr>
            </w:pP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left"/>
              <w:textAlignment w:val="center"/>
              <w:rPr>
                <w:rFonts w:ascii="宋体" w:hAnsi="宋体" w:cs="宋体"/>
                <w:b/>
                <w:color w:val="000000" w:themeColor="text1"/>
                <w:sz w:val="20"/>
              </w:rPr>
            </w:pPr>
          </w:p>
        </w:tc>
        <w:tc>
          <w:tcPr>
            <w:tcW w:w="27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rPr>
                <w:rFonts w:ascii="宋体" w:hAnsi="宋体" w:cs="宋体"/>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rFonts w:ascii="宋体" w:hAnsi="宋体" w:cs="宋体"/>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8"/>
                <w:szCs w:val="18"/>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widowControl/>
              <w:jc w:val="left"/>
              <w:textAlignment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rPr>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627E5F">
            <w:pPr>
              <w:jc w:val="center"/>
              <w:rPr>
                <w:color w:val="000000" w:themeColor="text1"/>
                <w:sz w:val="20"/>
              </w:rPr>
            </w:pP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color w:val="000000" w:themeColor="text1"/>
                <w:sz w:val="20"/>
              </w:rPr>
            </w:pPr>
            <w:r>
              <w:rPr>
                <w:rFonts w:ascii="宋体" w:hAnsi="宋体" w:cs="宋体" w:hint="eastAsia"/>
                <w:color w:val="000000" w:themeColor="text1"/>
                <w:kern w:val="0"/>
                <w:sz w:val="24"/>
              </w:rPr>
              <w:t>:</w:t>
            </w:r>
          </w:p>
        </w:tc>
        <w:tc>
          <w:tcPr>
            <w:tcW w:w="27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r>
      <w:tr w:rsidR="00627E5F">
        <w:trPr>
          <w:trHeight w:val="435"/>
          <w:jc w:val="center"/>
        </w:trPr>
        <w:tc>
          <w:tcPr>
            <w:tcW w:w="240" w:type="dxa"/>
            <w:tcBorders>
              <w:top w:val="single" w:sz="4" w:space="0" w:color="auto"/>
              <w:left w:val="single" w:sz="4" w:space="0" w:color="auto"/>
              <w:bottom w:val="single" w:sz="4" w:space="0" w:color="auto"/>
              <w:right w:val="single" w:sz="4" w:space="0" w:color="auto"/>
            </w:tcBorders>
            <w:vAlign w:val="center"/>
          </w:tcPr>
          <w:p w:rsidR="00627E5F" w:rsidRDefault="004F0230">
            <w:pPr>
              <w:jc w:val="center"/>
              <w:rPr>
                <w:rFonts w:ascii="宋体" w:hAnsi="宋体" w:cs="Arial Unicode MS"/>
                <w:b/>
                <w:bCs/>
                <w:color w:val="000000" w:themeColor="text1"/>
                <w:sz w:val="20"/>
              </w:rPr>
            </w:pPr>
            <w:r>
              <w:rPr>
                <w:rFonts w:ascii="宋体" w:hAnsi="宋体" w:hint="eastAsia"/>
                <w:b/>
                <w:bCs/>
                <w:color w:val="000000" w:themeColor="text1"/>
                <w:sz w:val="20"/>
              </w:rPr>
              <w:t>三</w:t>
            </w:r>
          </w:p>
        </w:tc>
        <w:tc>
          <w:tcPr>
            <w:tcW w:w="191" w:type="dxa"/>
            <w:tcBorders>
              <w:top w:val="single" w:sz="4" w:space="0" w:color="auto"/>
              <w:left w:val="single" w:sz="4" w:space="0" w:color="auto"/>
              <w:bottom w:val="single" w:sz="4" w:space="0" w:color="auto"/>
              <w:right w:val="single" w:sz="4" w:space="0" w:color="auto"/>
            </w:tcBorders>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7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rFonts w:ascii="宋体" w:hAnsi="宋体" w:cs="宋体"/>
                <w:color w:val="000000" w:themeColor="text1"/>
                <w:sz w:val="20"/>
              </w:rPr>
            </w:pPr>
            <w:r>
              <w:rPr>
                <w:rFonts w:ascii="宋体" w:hAnsi="宋体" w:cs="宋体" w:hint="eastAsia"/>
                <w:color w:val="000000" w:themeColor="text1"/>
                <w:kern w:val="0"/>
                <w:sz w:val="16"/>
                <w:szCs w:val="16"/>
              </w:rPr>
              <w:t>△</w:t>
            </w:r>
          </w:p>
        </w:tc>
        <w:tc>
          <w:tcPr>
            <w:tcW w:w="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jc w:val="center"/>
              <w:rPr>
                <w:color w:val="000000" w:themeColor="text1"/>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8"/>
                <w:szCs w:val="18"/>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center"/>
              <w:textAlignment w:val="center"/>
              <w:rPr>
                <w:color w:val="000000" w:themeColor="text1"/>
                <w:sz w:val="20"/>
              </w:rPr>
            </w:pPr>
            <w:r>
              <w:rPr>
                <w:rFonts w:ascii="宋体" w:hAnsi="宋体" w:cs="宋体" w:hint="eastAsia"/>
                <w:color w:val="000000" w:themeColor="text1"/>
                <w:kern w:val="0"/>
                <w:sz w:val="24"/>
              </w:rPr>
              <w:t>:</w:t>
            </w:r>
          </w:p>
        </w:tc>
        <w:tc>
          <w:tcPr>
            <w:tcW w:w="27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c>
          <w:tcPr>
            <w:tcW w:w="2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7E5F" w:rsidRDefault="004F0230">
            <w:pPr>
              <w:widowControl/>
              <w:jc w:val="left"/>
              <w:textAlignment w:val="center"/>
              <w:rPr>
                <w:color w:val="000000" w:themeColor="text1"/>
                <w:sz w:val="20"/>
              </w:rPr>
            </w:pPr>
            <w:r>
              <w:rPr>
                <w:rFonts w:ascii="宋体" w:hAnsi="宋体" w:cs="宋体" w:hint="eastAsia"/>
                <w:color w:val="000000" w:themeColor="text1"/>
                <w:kern w:val="0"/>
                <w:sz w:val="16"/>
                <w:szCs w:val="16"/>
              </w:rPr>
              <w:t>≡</w:t>
            </w:r>
          </w:p>
        </w:tc>
      </w:tr>
    </w:tbl>
    <w:p w:rsidR="00627E5F" w:rsidRDefault="004F0230" w:rsidP="006E0098">
      <w:pPr>
        <w:spacing w:beforeLines="100"/>
        <w:jc w:val="center"/>
        <w:rPr>
          <w:rFonts w:ascii="宋体"/>
          <w:b/>
          <w:bCs/>
          <w:color w:val="000000" w:themeColor="text1"/>
          <w:sz w:val="24"/>
          <w:szCs w:val="24"/>
        </w:rPr>
      </w:pPr>
      <w:r>
        <w:rPr>
          <w:rFonts w:ascii="宋体" w:hAnsi="宋体" w:cs="宋体" w:hint="eastAsia"/>
          <w:b/>
          <w:bCs/>
          <w:color w:val="000000" w:themeColor="text1"/>
          <w:sz w:val="24"/>
          <w:szCs w:val="24"/>
        </w:rPr>
        <w:t>焊接技术与自动化专业教学周数统计表</w:t>
      </w:r>
    </w:p>
    <w:tbl>
      <w:tblPr>
        <w:tblW w:w="11060" w:type="dxa"/>
        <w:jc w:val="center"/>
        <w:tblLayout w:type="fixed"/>
        <w:tblLook w:val="04A0"/>
      </w:tblPr>
      <w:tblGrid>
        <w:gridCol w:w="720"/>
        <w:gridCol w:w="660"/>
        <w:gridCol w:w="660"/>
        <w:gridCol w:w="660"/>
        <w:gridCol w:w="660"/>
        <w:gridCol w:w="660"/>
        <w:gridCol w:w="660"/>
        <w:gridCol w:w="660"/>
        <w:gridCol w:w="660"/>
        <w:gridCol w:w="660"/>
        <w:gridCol w:w="660"/>
        <w:gridCol w:w="660"/>
        <w:gridCol w:w="660"/>
        <w:gridCol w:w="660"/>
        <w:gridCol w:w="660"/>
        <w:gridCol w:w="1100"/>
      </w:tblGrid>
      <w:tr w:rsidR="00627E5F">
        <w:trPr>
          <w:trHeight w:val="1125"/>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学年</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理论</w:t>
            </w:r>
            <w:r>
              <w:rPr>
                <w:rFonts w:ascii="宋体"/>
                <w:b/>
                <w:bCs/>
                <w:color w:val="000000" w:themeColor="text1"/>
                <w:kern w:val="0"/>
              </w:rPr>
              <w:br/>
            </w:r>
            <w:r>
              <w:rPr>
                <w:rFonts w:ascii="宋体" w:hAnsi="宋体" w:cs="宋体" w:hint="eastAsia"/>
                <w:b/>
                <w:bCs/>
                <w:color w:val="000000" w:themeColor="text1"/>
                <w:kern w:val="0"/>
              </w:rPr>
              <w:t>教学</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军事</w:t>
            </w:r>
            <w:r>
              <w:rPr>
                <w:rFonts w:ascii="宋体"/>
                <w:b/>
                <w:bCs/>
                <w:color w:val="000000" w:themeColor="text1"/>
                <w:kern w:val="0"/>
              </w:rPr>
              <w:br/>
            </w:r>
            <w:r>
              <w:rPr>
                <w:rFonts w:ascii="宋体" w:hAnsi="宋体" w:cs="宋体" w:hint="eastAsia"/>
                <w:b/>
                <w:bCs/>
                <w:color w:val="000000" w:themeColor="text1"/>
                <w:kern w:val="0"/>
              </w:rPr>
              <w:t>理论</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入学</w:t>
            </w:r>
            <w:r>
              <w:rPr>
                <w:rFonts w:ascii="宋体"/>
                <w:b/>
                <w:bCs/>
                <w:color w:val="000000" w:themeColor="text1"/>
                <w:kern w:val="0"/>
              </w:rPr>
              <w:br/>
            </w:r>
            <w:r>
              <w:rPr>
                <w:rFonts w:ascii="宋体" w:hAnsi="宋体" w:cs="宋体" w:hint="eastAsia"/>
                <w:b/>
                <w:bCs/>
                <w:color w:val="000000" w:themeColor="text1"/>
                <w:kern w:val="0"/>
              </w:rPr>
              <w:t>教育</w:t>
            </w:r>
            <w:r>
              <w:rPr>
                <w:rFonts w:ascii="宋体"/>
                <w:b/>
                <w:bCs/>
                <w:color w:val="000000" w:themeColor="text1"/>
                <w:kern w:val="0"/>
              </w:rPr>
              <w:br/>
            </w:r>
            <w:r>
              <w:rPr>
                <w:rFonts w:ascii="宋体" w:hAnsi="宋体" w:cs="宋体" w:hint="eastAsia"/>
                <w:b/>
                <w:bCs/>
                <w:color w:val="000000" w:themeColor="text1"/>
                <w:kern w:val="0"/>
              </w:rPr>
              <w:t>军训</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系列</w:t>
            </w:r>
            <w:r>
              <w:rPr>
                <w:rFonts w:ascii="宋体"/>
                <w:b/>
                <w:bCs/>
                <w:color w:val="000000" w:themeColor="text1"/>
                <w:kern w:val="0"/>
              </w:rPr>
              <w:br/>
            </w:r>
            <w:r>
              <w:rPr>
                <w:rFonts w:ascii="宋体" w:hAnsi="宋体" w:cs="宋体" w:hint="eastAsia"/>
                <w:b/>
                <w:bCs/>
                <w:color w:val="000000" w:themeColor="text1"/>
                <w:kern w:val="0"/>
              </w:rPr>
              <w:t>实验</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技能</w:t>
            </w:r>
            <w:r>
              <w:rPr>
                <w:rFonts w:ascii="宋体"/>
                <w:b/>
                <w:bCs/>
                <w:color w:val="000000" w:themeColor="text1"/>
                <w:kern w:val="0"/>
              </w:rPr>
              <w:br/>
            </w:r>
            <w:r>
              <w:rPr>
                <w:rFonts w:ascii="宋体" w:hAnsi="宋体" w:cs="宋体" w:hint="eastAsia"/>
                <w:b/>
                <w:bCs/>
                <w:color w:val="000000" w:themeColor="text1"/>
                <w:kern w:val="0"/>
              </w:rPr>
              <w:t>训练</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实习</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课程</w:t>
            </w:r>
            <w:r>
              <w:rPr>
                <w:rFonts w:ascii="宋体"/>
                <w:b/>
                <w:bCs/>
                <w:color w:val="000000" w:themeColor="text1"/>
                <w:kern w:val="0"/>
              </w:rPr>
              <w:br/>
            </w:r>
            <w:r>
              <w:rPr>
                <w:rFonts w:ascii="宋体" w:hAnsi="宋体" w:cs="宋体" w:hint="eastAsia"/>
                <w:b/>
                <w:bCs/>
                <w:color w:val="000000" w:themeColor="text1"/>
                <w:kern w:val="0"/>
              </w:rPr>
              <w:t>设计</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职业</w:t>
            </w:r>
            <w:r>
              <w:rPr>
                <w:rFonts w:ascii="宋体"/>
                <w:b/>
                <w:bCs/>
                <w:color w:val="000000" w:themeColor="text1"/>
                <w:kern w:val="0"/>
              </w:rPr>
              <w:br/>
            </w:r>
            <w:r>
              <w:rPr>
                <w:rFonts w:ascii="宋体" w:hAnsi="宋体" w:cs="宋体" w:hint="eastAsia"/>
                <w:b/>
                <w:bCs/>
                <w:color w:val="000000" w:themeColor="text1"/>
                <w:kern w:val="0"/>
              </w:rPr>
              <w:t>技能</w:t>
            </w:r>
            <w:r>
              <w:rPr>
                <w:rFonts w:ascii="宋体"/>
                <w:b/>
                <w:bCs/>
                <w:color w:val="000000" w:themeColor="text1"/>
                <w:kern w:val="0"/>
              </w:rPr>
              <w:br/>
            </w:r>
            <w:r>
              <w:rPr>
                <w:rFonts w:ascii="宋体" w:hAnsi="宋体" w:cs="宋体" w:hint="eastAsia"/>
                <w:b/>
                <w:bCs/>
                <w:color w:val="000000" w:themeColor="text1"/>
                <w:kern w:val="0"/>
              </w:rPr>
              <w:t>鉴定</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社会</w:t>
            </w:r>
            <w:r>
              <w:rPr>
                <w:rFonts w:ascii="宋体"/>
                <w:b/>
                <w:bCs/>
                <w:color w:val="000000" w:themeColor="text1"/>
                <w:kern w:val="0"/>
              </w:rPr>
              <w:br/>
            </w:r>
            <w:r>
              <w:rPr>
                <w:rFonts w:ascii="宋体" w:hAnsi="宋体" w:cs="宋体" w:hint="eastAsia"/>
                <w:b/>
                <w:bCs/>
                <w:color w:val="000000" w:themeColor="text1"/>
                <w:kern w:val="0"/>
              </w:rPr>
              <w:t>实践</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毕业</w:t>
            </w:r>
            <w:r>
              <w:rPr>
                <w:rFonts w:ascii="宋体"/>
                <w:b/>
                <w:bCs/>
                <w:color w:val="000000" w:themeColor="text1"/>
                <w:kern w:val="0"/>
              </w:rPr>
              <w:br/>
            </w:r>
            <w:r>
              <w:rPr>
                <w:rFonts w:ascii="宋体" w:hAnsi="宋体" w:cs="宋体" w:hint="eastAsia"/>
                <w:b/>
                <w:bCs/>
                <w:color w:val="000000" w:themeColor="text1"/>
                <w:kern w:val="0"/>
              </w:rPr>
              <w:t>实践</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考试</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机动</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假期</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其他</w:t>
            </w:r>
          </w:p>
        </w:tc>
        <w:tc>
          <w:tcPr>
            <w:tcW w:w="1100" w:type="dxa"/>
            <w:tcBorders>
              <w:top w:val="single" w:sz="4" w:space="0" w:color="auto"/>
              <w:left w:val="nil"/>
              <w:bottom w:val="nil"/>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小计</w:t>
            </w:r>
          </w:p>
        </w:tc>
      </w:tr>
      <w:tr w:rsidR="00627E5F">
        <w:trPr>
          <w:trHeight w:val="552"/>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627E5F">
            <w:pPr>
              <w:widowControl/>
              <w:jc w:val="center"/>
              <w:rPr>
                <w:rFonts w:ascii="宋体"/>
                <w:b/>
                <w:bCs/>
                <w:color w:val="000000" w:themeColor="text1"/>
                <w:kern w:val="0"/>
              </w:rPr>
            </w:pPr>
          </w:p>
        </w:tc>
        <w:tc>
          <w:tcPr>
            <w:tcW w:w="660" w:type="dxa"/>
            <w:tcBorders>
              <w:top w:val="single" w:sz="4" w:space="0" w:color="auto"/>
              <w:left w:val="nil"/>
              <w:bottom w:val="single" w:sz="4" w:space="0" w:color="auto"/>
              <w:right w:val="single" w:sz="4" w:space="0" w:color="000000"/>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V</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R</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w:t>
            </w:r>
          </w:p>
        </w:tc>
        <w:tc>
          <w:tcPr>
            <w:tcW w:w="660" w:type="dxa"/>
            <w:tcBorders>
              <w:top w:val="single" w:sz="4" w:space="0" w:color="auto"/>
              <w:left w:val="nil"/>
              <w:bottom w:val="single" w:sz="4" w:space="0" w:color="auto"/>
              <w:right w:val="single" w:sz="4" w:space="0" w:color="000000"/>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Q</w:t>
            </w:r>
          </w:p>
        </w:tc>
        <w:tc>
          <w:tcPr>
            <w:tcW w:w="1100" w:type="dxa"/>
            <w:tcBorders>
              <w:top w:val="single" w:sz="4" w:space="0" w:color="auto"/>
              <w:left w:val="nil"/>
              <w:bottom w:val="single" w:sz="4" w:space="0" w:color="auto"/>
              <w:right w:val="single" w:sz="4" w:space="0" w:color="000000"/>
            </w:tcBorders>
            <w:vAlign w:val="center"/>
          </w:tcPr>
          <w:p w:rsidR="00627E5F" w:rsidRDefault="00627E5F">
            <w:pPr>
              <w:widowControl/>
              <w:jc w:val="center"/>
              <w:rPr>
                <w:rFonts w:ascii="宋体" w:cs="宋体"/>
                <w:color w:val="000000" w:themeColor="text1"/>
                <w:kern w:val="0"/>
              </w:rPr>
            </w:pPr>
          </w:p>
        </w:tc>
      </w:tr>
      <w:tr w:rsidR="00627E5F">
        <w:trPr>
          <w:trHeight w:val="616"/>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一</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9</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1</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2</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1100" w:type="dxa"/>
            <w:tcBorders>
              <w:top w:val="nil"/>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52</w:t>
            </w:r>
          </w:p>
        </w:tc>
      </w:tr>
      <w:tr w:rsidR="00627E5F">
        <w:trPr>
          <w:trHeight w:val="610"/>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二</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5</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hint="eastAsia"/>
                <w:color w:val="000000" w:themeColor="text1"/>
                <w:kern w:val="0"/>
              </w:rPr>
              <w:t>10</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2</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110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52</w:t>
            </w:r>
          </w:p>
        </w:tc>
      </w:tr>
      <w:tr w:rsidR="00627E5F">
        <w:trPr>
          <w:trHeight w:val="510"/>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center"/>
              <w:rPr>
                <w:rFonts w:ascii="宋体"/>
                <w:b/>
                <w:bCs/>
                <w:color w:val="000000" w:themeColor="text1"/>
                <w:kern w:val="0"/>
              </w:rPr>
            </w:pPr>
            <w:r>
              <w:rPr>
                <w:rFonts w:ascii="宋体" w:hAnsi="宋体" w:cs="宋体" w:hint="eastAsia"/>
                <w:b/>
                <w:bCs/>
                <w:color w:val="000000" w:themeColor="text1"/>
                <w:kern w:val="0"/>
              </w:rPr>
              <w:t>三</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9</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9</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110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52</w:t>
            </w:r>
          </w:p>
        </w:tc>
      </w:tr>
      <w:tr w:rsidR="00627E5F">
        <w:trPr>
          <w:trHeight w:val="710"/>
          <w:jc w:val="center"/>
        </w:trPr>
        <w:tc>
          <w:tcPr>
            <w:tcW w:w="720" w:type="dxa"/>
            <w:tcBorders>
              <w:top w:val="single" w:sz="4" w:space="0" w:color="auto"/>
              <w:left w:val="single" w:sz="4" w:space="0" w:color="auto"/>
              <w:bottom w:val="single" w:sz="4" w:space="0" w:color="auto"/>
              <w:right w:val="single" w:sz="4" w:space="0" w:color="auto"/>
            </w:tcBorders>
            <w:vAlign w:val="center"/>
          </w:tcPr>
          <w:p w:rsidR="00627E5F" w:rsidRDefault="004F0230">
            <w:pPr>
              <w:widowControl/>
              <w:jc w:val="center"/>
              <w:rPr>
                <w:rFonts w:ascii="宋体"/>
                <w:bCs/>
                <w:color w:val="000000" w:themeColor="text1"/>
                <w:kern w:val="0"/>
              </w:rPr>
            </w:pPr>
            <w:r>
              <w:rPr>
                <w:rFonts w:ascii="宋体" w:hAnsi="宋体" w:cs="宋体" w:hint="eastAsia"/>
                <w:bCs/>
                <w:color w:val="000000" w:themeColor="text1"/>
                <w:kern w:val="0"/>
              </w:rPr>
              <w:t>合计</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54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4</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12</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20</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19</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4</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2</w:t>
            </w:r>
          </w:p>
        </w:tc>
        <w:tc>
          <w:tcPr>
            <w:tcW w:w="66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cs="宋体" w:hint="eastAsia"/>
                <w:color w:val="000000" w:themeColor="text1"/>
                <w:kern w:val="0"/>
              </w:rPr>
              <w:t>52</w:t>
            </w:r>
          </w:p>
        </w:tc>
        <w:tc>
          <w:tcPr>
            <w:tcW w:w="660" w:type="dxa"/>
            <w:tcBorders>
              <w:top w:val="single" w:sz="4" w:space="0" w:color="auto"/>
              <w:left w:val="nil"/>
              <w:bottom w:val="single" w:sz="4" w:space="0" w:color="auto"/>
              <w:right w:val="single" w:sz="4" w:space="0" w:color="auto"/>
            </w:tcBorders>
            <w:vAlign w:val="center"/>
          </w:tcPr>
          <w:p w:rsidR="00627E5F" w:rsidRDefault="00627E5F">
            <w:pPr>
              <w:widowControl/>
              <w:jc w:val="center"/>
              <w:rPr>
                <w:rFonts w:ascii="宋体" w:cs="宋体"/>
                <w:color w:val="000000" w:themeColor="text1"/>
                <w:kern w:val="0"/>
              </w:rPr>
            </w:pPr>
          </w:p>
        </w:tc>
        <w:tc>
          <w:tcPr>
            <w:tcW w:w="1100" w:type="dxa"/>
            <w:tcBorders>
              <w:top w:val="single" w:sz="4" w:space="0" w:color="auto"/>
              <w:left w:val="nil"/>
              <w:bottom w:val="single" w:sz="4" w:space="0" w:color="auto"/>
              <w:right w:val="single" w:sz="4" w:space="0" w:color="auto"/>
            </w:tcBorders>
            <w:vAlign w:val="center"/>
          </w:tcPr>
          <w:p w:rsidR="00627E5F" w:rsidRDefault="004F0230">
            <w:pPr>
              <w:widowControl/>
              <w:jc w:val="center"/>
              <w:rPr>
                <w:rFonts w:ascii="宋体" w:cs="宋体"/>
                <w:color w:val="000000" w:themeColor="text1"/>
                <w:kern w:val="0"/>
              </w:rPr>
            </w:pPr>
            <w:r>
              <w:rPr>
                <w:rFonts w:ascii="宋体" w:hAnsi="宋体" w:cs="宋体"/>
                <w:color w:val="000000" w:themeColor="text1"/>
                <w:kern w:val="0"/>
              </w:rPr>
              <w:t>156</w:t>
            </w:r>
          </w:p>
        </w:tc>
      </w:tr>
    </w:tbl>
    <w:p w:rsidR="00627E5F" w:rsidRDefault="00627E5F">
      <w:pPr>
        <w:rPr>
          <w:color w:val="000000" w:themeColor="text1"/>
        </w:rPr>
      </w:pPr>
    </w:p>
    <w:p w:rsidR="00627E5F" w:rsidRDefault="004F0230">
      <w:pPr>
        <w:rPr>
          <w:rFonts w:hAnsi="宋体"/>
          <w:b/>
          <w:bCs/>
          <w:color w:val="000000" w:themeColor="text1"/>
          <w:kern w:val="0"/>
        </w:rPr>
      </w:pPr>
      <w:r>
        <w:rPr>
          <w:rFonts w:cs="宋体" w:hint="eastAsia"/>
          <w:b/>
          <w:bCs/>
          <w:color w:val="000000" w:themeColor="text1"/>
          <w:kern w:val="0"/>
        </w:rPr>
        <w:t>填表说明：</w:t>
      </w:r>
      <w:r>
        <w:rPr>
          <w:rFonts w:cs="宋体" w:hint="eastAsia"/>
          <w:color w:val="000000" w:themeColor="text1"/>
        </w:rPr>
        <w:t>技能鉴定周数和时间安排各专业课根据具体情况确定；社会实践建议安排在暑假期间进行。</w:t>
      </w:r>
    </w:p>
    <w:p w:rsidR="00627E5F" w:rsidRDefault="00627E5F">
      <w:pPr>
        <w:rPr>
          <w:color w:val="000000" w:themeColor="text1"/>
        </w:rPr>
      </w:pPr>
    </w:p>
    <w:p w:rsidR="00627E5F" w:rsidRDefault="00627E5F">
      <w:pPr>
        <w:pStyle w:val="20"/>
        <w:spacing w:line="240" w:lineRule="auto"/>
        <w:ind w:firstLineChars="0" w:firstLine="0"/>
        <w:outlineLvl w:val="0"/>
        <w:rPr>
          <w:b/>
          <w:bCs/>
          <w:color w:val="000000" w:themeColor="text1"/>
        </w:rPr>
        <w:sectPr w:rsidR="00627E5F">
          <w:pgSz w:w="16838" w:h="11906" w:orient="landscape"/>
          <w:pgMar w:top="1021" w:right="1440" w:bottom="1021" w:left="1440" w:header="851" w:footer="992" w:gutter="0"/>
          <w:cols w:space="425"/>
          <w:docGrid w:type="lines" w:linePitch="312"/>
        </w:sectPr>
      </w:pPr>
    </w:p>
    <w:p w:rsidR="00627E5F" w:rsidRDefault="004F0230">
      <w:pPr>
        <w:jc w:val="center"/>
        <w:rPr>
          <w:rFonts w:ascii="宋体"/>
          <w:b/>
          <w:bCs/>
          <w:color w:val="000000" w:themeColor="text1"/>
          <w:sz w:val="30"/>
          <w:szCs w:val="30"/>
        </w:rPr>
      </w:pPr>
      <w:r>
        <w:rPr>
          <w:rFonts w:ascii="宋体" w:hAnsi="宋体" w:cs="宋体" w:hint="eastAsia"/>
          <w:b/>
          <w:bCs/>
          <w:color w:val="000000" w:themeColor="text1"/>
          <w:sz w:val="30"/>
          <w:szCs w:val="30"/>
        </w:rPr>
        <w:lastRenderedPageBreak/>
        <w:t>焊接技术与自动化专业教学计划进程表</w:t>
      </w:r>
    </w:p>
    <w:tbl>
      <w:tblPr>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561"/>
        <w:gridCol w:w="1216"/>
        <w:gridCol w:w="1357"/>
        <w:gridCol w:w="142"/>
        <w:gridCol w:w="567"/>
        <w:gridCol w:w="567"/>
        <w:gridCol w:w="567"/>
        <w:gridCol w:w="1155"/>
        <w:gridCol w:w="548"/>
        <w:gridCol w:w="610"/>
        <w:gridCol w:w="751"/>
        <w:gridCol w:w="665"/>
        <w:gridCol w:w="1055"/>
        <w:gridCol w:w="1055"/>
        <w:gridCol w:w="1055"/>
        <w:gridCol w:w="1055"/>
        <w:gridCol w:w="1062"/>
      </w:tblGrid>
      <w:tr w:rsidR="00627E5F" w:rsidTr="00FC6E7E">
        <w:trPr>
          <w:trHeight w:val="304"/>
          <w:jc w:val="center"/>
        </w:trPr>
        <w:tc>
          <w:tcPr>
            <w:tcW w:w="561"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课程序号</w:t>
            </w:r>
          </w:p>
        </w:tc>
        <w:tc>
          <w:tcPr>
            <w:tcW w:w="1216"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课程编码</w:t>
            </w:r>
          </w:p>
        </w:tc>
        <w:tc>
          <w:tcPr>
            <w:tcW w:w="2066" w:type="dxa"/>
            <w:gridSpan w:val="3"/>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课程名称</w:t>
            </w:r>
          </w:p>
        </w:tc>
        <w:tc>
          <w:tcPr>
            <w:tcW w:w="567"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课程总课时</w:t>
            </w:r>
          </w:p>
        </w:tc>
        <w:tc>
          <w:tcPr>
            <w:tcW w:w="567"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学分</w:t>
            </w:r>
          </w:p>
        </w:tc>
        <w:tc>
          <w:tcPr>
            <w:tcW w:w="1155"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课程类型</w:t>
            </w:r>
          </w:p>
        </w:tc>
        <w:tc>
          <w:tcPr>
            <w:tcW w:w="548"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课程</w:t>
            </w:r>
            <w:r>
              <w:rPr>
                <w:rFonts w:ascii="宋体"/>
                <w:b/>
                <w:bCs/>
                <w:color w:val="000000" w:themeColor="text1"/>
                <w:kern w:val="0"/>
                <w:sz w:val="18"/>
                <w:szCs w:val="18"/>
              </w:rPr>
              <w:br/>
            </w:r>
            <w:r>
              <w:rPr>
                <w:rFonts w:ascii="宋体" w:hAnsi="宋体" w:cs="宋体" w:hint="eastAsia"/>
                <w:b/>
                <w:bCs/>
                <w:color w:val="000000" w:themeColor="text1"/>
                <w:kern w:val="0"/>
                <w:sz w:val="18"/>
                <w:szCs w:val="18"/>
              </w:rPr>
              <w:t>性质</w:t>
            </w:r>
          </w:p>
        </w:tc>
        <w:tc>
          <w:tcPr>
            <w:tcW w:w="610"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考核</w:t>
            </w:r>
          </w:p>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方式</w:t>
            </w:r>
          </w:p>
        </w:tc>
        <w:tc>
          <w:tcPr>
            <w:tcW w:w="751" w:type="dxa"/>
            <w:vMerge w:val="restart"/>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授课</w:t>
            </w:r>
          </w:p>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方式</w:t>
            </w:r>
          </w:p>
        </w:tc>
        <w:tc>
          <w:tcPr>
            <w:tcW w:w="5947" w:type="dxa"/>
            <w:gridSpan w:val="6"/>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课时分配</w:t>
            </w:r>
          </w:p>
        </w:tc>
      </w:tr>
      <w:tr w:rsidR="00627E5F" w:rsidTr="00FC6E7E">
        <w:trPr>
          <w:trHeight w:val="543"/>
          <w:jc w:val="center"/>
        </w:trPr>
        <w:tc>
          <w:tcPr>
            <w:tcW w:w="561" w:type="dxa"/>
            <w:vMerge/>
            <w:vAlign w:val="center"/>
          </w:tcPr>
          <w:p w:rsidR="00627E5F" w:rsidRDefault="00627E5F">
            <w:pPr>
              <w:widowControl/>
              <w:jc w:val="left"/>
              <w:rPr>
                <w:rFonts w:ascii="宋体"/>
                <w:b/>
                <w:bCs/>
                <w:color w:val="000000" w:themeColor="text1"/>
                <w:kern w:val="0"/>
                <w:sz w:val="18"/>
                <w:szCs w:val="18"/>
              </w:rPr>
            </w:pPr>
          </w:p>
        </w:tc>
        <w:tc>
          <w:tcPr>
            <w:tcW w:w="1216" w:type="dxa"/>
            <w:vMerge/>
            <w:vAlign w:val="center"/>
          </w:tcPr>
          <w:p w:rsidR="00627E5F" w:rsidRDefault="00627E5F">
            <w:pPr>
              <w:widowControl/>
              <w:jc w:val="left"/>
              <w:rPr>
                <w:rFonts w:ascii="宋体"/>
                <w:b/>
                <w:bCs/>
                <w:color w:val="000000" w:themeColor="text1"/>
                <w:kern w:val="0"/>
                <w:sz w:val="18"/>
                <w:szCs w:val="18"/>
              </w:rPr>
            </w:pPr>
          </w:p>
        </w:tc>
        <w:tc>
          <w:tcPr>
            <w:tcW w:w="2066" w:type="dxa"/>
            <w:gridSpan w:val="3"/>
            <w:vMerge/>
            <w:vAlign w:val="center"/>
          </w:tcPr>
          <w:p w:rsidR="00627E5F" w:rsidRDefault="00627E5F">
            <w:pPr>
              <w:widowControl/>
              <w:jc w:val="left"/>
              <w:rPr>
                <w:rFonts w:ascii="宋体"/>
                <w:b/>
                <w:bCs/>
                <w:color w:val="000000" w:themeColor="text1"/>
                <w:kern w:val="0"/>
                <w:sz w:val="18"/>
                <w:szCs w:val="18"/>
              </w:rPr>
            </w:pPr>
          </w:p>
        </w:tc>
        <w:tc>
          <w:tcPr>
            <w:tcW w:w="567" w:type="dxa"/>
            <w:vMerge/>
            <w:vAlign w:val="center"/>
          </w:tcPr>
          <w:p w:rsidR="00627E5F" w:rsidRDefault="00627E5F">
            <w:pPr>
              <w:widowControl/>
              <w:jc w:val="left"/>
              <w:rPr>
                <w:rFonts w:ascii="宋体"/>
                <w:b/>
                <w:bCs/>
                <w:color w:val="000000" w:themeColor="text1"/>
                <w:kern w:val="0"/>
                <w:sz w:val="18"/>
                <w:szCs w:val="18"/>
              </w:rPr>
            </w:pPr>
          </w:p>
        </w:tc>
        <w:tc>
          <w:tcPr>
            <w:tcW w:w="567" w:type="dxa"/>
            <w:vMerge/>
            <w:vAlign w:val="center"/>
          </w:tcPr>
          <w:p w:rsidR="00627E5F" w:rsidRDefault="00627E5F">
            <w:pPr>
              <w:widowControl/>
              <w:jc w:val="left"/>
              <w:rPr>
                <w:rFonts w:ascii="宋体"/>
                <w:b/>
                <w:bCs/>
                <w:color w:val="000000" w:themeColor="text1"/>
                <w:kern w:val="0"/>
                <w:sz w:val="18"/>
                <w:szCs w:val="18"/>
              </w:rPr>
            </w:pPr>
          </w:p>
        </w:tc>
        <w:tc>
          <w:tcPr>
            <w:tcW w:w="1155" w:type="dxa"/>
            <w:vMerge/>
            <w:vAlign w:val="center"/>
          </w:tcPr>
          <w:p w:rsidR="00627E5F" w:rsidRDefault="00627E5F">
            <w:pPr>
              <w:widowControl/>
              <w:jc w:val="left"/>
              <w:rPr>
                <w:rFonts w:ascii="宋体"/>
                <w:b/>
                <w:bCs/>
                <w:color w:val="000000" w:themeColor="text1"/>
                <w:kern w:val="0"/>
                <w:sz w:val="18"/>
                <w:szCs w:val="18"/>
              </w:rPr>
            </w:pPr>
          </w:p>
        </w:tc>
        <w:tc>
          <w:tcPr>
            <w:tcW w:w="548" w:type="dxa"/>
            <w:vMerge/>
            <w:vAlign w:val="center"/>
          </w:tcPr>
          <w:p w:rsidR="00627E5F" w:rsidRDefault="00627E5F">
            <w:pPr>
              <w:widowControl/>
              <w:jc w:val="left"/>
              <w:rPr>
                <w:rFonts w:ascii="宋体"/>
                <w:b/>
                <w:bCs/>
                <w:color w:val="000000" w:themeColor="text1"/>
                <w:kern w:val="0"/>
                <w:sz w:val="18"/>
                <w:szCs w:val="18"/>
              </w:rPr>
            </w:pPr>
          </w:p>
        </w:tc>
        <w:tc>
          <w:tcPr>
            <w:tcW w:w="610" w:type="dxa"/>
            <w:vMerge/>
          </w:tcPr>
          <w:p w:rsidR="00627E5F" w:rsidRDefault="00627E5F">
            <w:pPr>
              <w:widowControl/>
              <w:jc w:val="left"/>
              <w:rPr>
                <w:rFonts w:ascii="宋体"/>
                <w:b/>
                <w:bCs/>
                <w:color w:val="000000" w:themeColor="text1"/>
                <w:kern w:val="0"/>
                <w:sz w:val="18"/>
                <w:szCs w:val="18"/>
              </w:rPr>
            </w:pPr>
          </w:p>
        </w:tc>
        <w:tc>
          <w:tcPr>
            <w:tcW w:w="751" w:type="dxa"/>
            <w:vMerge/>
            <w:vAlign w:val="center"/>
          </w:tcPr>
          <w:p w:rsidR="00627E5F" w:rsidRDefault="00627E5F">
            <w:pPr>
              <w:widowControl/>
              <w:jc w:val="left"/>
              <w:rPr>
                <w:rFonts w:ascii="宋体"/>
                <w:b/>
                <w:bCs/>
                <w:color w:val="000000" w:themeColor="text1"/>
                <w:kern w:val="0"/>
                <w:sz w:val="18"/>
                <w:szCs w:val="18"/>
              </w:rPr>
            </w:pPr>
          </w:p>
        </w:tc>
        <w:tc>
          <w:tcPr>
            <w:tcW w:w="665"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第一学期</w:t>
            </w:r>
          </w:p>
        </w:tc>
        <w:tc>
          <w:tcPr>
            <w:tcW w:w="1055"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第二学期</w:t>
            </w:r>
          </w:p>
        </w:tc>
        <w:tc>
          <w:tcPr>
            <w:tcW w:w="1055"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第三学期</w:t>
            </w:r>
          </w:p>
        </w:tc>
        <w:tc>
          <w:tcPr>
            <w:tcW w:w="1055"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第四学期</w:t>
            </w:r>
          </w:p>
        </w:tc>
        <w:tc>
          <w:tcPr>
            <w:tcW w:w="1055"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第五学期</w:t>
            </w:r>
          </w:p>
        </w:tc>
        <w:tc>
          <w:tcPr>
            <w:tcW w:w="1062" w:type="dxa"/>
            <w:vAlign w:val="center"/>
          </w:tcPr>
          <w:p w:rsidR="00627E5F" w:rsidRDefault="004F0230">
            <w:pPr>
              <w:widowControl/>
              <w:jc w:val="center"/>
              <w:rPr>
                <w:rFonts w:ascii="宋体"/>
                <w:b/>
                <w:bCs/>
                <w:color w:val="000000" w:themeColor="text1"/>
                <w:kern w:val="0"/>
                <w:sz w:val="18"/>
                <w:szCs w:val="18"/>
              </w:rPr>
            </w:pPr>
            <w:r>
              <w:rPr>
                <w:rFonts w:ascii="宋体" w:hAnsi="宋体" w:cs="宋体" w:hint="eastAsia"/>
                <w:b/>
                <w:bCs/>
                <w:color w:val="000000" w:themeColor="text1"/>
                <w:kern w:val="0"/>
                <w:sz w:val="18"/>
                <w:szCs w:val="18"/>
              </w:rPr>
              <w:t>第六学期</w:t>
            </w: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p w:rsidR="00627E5F" w:rsidRDefault="00627E5F">
            <w:pPr>
              <w:widowControl/>
              <w:jc w:val="center"/>
              <w:rPr>
                <w:rFonts w:ascii="宋体" w:hAnsi="宋体" w:cs="宋体"/>
                <w:color w:val="000000" w:themeColor="text1"/>
                <w:kern w:val="0"/>
                <w:sz w:val="18"/>
                <w:szCs w:val="18"/>
              </w:rPr>
            </w:pPr>
          </w:p>
          <w:p w:rsidR="00627E5F" w:rsidRDefault="00627E5F">
            <w:pPr>
              <w:widowControl/>
              <w:jc w:val="center"/>
              <w:rPr>
                <w:rFonts w:ascii="宋体" w:hAnsi="宋体" w:cs="宋体"/>
                <w:color w:val="000000" w:themeColor="text1"/>
                <w:kern w:val="0"/>
                <w:sz w:val="18"/>
                <w:szCs w:val="18"/>
              </w:rPr>
            </w:pP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01601</w:t>
            </w:r>
          </w:p>
        </w:tc>
        <w:tc>
          <w:tcPr>
            <w:tcW w:w="2066" w:type="dxa"/>
            <w:gridSpan w:val="3"/>
            <w:vAlign w:val="center"/>
          </w:tcPr>
          <w:p w:rsidR="00627E5F" w:rsidRDefault="004F0230">
            <w:pPr>
              <w:jc w:val="center"/>
              <w:rPr>
                <w:rFonts w:ascii="宋体" w:hAnsi="宋体"/>
                <w:color w:val="000000" w:themeColor="text1"/>
                <w:sz w:val="18"/>
                <w:szCs w:val="18"/>
              </w:rPr>
            </w:pPr>
            <w:r>
              <w:rPr>
                <w:rFonts w:ascii="宋体" w:hAnsi="宋体" w:cs="宋体" w:hint="eastAsia"/>
                <w:color w:val="000000" w:themeColor="text1"/>
                <w:kern w:val="0"/>
                <w:sz w:val="18"/>
                <w:szCs w:val="18"/>
              </w:rPr>
              <w:t>入学教育</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1周</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必修课</w:t>
            </w:r>
          </w:p>
        </w:tc>
        <w:tc>
          <w:tcPr>
            <w:tcW w:w="610"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A</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1周</w:t>
            </w: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01602</w:t>
            </w:r>
          </w:p>
        </w:tc>
        <w:tc>
          <w:tcPr>
            <w:tcW w:w="2066" w:type="dxa"/>
            <w:gridSpan w:val="3"/>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军事技能（军训）（3周</w:t>
            </w:r>
            <w:r>
              <w:rPr>
                <w:rFonts w:ascii="宋体" w:hAnsi="宋体" w:cs="宋体"/>
                <w:color w:val="000000" w:themeColor="text1"/>
                <w:kern w:val="0"/>
                <w:sz w:val="18"/>
                <w:szCs w:val="18"/>
              </w:rPr>
              <w:t>）</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3周</w:t>
            </w:r>
          </w:p>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3</w:t>
            </w:r>
            <w:r>
              <w:rPr>
                <w:rFonts w:ascii="宋体" w:hAnsi="宋体" w:hint="eastAsia"/>
                <w:color w:val="000000" w:themeColor="text1"/>
                <w:sz w:val="18"/>
                <w:szCs w:val="18"/>
              </w:rPr>
              <w:t>周</w:t>
            </w:r>
            <w:r>
              <w:rPr>
                <w:rFonts w:ascii="宋体" w:hAnsi="宋体"/>
                <w:color w:val="000000" w:themeColor="text1"/>
                <w:sz w:val="18"/>
                <w:szCs w:val="18"/>
              </w:rPr>
              <w:t>）</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必修</w:t>
            </w:r>
          </w:p>
        </w:tc>
        <w:tc>
          <w:tcPr>
            <w:tcW w:w="610"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A</w:t>
            </w:r>
          </w:p>
        </w:tc>
        <w:tc>
          <w:tcPr>
            <w:tcW w:w="66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3周</w:t>
            </w:r>
          </w:p>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sz w:val="18"/>
                <w:szCs w:val="18"/>
              </w:rPr>
              <w:t>（</w:t>
            </w:r>
            <w:r>
              <w:rPr>
                <w:rFonts w:ascii="宋体" w:hAnsi="宋体"/>
                <w:color w:val="000000" w:themeColor="text1"/>
                <w:sz w:val="18"/>
                <w:szCs w:val="18"/>
              </w:rPr>
              <w:t>3</w:t>
            </w:r>
            <w:r>
              <w:rPr>
                <w:rFonts w:ascii="宋体" w:hAnsi="宋体" w:hint="eastAsia"/>
                <w:color w:val="000000" w:themeColor="text1"/>
                <w:sz w:val="18"/>
                <w:szCs w:val="18"/>
              </w:rPr>
              <w:t>周</w:t>
            </w:r>
            <w:r>
              <w:rPr>
                <w:rFonts w:ascii="宋体" w:hAnsi="宋体"/>
                <w:color w:val="000000" w:themeColor="text1"/>
                <w:sz w:val="18"/>
                <w:szCs w:val="18"/>
              </w:rPr>
              <w:t>）</w:t>
            </w: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01201</w:t>
            </w:r>
          </w:p>
        </w:tc>
        <w:tc>
          <w:tcPr>
            <w:tcW w:w="2066" w:type="dxa"/>
            <w:gridSpan w:val="3"/>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军事</w:t>
            </w:r>
            <w:r>
              <w:rPr>
                <w:rFonts w:ascii="宋体" w:hAnsi="宋体" w:cs="宋体"/>
                <w:color w:val="000000" w:themeColor="text1"/>
                <w:kern w:val="0"/>
                <w:sz w:val="18"/>
                <w:szCs w:val="18"/>
              </w:rPr>
              <w:t>理论</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38</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必修</w:t>
            </w:r>
          </w:p>
        </w:tc>
        <w:tc>
          <w:tcPr>
            <w:tcW w:w="610"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D</w:t>
            </w:r>
          </w:p>
        </w:tc>
        <w:tc>
          <w:tcPr>
            <w:tcW w:w="66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38</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01106</w:t>
            </w:r>
          </w:p>
        </w:tc>
        <w:tc>
          <w:tcPr>
            <w:tcW w:w="2066" w:type="dxa"/>
            <w:gridSpan w:val="3"/>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大学生</w:t>
            </w:r>
            <w:r>
              <w:rPr>
                <w:rFonts w:ascii="宋体" w:hAnsi="宋体" w:cs="宋体"/>
                <w:color w:val="000000" w:themeColor="text1"/>
                <w:kern w:val="0"/>
                <w:sz w:val="18"/>
                <w:szCs w:val="18"/>
              </w:rPr>
              <w:t>心理健康教育</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24</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1.5</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必修</w:t>
            </w:r>
          </w:p>
        </w:tc>
        <w:tc>
          <w:tcPr>
            <w:tcW w:w="610"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D</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24</w:t>
            </w: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01101</w:t>
            </w:r>
          </w:p>
        </w:tc>
        <w:tc>
          <w:tcPr>
            <w:tcW w:w="2066" w:type="dxa"/>
            <w:gridSpan w:val="3"/>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思想道德修养与法律基础</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48</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必修</w:t>
            </w:r>
          </w:p>
        </w:tc>
        <w:tc>
          <w:tcPr>
            <w:tcW w:w="610"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20</w:t>
            </w:r>
            <w:r>
              <w:rPr>
                <w:rFonts w:ascii="宋体" w:hAnsi="宋体"/>
                <w:color w:val="000000" w:themeColor="text1"/>
                <w:kern w:val="0"/>
                <w:sz w:val="18"/>
                <w:szCs w:val="18"/>
              </w:rPr>
              <w:t>A</w:t>
            </w:r>
            <w:r>
              <w:rPr>
                <w:rFonts w:ascii="宋体" w:hAnsi="宋体" w:hint="eastAsia"/>
                <w:color w:val="000000" w:themeColor="text1"/>
                <w:kern w:val="0"/>
                <w:sz w:val="18"/>
                <w:szCs w:val="18"/>
              </w:rPr>
              <w:t>/4BC</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color w:val="000000" w:themeColor="text1"/>
                <w:kern w:val="0"/>
                <w:sz w:val="18"/>
                <w:szCs w:val="18"/>
              </w:rPr>
              <w:t>24</w:t>
            </w: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24</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717"/>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01102</w:t>
            </w:r>
          </w:p>
        </w:tc>
        <w:tc>
          <w:tcPr>
            <w:tcW w:w="2066" w:type="dxa"/>
            <w:gridSpan w:val="3"/>
          </w:tcPr>
          <w:p w:rsidR="00627E5F" w:rsidRDefault="004F0230">
            <w:pPr>
              <w:jc w:val="left"/>
              <w:rPr>
                <w:rFonts w:ascii="宋体" w:hAnsi="宋体"/>
                <w:color w:val="000000" w:themeColor="text1"/>
                <w:sz w:val="18"/>
                <w:szCs w:val="18"/>
              </w:rPr>
            </w:pPr>
            <w:r>
              <w:rPr>
                <w:rFonts w:ascii="宋体" w:hAnsi="宋体" w:cs="宋体" w:hint="eastAsia"/>
                <w:color w:val="000000" w:themeColor="text1"/>
                <w:kern w:val="0"/>
                <w:sz w:val="18"/>
                <w:szCs w:val="18"/>
              </w:rPr>
              <w:t>毛泽东思想和中国特色社会主义理论体系概论</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64</w:t>
            </w:r>
          </w:p>
        </w:tc>
        <w:tc>
          <w:tcPr>
            <w:tcW w:w="567"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4</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必修</w:t>
            </w:r>
          </w:p>
        </w:tc>
        <w:tc>
          <w:tcPr>
            <w:tcW w:w="610"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24</w:t>
            </w:r>
            <w:r>
              <w:rPr>
                <w:rFonts w:ascii="宋体" w:hAnsi="宋体"/>
                <w:color w:val="000000" w:themeColor="text1"/>
                <w:kern w:val="0"/>
                <w:sz w:val="18"/>
                <w:szCs w:val="18"/>
              </w:rPr>
              <w:t>A</w:t>
            </w:r>
            <w:r>
              <w:rPr>
                <w:rFonts w:ascii="宋体" w:hAnsi="宋体" w:hint="eastAsia"/>
                <w:color w:val="000000" w:themeColor="text1"/>
                <w:kern w:val="0"/>
                <w:sz w:val="18"/>
                <w:szCs w:val="18"/>
              </w:rPr>
              <w:t>/8BC</w:t>
            </w:r>
          </w:p>
        </w:tc>
        <w:tc>
          <w:tcPr>
            <w:tcW w:w="66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32</w:t>
            </w: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32</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Merge w:val="restart"/>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1216" w:type="dxa"/>
            <w:vMerge w:val="restart"/>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01104</w:t>
            </w:r>
          </w:p>
        </w:tc>
        <w:tc>
          <w:tcPr>
            <w:tcW w:w="2066" w:type="dxa"/>
            <w:gridSpan w:val="3"/>
            <w:vMerge w:val="restart"/>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形势与政策</w:t>
            </w:r>
          </w:p>
        </w:tc>
        <w:tc>
          <w:tcPr>
            <w:tcW w:w="567" w:type="dxa"/>
            <w:vMerge w:val="restart"/>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32</w:t>
            </w:r>
          </w:p>
        </w:tc>
        <w:tc>
          <w:tcPr>
            <w:tcW w:w="567" w:type="dxa"/>
            <w:vMerge w:val="restart"/>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Merge w:val="restart"/>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548" w:type="dxa"/>
            <w:vMerge w:val="restart"/>
            <w:vAlign w:val="center"/>
          </w:tcPr>
          <w:p w:rsidR="00627E5F" w:rsidRDefault="004F0230">
            <w:pPr>
              <w:jc w:val="center"/>
              <w:rPr>
                <w:rFonts w:ascii="宋体" w:hAnsi="宋体"/>
                <w:color w:val="000000" w:themeColor="text1"/>
              </w:rPr>
            </w:pPr>
            <w:r>
              <w:rPr>
                <w:rFonts w:ascii="宋体" w:hAnsi="宋体"/>
                <w:color w:val="000000" w:themeColor="text1"/>
                <w:sz w:val="18"/>
                <w:szCs w:val="18"/>
              </w:rPr>
              <w:t>必修课</w:t>
            </w:r>
          </w:p>
        </w:tc>
        <w:tc>
          <w:tcPr>
            <w:tcW w:w="610" w:type="dxa"/>
            <w:vMerge w:val="restart"/>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4</w:t>
            </w:r>
            <w:r>
              <w:rPr>
                <w:rFonts w:ascii="宋体" w:hAnsi="宋体"/>
                <w:color w:val="000000" w:themeColor="text1"/>
                <w:kern w:val="0"/>
                <w:sz w:val="18"/>
                <w:szCs w:val="18"/>
              </w:rPr>
              <w:t>A</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Merge/>
            <w:vAlign w:val="center"/>
          </w:tcPr>
          <w:p w:rsidR="00627E5F" w:rsidRDefault="00627E5F">
            <w:pPr>
              <w:widowControl/>
              <w:jc w:val="center"/>
              <w:rPr>
                <w:rFonts w:ascii="宋体" w:hAnsi="宋体" w:cs="宋体"/>
                <w:color w:val="000000" w:themeColor="text1"/>
                <w:kern w:val="0"/>
                <w:sz w:val="18"/>
                <w:szCs w:val="18"/>
              </w:rPr>
            </w:pPr>
          </w:p>
        </w:tc>
        <w:tc>
          <w:tcPr>
            <w:tcW w:w="1216" w:type="dxa"/>
            <w:vMerge/>
            <w:vAlign w:val="center"/>
          </w:tcPr>
          <w:p w:rsidR="00627E5F" w:rsidRDefault="00627E5F">
            <w:pPr>
              <w:widowControl/>
              <w:jc w:val="center"/>
              <w:textAlignment w:val="center"/>
              <w:rPr>
                <w:rFonts w:ascii="宋体" w:hAnsi="宋体" w:cs="宋体"/>
                <w:color w:val="000000" w:themeColor="text1"/>
                <w:kern w:val="0"/>
                <w:sz w:val="20"/>
                <w:szCs w:val="20"/>
              </w:rPr>
            </w:pPr>
          </w:p>
        </w:tc>
        <w:tc>
          <w:tcPr>
            <w:tcW w:w="2066" w:type="dxa"/>
            <w:gridSpan w:val="3"/>
            <w:vMerge/>
            <w:vAlign w:val="center"/>
          </w:tcPr>
          <w:p w:rsidR="00627E5F" w:rsidRDefault="00627E5F">
            <w:pPr>
              <w:widowControl/>
              <w:jc w:val="center"/>
              <w:rPr>
                <w:rFonts w:ascii="宋体" w:hAnsi="宋体" w:cs="宋体"/>
                <w:color w:val="000000" w:themeColor="text1"/>
                <w:kern w:val="0"/>
                <w:sz w:val="18"/>
                <w:szCs w:val="18"/>
              </w:rPr>
            </w:pPr>
          </w:p>
        </w:tc>
        <w:tc>
          <w:tcPr>
            <w:tcW w:w="567" w:type="dxa"/>
            <w:vMerge/>
            <w:vAlign w:val="center"/>
          </w:tcPr>
          <w:p w:rsidR="00627E5F" w:rsidRDefault="00627E5F">
            <w:pPr>
              <w:jc w:val="center"/>
              <w:rPr>
                <w:rFonts w:ascii="宋体" w:hAnsi="宋体"/>
                <w:color w:val="000000" w:themeColor="text1"/>
                <w:sz w:val="18"/>
                <w:szCs w:val="18"/>
              </w:rPr>
            </w:pPr>
          </w:p>
        </w:tc>
        <w:tc>
          <w:tcPr>
            <w:tcW w:w="567" w:type="dxa"/>
            <w:vMerge/>
            <w:vAlign w:val="center"/>
          </w:tcPr>
          <w:p w:rsidR="00627E5F" w:rsidRDefault="00627E5F">
            <w:pPr>
              <w:jc w:val="center"/>
              <w:rPr>
                <w:rFonts w:ascii="宋体" w:hAnsi="宋体"/>
                <w:color w:val="000000" w:themeColor="text1"/>
                <w:sz w:val="18"/>
                <w:szCs w:val="18"/>
              </w:rPr>
            </w:pPr>
          </w:p>
        </w:tc>
        <w:tc>
          <w:tcPr>
            <w:tcW w:w="1155" w:type="dxa"/>
            <w:vMerge/>
            <w:vAlign w:val="center"/>
          </w:tcPr>
          <w:p w:rsidR="00627E5F" w:rsidRDefault="00627E5F">
            <w:pPr>
              <w:widowControl/>
              <w:jc w:val="center"/>
              <w:rPr>
                <w:rFonts w:ascii="宋体" w:hAnsi="宋体" w:cs="宋体"/>
                <w:color w:val="000000" w:themeColor="text1"/>
                <w:kern w:val="0"/>
                <w:sz w:val="18"/>
                <w:szCs w:val="18"/>
              </w:rPr>
            </w:pPr>
          </w:p>
        </w:tc>
        <w:tc>
          <w:tcPr>
            <w:tcW w:w="548" w:type="dxa"/>
            <w:vMerge/>
            <w:vAlign w:val="center"/>
          </w:tcPr>
          <w:p w:rsidR="00627E5F" w:rsidRDefault="00627E5F">
            <w:pPr>
              <w:jc w:val="center"/>
              <w:rPr>
                <w:rFonts w:ascii="宋体" w:hAnsi="宋体"/>
                <w:color w:val="000000" w:themeColor="text1"/>
                <w:sz w:val="18"/>
                <w:szCs w:val="18"/>
              </w:rPr>
            </w:pPr>
          </w:p>
        </w:tc>
        <w:tc>
          <w:tcPr>
            <w:tcW w:w="610" w:type="dxa"/>
            <w:vMerge/>
            <w:vAlign w:val="center"/>
          </w:tcPr>
          <w:p w:rsidR="00627E5F" w:rsidRDefault="00627E5F">
            <w:pPr>
              <w:widowControl/>
              <w:jc w:val="center"/>
              <w:rPr>
                <w:rFonts w:ascii="宋体" w:hAnsi="宋体" w:cs="宋体"/>
                <w:color w:val="000000" w:themeColor="text1"/>
                <w:kern w:val="0"/>
                <w:sz w:val="18"/>
                <w:szCs w:val="18"/>
              </w:rPr>
            </w:pP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4B、C</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4F0230">
            <w:pPr>
              <w:jc w:val="center"/>
              <w:rPr>
                <w:rFonts w:ascii="宋体" w:hAnsi="宋体"/>
                <w:color w:val="000000" w:themeColor="text1"/>
                <w:kern w:val="0"/>
                <w:sz w:val="18"/>
                <w:szCs w:val="18"/>
              </w:rPr>
            </w:pPr>
            <w:r>
              <w:rPr>
                <w:rFonts w:ascii="宋体" w:hAnsi="宋体" w:hint="eastAsia"/>
                <w:color w:val="000000" w:themeColor="text1"/>
                <w:kern w:val="0"/>
                <w:sz w:val="18"/>
                <w:szCs w:val="18"/>
              </w:rPr>
              <w:t>4</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01103</w:t>
            </w:r>
          </w:p>
        </w:tc>
        <w:tc>
          <w:tcPr>
            <w:tcW w:w="2066" w:type="dxa"/>
            <w:gridSpan w:val="3"/>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创新与创业</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38</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cs="宋体" w:hint="eastAsia"/>
                <w:color w:val="000000" w:themeColor="text1"/>
                <w:kern w:val="0"/>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必修</w:t>
            </w:r>
          </w:p>
        </w:tc>
        <w:tc>
          <w:tcPr>
            <w:tcW w:w="610" w:type="dxa"/>
            <w:vAlign w:val="center"/>
          </w:tcPr>
          <w:p w:rsidR="00627E5F" w:rsidRDefault="004F0230">
            <w:pPr>
              <w:jc w:val="center"/>
              <w:rPr>
                <w:rFonts w:ascii="宋体" w:hAnsi="宋体"/>
                <w:color w:val="000000" w:themeColor="text1"/>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A</w:t>
            </w:r>
          </w:p>
        </w:tc>
        <w:tc>
          <w:tcPr>
            <w:tcW w:w="66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38</w:t>
            </w:r>
          </w:p>
          <w:p w:rsidR="00627E5F" w:rsidRDefault="00627E5F">
            <w:pPr>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p w:rsidR="00627E5F" w:rsidRDefault="00627E5F">
            <w:pPr>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01202</w:t>
            </w:r>
          </w:p>
        </w:tc>
        <w:tc>
          <w:tcPr>
            <w:tcW w:w="2066" w:type="dxa"/>
            <w:gridSpan w:val="3"/>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体育</w:t>
            </w:r>
          </w:p>
        </w:tc>
        <w:tc>
          <w:tcPr>
            <w:tcW w:w="567"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130</w:t>
            </w:r>
          </w:p>
        </w:tc>
        <w:tc>
          <w:tcPr>
            <w:tcW w:w="567"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7.5</w:t>
            </w:r>
          </w:p>
        </w:tc>
        <w:tc>
          <w:tcPr>
            <w:tcW w:w="1155"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必修课</w:t>
            </w:r>
          </w:p>
        </w:tc>
        <w:tc>
          <w:tcPr>
            <w:tcW w:w="610"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color w:val="000000" w:themeColor="text1"/>
                <w:kern w:val="0"/>
                <w:sz w:val="18"/>
                <w:szCs w:val="18"/>
              </w:rPr>
              <w:t>A</w:t>
            </w:r>
          </w:p>
        </w:tc>
        <w:tc>
          <w:tcPr>
            <w:tcW w:w="665" w:type="dxa"/>
            <w:vAlign w:val="center"/>
          </w:tcPr>
          <w:p w:rsidR="00627E5F" w:rsidRDefault="004F0230">
            <w:pPr>
              <w:widowControl/>
              <w:jc w:val="center"/>
              <w:rPr>
                <w:rFonts w:ascii="宋体" w:hAnsi="宋体"/>
                <w:color w:val="000000" w:themeColor="text1"/>
                <w:kern w:val="0"/>
                <w:sz w:val="18"/>
                <w:szCs w:val="18"/>
              </w:rPr>
            </w:pPr>
            <w:r>
              <w:rPr>
                <w:rFonts w:ascii="宋体" w:hAnsi="宋体"/>
                <w:color w:val="000000" w:themeColor="text1"/>
                <w:kern w:val="0"/>
                <w:sz w:val="18"/>
                <w:szCs w:val="18"/>
              </w:rPr>
              <w:t>24</w:t>
            </w: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36</w:t>
            </w: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34</w:t>
            </w: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36</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w:t>
            </w:r>
          </w:p>
        </w:tc>
        <w:tc>
          <w:tcPr>
            <w:tcW w:w="1216" w:type="dxa"/>
            <w:vAlign w:val="center"/>
          </w:tcPr>
          <w:p w:rsidR="00627E5F" w:rsidRDefault="004F0230">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0600050011</w:t>
            </w:r>
          </w:p>
        </w:tc>
        <w:tc>
          <w:tcPr>
            <w:tcW w:w="2066" w:type="dxa"/>
            <w:gridSpan w:val="3"/>
            <w:vAlign w:val="center"/>
          </w:tcPr>
          <w:p w:rsidR="00627E5F" w:rsidRDefault="004F0230">
            <w:pPr>
              <w:widowControl/>
              <w:jc w:val="center"/>
              <w:rPr>
                <w:rFonts w:ascii="宋体" w:hAnsi="宋体" w:cs="宋体"/>
                <w:color w:val="000000" w:themeColor="text1"/>
                <w:kern w:val="0"/>
                <w:sz w:val="18"/>
                <w:szCs w:val="18"/>
              </w:rPr>
            </w:pPr>
            <w:r>
              <w:rPr>
                <w:rFonts w:ascii="宋体" w:hAnsi="宋体" w:hint="eastAsia"/>
                <w:color w:val="000000" w:themeColor="text1"/>
                <w:sz w:val="18"/>
                <w:szCs w:val="18"/>
              </w:rPr>
              <w:t>大学生心理健康</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1.5</w:t>
            </w:r>
          </w:p>
        </w:tc>
        <w:tc>
          <w:tcPr>
            <w:tcW w:w="1155" w:type="dxa"/>
            <w:vAlign w:val="center"/>
          </w:tcPr>
          <w:p w:rsidR="00627E5F" w:rsidRDefault="004F0230">
            <w:pPr>
              <w:jc w:val="center"/>
              <w:rPr>
                <w:rFonts w:ascii="宋体" w:hAnsi="宋体" w:cs="宋体"/>
                <w:color w:val="000000" w:themeColor="text1"/>
                <w:kern w:val="0"/>
                <w:sz w:val="18"/>
                <w:szCs w:val="18"/>
              </w:rPr>
            </w:pPr>
            <w:r>
              <w:rPr>
                <w:rFonts w:ascii="宋体" w:hAnsi="宋体"/>
                <w:color w:val="000000" w:themeColor="text1"/>
                <w:sz w:val="18"/>
                <w:szCs w:val="18"/>
              </w:rPr>
              <w:t>公共课</w:t>
            </w:r>
          </w:p>
        </w:tc>
        <w:tc>
          <w:tcPr>
            <w:tcW w:w="548" w:type="dxa"/>
            <w:vAlign w:val="center"/>
          </w:tcPr>
          <w:p w:rsidR="00627E5F" w:rsidRDefault="004F0230">
            <w:pPr>
              <w:jc w:val="center"/>
              <w:rPr>
                <w:rFonts w:ascii="宋体" w:hAnsi="宋体" w:cs="宋体"/>
                <w:color w:val="000000" w:themeColor="text1"/>
                <w:kern w:val="0"/>
                <w:sz w:val="18"/>
                <w:szCs w:val="18"/>
              </w:rPr>
            </w:pPr>
            <w:r>
              <w:rPr>
                <w:rFonts w:ascii="宋体" w:hAnsi="宋体"/>
                <w:color w:val="000000" w:themeColor="text1"/>
                <w:sz w:val="18"/>
                <w:szCs w:val="18"/>
              </w:rPr>
              <w:t>必修课</w:t>
            </w:r>
          </w:p>
        </w:tc>
        <w:tc>
          <w:tcPr>
            <w:tcW w:w="610" w:type="dxa"/>
            <w:vAlign w:val="center"/>
          </w:tcPr>
          <w:p w:rsidR="00627E5F" w:rsidRDefault="004F0230">
            <w:pPr>
              <w:jc w:val="center"/>
              <w:rPr>
                <w:rFonts w:ascii="宋体" w:hAnsi="宋体" w:cs="宋体"/>
                <w:color w:val="000000" w:themeColor="text1"/>
                <w:kern w:val="0"/>
                <w:sz w:val="18"/>
                <w:szCs w:val="18"/>
              </w:rPr>
            </w:pPr>
            <w:r>
              <w:rPr>
                <w:rFonts w:ascii="宋体" w:hAnsi="宋体"/>
                <w:color w:val="000000" w:themeColor="text1"/>
                <w:sz w:val="18"/>
                <w:szCs w:val="18"/>
              </w:rPr>
              <w:t>考查</w:t>
            </w:r>
          </w:p>
        </w:tc>
        <w:tc>
          <w:tcPr>
            <w:tcW w:w="751" w:type="dxa"/>
            <w:vAlign w:val="center"/>
          </w:tcPr>
          <w:p w:rsidR="00627E5F" w:rsidRDefault="00627E5F">
            <w:pPr>
              <w:widowControl/>
              <w:jc w:val="center"/>
              <w:rPr>
                <w:rFonts w:ascii="宋体" w:hAnsi="宋体" w:cs="宋体"/>
                <w:color w:val="000000" w:themeColor="text1"/>
                <w:kern w:val="0"/>
                <w:sz w:val="18"/>
                <w:szCs w:val="18"/>
              </w:rPr>
            </w:pPr>
          </w:p>
        </w:tc>
        <w:tc>
          <w:tcPr>
            <w:tcW w:w="665"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01301</w:t>
            </w:r>
          </w:p>
        </w:tc>
        <w:tc>
          <w:tcPr>
            <w:tcW w:w="2066" w:type="dxa"/>
            <w:gridSpan w:val="3"/>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英语</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80</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1155"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548"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选修</w:t>
            </w:r>
          </w:p>
        </w:tc>
        <w:tc>
          <w:tcPr>
            <w:tcW w:w="610"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A</w:t>
            </w:r>
          </w:p>
        </w:tc>
        <w:tc>
          <w:tcPr>
            <w:tcW w:w="665"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3</w:t>
            </w:r>
            <w:r>
              <w:rPr>
                <w:rFonts w:ascii="宋体" w:hAnsi="宋体" w:cs="宋体" w:hint="eastAsia"/>
                <w:color w:val="000000" w:themeColor="text1"/>
                <w:kern w:val="0"/>
                <w:sz w:val="18"/>
                <w:szCs w:val="18"/>
              </w:rPr>
              <w:t>0</w:t>
            </w:r>
          </w:p>
        </w:tc>
        <w:tc>
          <w:tcPr>
            <w:tcW w:w="1055"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50</w:t>
            </w: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11</w:t>
            </w:r>
          </w:p>
        </w:tc>
        <w:tc>
          <w:tcPr>
            <w:tcW w:w="1216" w:type="dxa"/>
            <w:vAlign w:val="center"/>
          </w:tcPr>
          <w:p w:rsidR="00627E5F" w:rsidRDefault="004F0230">
            <w:pPr>
              <w:jc w:val="center"/>
              <w:rPr>
                <w:rFonts w:ascii="宋体" w:hAnsi="宋体" w:cs="宋体"/>
                <w:color w:val="000000" w:themeColor="text1"/>
                <w:sz w:val="20"/>
                <w:szCs w:val="20"/>
              </w:rPr>
            </w:pPr>
            <w:r>
              <w:rPr>
                <w:rFonts w:ascii="宋体" w:hAnsi="宋体" w:cs="宋体" w:hint="eastAsia"/>
                <w:color w:val="000000" w:themeColor="text1"/>
                <w:sz w:val="20"/>
                <w:szCs w:val="20"/>
              </w:rPr>
              <w:t>01107</w:t>
            </w:r>
          </w:p>
        </w:tc>
        <w:tc>
          <w:tcPr>
            <w:tcW w:w="2066" w:type="dxa"/>
            <w:gridSpan w:val="3"/>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驾驶实训</w:t>
            </w:r>
          </w:p>
        </w:tc>
        <w:tc>
          <w:tcPr>
            <w:tcW w:w="567"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4</w:t>
            </w:r>
          </w:p>
        </w:tc>
        <w:tc>
          <w:tcPr>
            <w:tcW w:w="567"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0</w:t>
            </w:r>
          </w:p>
        </w:tc>
        <w:tc>
          <w:tcPr>
            <w:tcW w:w="1155"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公共课</w:t>
            </w:r>
          </w:p>
        </w:tc>
        <w:tc>
          <w:tcPr>
            <w:tcW w:w="548"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必修</w:t>
            </w:r>
          </w:p>
        </w:tc>
        <w:tc>
          <w:tcPr>
            <w:tcW w:w="610"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C</w:t>
            </w:r>
          </w:p>
        </w:tc>
        <w:tc>
          <w:tcPr>
            <w:tcW w:w="665" w:type="dxa"/>
            <w:vAlign w:val="center"/>
          </w:tcPr>
          <w:p w:rsidR="00627E5F" w:rsidRDefault="004F0230">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4</w:t>
            </w:r>
          </w:p>
        </w:tc>
        <w:tc>
          <w:tcPr>
            <w:tcW w:w="1055" w:type="dxa"/>
            <w:vAlign w:val="center"/>
          </w:tcPr>
          <w:p w:rsidR="00627E5F" w:rsidRDefault="00627E5F">
            <w:pPr>
              <w:jc w:val="center"/>
              <w:rPr>
                <w:rFonts w:ascii="宋体" w:hAnsi="宋体" w:cs="宋体"/>
                <w:color w:val="000000" w:themeColor="text1"/>
                <w:sz w:val="18"/>
                <w:szCs w:val="18"/>
              </w:rPr>
            </w:pPr>
          </w:p>
        </w:tc>
        <w:tc>
          <w:tcPr>
            <w:tcW w:w="1055" w:type="dxa"/>
            <w:vAlign w:val="center"/>
          </w:tcPr>
          <w:p w:rsidR="00627E5F" w:rsidRDefault="00627E5F">
            <w:pPr>
              <w:jc w:val="center"/>
              <w:rPr>
                <w:rFonts w:ascii="宋体" w:hAnsi="宋体" w:cs="宋体"/>
                <w:color w:val="000000" w:themeColor="text1"/>
                <w:sz w:val="18"/>
                <w:szCs w:val="18"/>
              </w:rPr>
            </w:pPr>
          </w:p>
        </w:tc>
        <w:tc>
          <w:tcPr>
            <w:tcW w:w="1055" w:type="dxa"/>
            <w:vAlign w:val="center"/>
          </w:tcPr>
          <w:p w:rsidR="00627E5F" w:rsidRDefault="00627E5F">
            <w:pPr>
              <w:jc w:val="center"/>
              <w:rPr>
                <w:rFonts w:ascii="宋体" w:hAnsi="宋体" w:cs="宋体"/>
                <w:color w:val="000000" w:themeColor="text1"/>
                <w:sz w:val="18"/>
                <w:szCs w:val="18"/>
              </w:rPr>
            </w:pPr>
          </w:p>
        </w:tc>
        <w:tc>
          <w:tcPr>
            <w:tcW w:w="1055" w:type="dxa"/>
            <w:vAlign w:val="center"/>
          </w:tcPr>
          <w:p w:rsidR="00627E5F" w:rsidRDefault="00627E5F">
            <w:pPr>
              <w:jc w:val="center"/>
              <w:rPr>
                <w:rFonts w:ascii="宋体" w:hAnsi="宋体" w:cs="宋体"/>
                <w:color w:val="000000" w:themeColor="text1"/>
                <w:sz w:val="18"/>
                <w:szCs w:val="18"/>
              </w:rPr>
            </w:pPr>
          </w:p>
        </w:tc>
        <w:tc>
          <w:tcPr>
            <w:tcW w:w="1062" w:type="dxa"/>
            <w:vAlign w:val="center"/>
          </w:tcPr>
          <w:p w:rsidR="00627E5F" w:rsidRDefault="00627E5F">
            <w:pPr>
              <w:jc w:val="center"/>
              <w:rPr>
                <w:rFonts w:ascii="宋体" w:hAnsi="宋体" w:cs="宋体"/>
                <w:color w:val="000000" w:themeColor="text1"/>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12</w:t>
            </w:r>
          </w:p>
        </w:tc>
        <w:tc>
          <w:tcPr>
            <w:tcW w:w="1216" w:type="dxa"/>
            <w:vAlign w:val="bottom"/>
          </w:tcPr>
          <w:p w:rsidR="00627E5F" w:rsidRDefault="004F0230">
            <w:pPr>
              <w:widowControl/>
              <w:jc w:val="left"/>
              <w:textAlignment w:val="bottom"/>
              <w:rPr>
                <w:rFonts w:ascii="Arial" w:hAnsi="Arial" w:cs="Arial"/>
                <w:color w:val="000000" w:themeColor="text1"/>
                <w:sz w:val="20"/>
                <w:szCs w:val="20"/>
              </w:rPr>
            </w:pPr>
            <w:r>
              <w:rPr>
                <w:rFonts w:ascii="Arial" w:hAnsi="Arial" w:cs="Arial"/>
                <w:color w:val="000000" w:themeColor="text1"/>
                <w:kern w:val="0"/>
                <w:sz w:val="20"/>
                <w:szCs w:val="20"/>
              </w:rPr>
              <w:t>0600010011</w:t>
            </w:r>
          </w:p>
        </w:tc>
        <w:tc>
          <w:tcPr>
            <w:tcW w:w="2066" w:type="dxa"/>
            <w:gridSpan w:val="3"/>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信息技术</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32</w:t>
            </w:r>
          </w:p>
        </w:tc>
        <w:tc>
          <w:tcPr>
            <w:tcW w:w="567"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2</w:t>
            </w:r>
          </w:p>
        </w:tc>
        <w:tc>
          <w:tcPr>
            <w:tcW w:w="1155" w:type="dxa"/>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548"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必修</w:t>
            </w:r>
          </w:p>
        </w:tc>
        <w:tc>
          <w:tcPr>
            <w:tcW w:w="610" w:type="dxa"/>
            <w:vAlign w:val="center"/>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A</w:t>
            </w:r>
          </w:p>
        </w:tc>
        <w:tc>
          <w:tcPr>
            <w:tcW w:w="665" w:type="dxa"/>
            <w:vAlign w:val="center"/>
          </w:tcPr>
          <w:p w:rsidR="00627E5F" w:rsidRDefault="00627E5F">
            <w:pPr>
              <w:widowControl/>
              <w:jc w:val="center"/>
              <w:rPr>
                <w:rFonts w:ascii="宋体" w:hAnsi="宋体"/>
                <w:color w:val="000000" w:themeColor="text1"/>
                <w:kern w:val="0"/>
                <w:sz w:val="18"/>
                <w:szCs w:val="18"/>
              </w:rPr>
            </w:pPr>
          </w:p>
        </w:tc>
        <w:tc>
          <w:tcPr>
            <w:tcW w:w="1055" w:type="dxa"/>
            <w:vAlign w:val="center"/>
          </w:tcPr>
          <w:p w:rsidR="00627E5F" w:rsidRDefault="004F0230">
            <w:pPr>
              <w:widowControl/>
              <w:jc w:val="center"/>
              <w:rPr>
                <w:rFonts w:ascii="宋体" w:hAnsi="宋体"/>
                <w:color w:val="000000" w:themeColor="text1"/>
                <w:kern w:val="0"/>
                <w:sz w:val="18"/>
                <w:szCs w:val="18"/>
              </w:rPr>
            </w:pPr>
            <w:r>
              <w:rPr>
                <w:rFonts w:ascii="宋体" w:hAnsi="宋体" w:hint="eastAsia"/>
                <w:color w:val="000000" w:themeColor="text1"/>
                <w:kern w:val="0"/>
                <w:sz w:val="18"/>
                <w:szCs w:val="18"/>
              </w:rPr>
              <w:t>32</w:t>
            </w:r>
          </w:p>
        </w:tc>
        <w:tc>
          <w:tcPr>
            <w:tcW w:w="1055" w:type="dxa"/>
            <w:vAlign w:val="center"/>
          </w:tcPr>
          <w:p w:rsidR="00627E5F" w:rsidRDefault="00627E5F">
            <w:pPr>
              <w:jc w:val="center"/>
              <w:rPr>
                <w:rFonts w:ascii="宋体" w:hAnsi="宋体"/>
                <w:color w:val="000000" w:themeColor="text1"/>
                <w:kern w:val="0"/>
                <w:sz w:val="18"/>
                <w:szCs w:val="18"/>
              </w:rPr>
            </w:pPr>
          </w:p>
        </w:tc>
        <w:tc>
          <w:tcPr>
            <w:tcW w:w="1055" w:type="dxa"/>
            <w:vAlign w:val="center"/>
          </w:tcPr>
          <w:p w:rsidR="00627E5F" w:rsidRDefault="00627E5F">
            <w:pPr>
              <w:jc w:val="center"/>
              <w:rPr>
                <w:rFonts w:ascii="宋体" w:hAnsi="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13</w:t>
            </w:r>
          </w:p>
        </w:tc>
        <w:tc>
          <w:tcPr>
            <w:tcW w:w="1216" w:type="dxa"/>
            <w:vAlign w:val="center"/>
          </w:tcPr>
          <w:p w:rsidR="00627E5F" w:rsidRDefault="00627E5F">
            <w:pPr>
              <w:widowControl/>
              <w:spacing w:line="300" w:lineRule="auto"/>
              <w:jc w:val="center"/>
              <w:rPr>
                <w:rFonts w:ascii="宋体" w:cs="宋体"/>
                <w:color w:val="000000" w:themeColor="text1"/>
                <w:kern w:val="0"/>
                <w:sz w:val="20"/>
              </w:rPr>
            </w:pP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艾滋病教育</w:t>
            </w:r>
          </w:p>
        </w:tc>
        <w:tc>
          <w:tcPr>
            <w:tcW w:w="567" w:type="dxa"/>
            <w:vAlign w:val="center"/>
          </w:tcPr>
          <w:p w:rsidR="00627E5F" w:rsidRDefault="00627E5F">
            <w:pPr>
              <w:widowControl/>
              <w:spacing w:line="300" w:lineRule="auto"/>
              <w:jc w:val="center"/>
              <w:rPr>
                <w:color w:val="000000" w:themeColor="text1"/>
                <w:kern w:val="0"/>
                <w:sz w:val="18"/>
                <w:szCs w:val="18"/>
              </w:rPr>
            </w:pPr>
          </w:p>
        </w:tc>
        <w:tc>
          <w:tcPr>
            <w:tcW w:w="567" w:type="dxa"/>
            <w:vAlign w:val="center"/>
          </w:tcPr>
          <w:p w:rsidR="00627E5F" w:rsidRDefault="00627E5F">
            <w:pPr>
              <w:widowControl/>
              <w:spacing w:line="300" w:lineRule="auto"/>
              <w:jc w:val="center"/>
              <w:rPr>
                <w:rFonts w:ascii="宋体" w:cs="宋体"/>
                <w:bCs/>
                <w:color w:val="000000" w:themeColor="text1"/>
                <w:kern w:val="0"/>
                <w:sz w:val="20"/>
              </w:rPr>
            </w:pPr>
          </w:p>
        </w:tc>
        <w:tc>
          <w:tcPr>
            <w:tcW w:w="1155" w:type="dxa"/>
            <w:vAlign w:val="center"/>
          </w:tcPr>
          <w:p w:rsidR="00627E5F" w:rsidRDefault="00627E5F">
            <w:pPr>
              <w:widowControl/>
              <w:spacing w:line="300" w:lineRule="auto"/>
              <w:jc w:val="center"/>
              <w:rPr>
                <w:rFonts w:ascii="宋体" w:cs="宋体"/>
                <w:color w:val="000000" w:themeColor="text1"/>
                <w:kern w:val="0"/>
                <w:sz w:val="20"/>
              </w:rPr>
            </w:pPr>
          </w:p>
        </w:tc>
        <w:tc>
          <w:tcPr>
            <w:tcW w:w="548" w:type="dxa"/>
            <w:vAlign w:val="center"/>
          </w:tcPr>
          <w:p w:rsidR="00627E5F" w:rsidRDefault="00627E5F">
            <w:pPr>
              <w:widowControl/>
              <w:spacing w:line="300" w:lineRule="auto"/>
              <w:jc w:val="center"/>
              <w:rPr>
                <w:rFonts w:ascii="宋体" w:cs="宋体"/>
                <w:color w:val="000000" w:themeColor="text1"/>
                <w:kern w:val="0"/>
                <w:sz w:val="20"/>
              </w:rPr>
            </w:pPr>
          </w:p>
        </w:tc>
        <w:tc>
          <w:tcPr>
            <w:tcW w:w="610" w:type="dxa"/>
          </w:tcPr>
          <w:p w:rsidR="00627E5F" w:rsidRDefault="00627E5F">
            <w:pPr>
              <w:widowControl/>
              <w:jc w:val="center"/>
              <w:rPr>
                <w:rFonts w:ascii="宋体" w:cs="宋体"/>
                <w:color w:val="000000" w:themeColor="text1"/>
                <w:kern w:val="0"/>
                <w:sz w:val="18"/>
                <w:szCs w:val="18"/>
              </w:rPr>
            </w:pPr>
          </w:p>
        </w:tc>
        <w:tc>
          <w:tcPr>
            <w:tcW w:w="751" w:type="dxa"/>
            <w:vAlign w:val="center"/>
          </w:tcPr>
          <w:p w:rsidR="00627E5F" w:rsidRDefault="00627E5F">
            <w:pPr>
              <w:widowControl/>
              <w:jc w:val="center"/>
              <w:rPr>
                <w:rFonts w:ascii="宋体" w:cs="宋体"/>
                <w:color w:val="000000" w:themeColor="text1"/>
                <w:kern w:val="0"/>
                <w:sz w:val="18"/>
                <w:szCs w:val="18"/>
              </w:rPr>
            </w:pP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w:t>
            </w: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14</w:t>
            </w:r>
          </w:p>
        </w:tc>
        <w:tc>
          <w:tcPr>
            <w:tcW w:w="1216"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企业实习安全教育</w:t>
            </w:r>
          </w:p>
        </w:tc>
        <w:tc>
          <w:tcPr>
            <w:tcW w:w="567" w:type="dxa"/>
            <w:vAlign w:val="center"/>
          </w:tcPr>
          <w:p w:rsidR="00627E5F" w:rsidRDefault="00627E5F">
            <w:pPr>
              <w:widowControl/>
              <w:spacing w:line="300" w:lineRule="auto"/>
              <w:jc w:val="center"/>
              <w:rPr>
                <w:color w:val="000000" w:themeColor="text1"/>
                <w:kern w:val="0"/>
                <w:sz w:val="18"/>
                <w:szCs w:val="18"/>
              </w:rPr>
            </w:pPr>
          </w:p>
        </w:tc>
        <w:tc>
          <w:tcPr>
            <w:tcW w:w="567" w:type="dxa"/>
            <w:vAlign w:val="center"/>
          </w:tcPr>
          <w:p w:rsidR="00627E5F" w:rsidRDefault="00627E5F">
            <w:pPr>
              <w:widowControl/>
              <w:spacing w:line="300" w:lineRule="auto"/>
              <w:jc w:val="center"/>
              <w:rPr>
                <w:rFonts w:ascii="宋体" w:hAnsi="宋体" w:cs="宋体"/>
                <w:bCs/>
                <w:color w:val="000000" w:themeColor="text1"/>
                <w:kern w:val="0"/>
                <w:sz w:val="20"/>
              </w:rPr>
            </w:pPr>
          </w:p>
        </w:tc>
        <w:tc>
          <w:tcPr>
            <w:tcW w:w="11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548"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610" w:type="dxa"/>
          </w:tcPr>
          <w:p w:rsidR="00627E5F" w:rsidRDefault="00627E5F">
            <w:pPr>
              <w:widowControl/>
              <w:jc w:val="center"/>
              <w:rPr>
                <w:rFonts w:ascii="宋体" w:hAnsi="宋体" w:cs="宋体"/>
                <w:color w:val="000000" w:themeColor="text1"/>
                <w:kern w:val="0"/>
                <w:sz w:val="18"/>
                <w:szCs w:val="18"/>
              </w:rPr>
            </w:pPr>
          </w:p>
        </w:tc>
        <w:tc>
          <w:tcPr>
            <w:tcW w:w="751" w:type="dxa"/>
            <w:vAlign w:val="center"/>
          </w:tcPr>
          <w:p w:rsidR="00627E5F" w:rsidRDefault="00627E5F">
            <w:pPr>
              <w:widowControl/>
              <w:jc w:val="center"/>
              <w:rPr>
                <w:rFonts w:ascii="宋体" w:hAnsi="宋体" w:cs="宋体"/>
                <w:color w:val="000000" w:themeColor="text1"/>
                <w:kern w:val="0"/>
                <w:sz w:val="18"/>
                <w:szCs w:val="18"/>
              </w:rPr>
            </w:pPr>
          </w:p>
        </w:tc>
        <w:tc>
          <w:tcPr>
            <w:tcW w:w="66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tcPr>
          <w:p w:rsidR="00627E5F" w:rsidRDefault="004F0230">
            <w:pPr>
              <w:widowControl/>
              <w:spacing w:line="300" w:lineRule="auto"/>
              <w:jc w:val="center"/>
              <w:rPr>
                <w:rFonts w:ascii="宋体" w:cs="宋体"/>
                <w:color w:val="000000" w:themeColor="text1"/>
                <w:kern w:val="0"/>
                <w:sz w:val="20"/>
              </w:rPr>
            </w:pPr>
            <w:r>
              <w:rPr>
                <w:rFonts w:ascii="微软雅黑" w:eastAsia="微软雅黑" w:hAnsi="微软雅黑" w:cs="微软雅黑" w:hint="eastAsia"/>
                <w:color w:val="000000" w:themeColor="text1"/>
                <w:kern w:val="0"/>
                <w:sz w:val="20"/>
              </w:rPr>
              <w:t>✬</w:t>
            </w: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15</w:t>
            </w:r>
          </w:p>
        </w:tc>
        <w:tc>
          <w:tcPr>
            <w:tcW w:w="1216" w:type="dxa"/>
            <w:vAlign w:val="center"/>
          </w:tcPr>
          <w:p w:rsidR="00627E5F" w:rsidRDefault="004F0230">
            <w:pPr>
              <w:widowControl/>
              <w:jc w:val="left"/>
              <w:textAlignment w:val="bottom"/>
              <w:rPr>
                <w:rFonts w:ascii="Arial" w:hAnsi="Arial" w:cs="Arial"/>
                <w:color w:val="000000" w:themeColor="text1"/>
                <w:kern w:val="0"/>
                <w:sz w:val="20"/>
                <w:szCs w:val="20"/>
              </w:rPr>
            </w:pPr>
            <w:r>
              <w:rPr>
                <w:rFonts w:ascii="Arial" w:hAnsi="Arial" w:cs="Arial" w:hint="eastAsia"/>
                <w:color w:val="000000" w:themeColor="text1"/>
                <w:kern w:val="0"/>
                <w:sz w:val="20"/>
                <w:szCs w:val="20"/>
              </w:rPr>
              <w:t>0600050006</w:t>
            </w:r>
          </w:p>
        </w:tc>
        <w:tc>
          <w:tcPr>
            <w:tcW w:w="2066" w:type="dxa"/>
            <w:gridSpan w:val="3"/>
            <w:vAlign w:val="center"/>
          </w:tcPr>
          <w:p w:rsidR="00627E5F" w:rsidRDefault="004F0230">
            <w:pPr>
              <w:widowControl/>
              <w:jc w:val="left"/>
              <w:textAlignment w:val="bottom"/>
              <w:rPr>
                <w:rFonts w:ascii="Arial" w:hAnsi="Arial" w:cs="Arial"/>
                <w:color w:val="000000" w:themeColor="text1"/>
                <w:kern w:val="0"/>
                <w:sz w:val="20"/>
                <w:szCs w:val="20"/>
              </w:rPr>
            </w:pPr>
            <w:r>
              <w:rPr>
                <w:rFonts w:ascii="Arial" w:hAnsi="Arial" w:cs="Arial" w:hint="eastAsia"/>
                <w:color w:val="000000" w:themeColor="text1"/>
                <w:kern w:val="0"/>
                <w:sz w:val="20"/>
                <w:szCs w:val="20"/>
              </w:rPr>
              <w:t>学习筑梦</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6</w:t>
            </w:r>
          </w:p>
        </w:tc>
        <w:tc>
          <w:tcPr>
            <w:tcW w:w="567" w:type="dxa"/>
            <w:vAlign w:val="center"/>
          </w:tcPr>
          <w:p w:rsidR="00627E5F" w:rsidRDefault="00627E5F">
            <w:pPr>
              <w:widowControl/>
              <w:spacing w:line="300" w:lineRule="auto"/>
              <w:jc w:val="center"/>
              <w:rPr>
                <w:rFonts w:ascii="宋体" w:hAnsi="宋体" w:cs="宋体"/>
                <w:bCs/>
                <w:color w:val="000000" w:themeColor="text1"/>
                <w:kern w:val="0"/>
                <w:sz w:val="20"/>
              </w:rPr>
            </w:pPr>
          </w:p>
        </w:tc>
        <w:tc>
          <w:tcPr>
            <w:tcW w:w="11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548"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610" w:type="dxa"/>
          </w:tcPr>
          <w:p w:rsidR="00627E5F" w:rsidRDefault="00627E5F">
            <w:pPr>
              <w:widowControl/>
              <w:jc w:val="center"/>
              <w:rPr>
                <w:rFonts w:ascii="宋体" w:hAnsi="宋体" w:cs="宋体"/>
                <w:color w:val="000000" w:themeColor="text1"/>
                <w:kern w:val="0"/>
                <w:sz w:val="18"/>
                <w:szCs w:val="18"/>
              </w:rPr>
            </w:pPr>
          </w:p>
        </w:tc>
        <w:tc>
          <w:tcPr>
            <w:tcW w:w="75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hint="eastAsia"/>
                <w:color w:val="000000" w:themeColor="text1"/>
                <w:kern w:val="0"/>
                <w:sz w:val="18"/>
                <w:szCs w:val="18"/>
              </w:rPr>
              <w:t>B、C</w:t>
            </w:r>
          </w:p>
        </w:tc>
        <w:tc>
          <w:tcPr>
            <w:tcW w:w="665" w:type="dxa"/>
            <w:vAlign w:val="center"/>
          </w:tcPr>
          <w:p w:rsidR="00627E5F" w:rsidRDefault="004F0230">
            <w:pPr>
              <w:widowControl/>
              <w:spacing w:line="30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1055" w:type="dxa"/>
            <w:vAlign w:val="center"/>
          </w:tcPr>
          <w:p w:rsidR="00627E5F" w:rsidRDefault="004F0230">
            <w:pPr>
              <w:widowControl/>
              <w:spacing w:line="300" w:lineRule="auto"/>
              <w:jc w:val="center"/>
              <w:rPr>
                <w:rFonts w:ascii="宋体" w:cs="宋体"/>
                <w:color w:val="000000" w:themeColor="text1"/>
                <w:kern w:val="0"/>
                <w:sz w:val="20"/>
              </w:rPr>
            </w:pPr>
            <w:r>
              <w:rPr>
                <w:rFonts w:ascii="宋体" w:cs="宋体" w:hint="eastAsia"/>
                <w:color w:val="000000" w:themeColor="text1"/>
                <w:kern w:val="0"/>
                <w:sz w:val="20"/>
              </w:rPr>
              <w:t>6</w:t>
            </w: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16</w:t>
            </w:r>
          </w:p>
        </w:tc>
        <w:tc>
          <w:tcPr>
            <w:tcW w:w="1216" w:type="dxa"/>
            <w:vAlign w:val="center"/>
          </w:tcPr>
          <w:p w:rsidR="00627E5F" w:rsidRDefault="004F0230">
            <w:pPr>
              <w:widowControl/>
              <w:jc w:val="left"/>
              <w:textAlignment w:val="bottom"/>
              <w:rPr>
                <w:rFonts w:ascii="Arial" w:hAnsi="Arial" w:cs="Arial"/>
                <w:color w:val="000000" w:themeColor="text1"/>
                <w:kern w:val="0"/>
                <w:sz w:val="20"/>
                <w:szCs w:val="20"/>
              </w:rPr>
            </w:pPr>
            <w:r>
              <w:rPr>
                <w:rFonts w:ascii="Arial" w:hAnsi="Arial" w:cs="Arial"/>
                <w:color w:val="000000" w:themeColor="text1"/>
                <w:kern w:val="0"/>
                <w:sz w:val="20"/>
                <w:szCs w:val="20"/>
              </w:rPr>
              <w:t>04112100</w:t>
            </w:r>
            <w:r>
              <w:rPr>
                <w:rFonts w:ascii="Arial" w:hAnsi="Arial" w:cs="Arial" w:hint="eastAsia"/>
                <w:color w:val="000000" w:themeColor="text1"/>
                <w:kern w:val="0"/>
                <w:sz w:val="20"/>
                <w:szCs w:val="20"/>
              </w:rPr>
              <w:t>1</w:t>
            </w:r>
          </w:p>
        </w:tc>
        <w:tc>
          <w:tcPr>
            <w:tcW w:w="2066" w:type="dxa"/>
            <w:gridSpan w:val="3"/>
            <w:vAlign w:val="center"/>
          </w:tcPr>
          <w:p w:rsidR="00627E5F" w:rsidRDefault="004F0230">
            <w:pPr>
              <w:widowControl/>
              <w:jc w:val="left"/>
              <w:textAlignment w:val="bottom"/>
              <w:rPr>
                <w:rFonts w:ascii="Arial" w:hAnsi="Arial" w:cs="Arial"/>
                <w:color w:val="000000" w:themeColor="text1"/>
                <w:kern w:val="0"/>
                <w:sz w:val="20"/>
                <w:szCs w:val="20"/>
              </w:rPr>
            </w:pPr>
            <w:r>
              <w:rPr>
                <w:rFonts w:ascii="Arial" w:hAnsi="Arial" w:cs="Arial" w:hint="eastAsia"/>
                <w:color w:val="000000" w:themeColor="text1"/>
                <w:kern w:val="0"/>
                <w:sz w:val="20"/>
                <w:szCs w:val="20"/>
              </w:rPr>
              <w:t>焊接技术与自动化专业导论</w:t>
            </w:r>
          </w:p>
        </w:tc>
        <w:tc>
          <w:tcPr>
            <w:tcW w:w="567" w:type="dxa"/>
            <w:vAlign w:val="center"/>
          </w:tcPr>
          <w:p w:rsidR="00627E5F" w:rsidRDefault="004F0230">
            <w:pPr>
              <w:widowControl/>
              <w:spacing w:line="300" w:lineRule="auto"/>
              <w:jc w:val="center"/>
              <w:rPr>
                <w:color w:val="000000" w:themeColor="text1"/>
                <w:kern w:val="0"/>
                <w:sz w:val="18"/>
                <w:szCs w:val="18"/>
              </w:rPr>
            </w:pPr>
            <w:r>
              <w:rPr>
                <w:color w:val="000000" w:themeColor="text1"/>
                <w:kern w:val="0"/>
                <w:sz w:val="18"/>
                <w:szCs w:val="18"/>
              </w:rPr>
              <w:t>12</w:t>
            </w:r>
          </w:p>
        </w:tc>
        <w:tc>
          <w:tcPr>
            <w:tcW w:w="567" w:type="dxa"/>
            <w:vAlign w:val="center"/>
          </w:tcPr>
          <w:p w:rsidR="00627E5F" w:rsidRDefault="004F0230">
            <w:pPr>
              <w:widowControl/>
              <w:spacing w:line="300" w:lineRule="auto"/>
              <w:jc w:val="center"/>
              <w:rPr>
                <w:rFonts w:ascii="宋体" w:hAnsi="宋体" w:cs="宋体"/>
                <w:bCs/>
                <w:color w:val="000000" w:themeColor="text1"/>
                <w:kern w:val="0"/>
                <w:sz w:val="20"/>
              </w:rPr>
            </w:pPr>
            <w:r>
              <w:rPr>
                <w:rFonts w:ascii="宋体" w:hAnsi="宋体" w:cs="宋体"/>
                <w:bCs/>
                <w:color w:val="000000" w:themeColor="text1"/>
                <w:kern w:val="0"/>
                <w:sz w:val="20"/>
              </w:rPr>
              <w:t>1</w:t>
            </w:r>
          </w:p>
        </w:tc>
        <w:tc>
          <w:tcPr>
            <w:tcW w:w="1155"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12</w:t>
            </w: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17</w:t>
            </w:r>
          </w:p>
        </w:tc>
        <w:tc>
          <w:tcPr>
            <w:tcW w:w="1216" w:type="dxa"/>
            <w:vAlign w:val="center"/>
          </w:tcPr>
          <w:p w:rsidR="00627E5F" w:rsidRDefault="004F0230">
            <w:pPr>
              <w:widowControl/>
              <w:jc w:val="center"/>
              <w:textAlignment w:val="center"/>
              <w:rPr>
                <w:rFonts w:ascii="Arial" w:hAnsi="Arial" w:cs="Arial"/>
                <w:color w:val="000000" w:themeColor="text1"/>
                <w:sz w:val="20"/>
                <w:szCs w:val="20"/>
              </w:rPr>
            </w:pPr>
            <w:r>
              <w:rPr>
                <w:rFonts w:ascii="Arial" w:hAnsi="Arial" w:cs="Arial"/>
                <w:color w:val="000000" w:themeColor="text1"/>
                <w:kern w:val="0"/>
                <w:sz w:val="20"/>
                <w:szCs w:val="20"/>
              </w:rPr>
              <w:t>0600020006</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高等数学</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56</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bCs/>
                <w:color w:val="000000" w:themeColor="text1"/>
                <w:kern w:val="0"/>
                <w:sz w:val="20"/>
              </w:rPr>
              <w:t>3</w:t>
            </w:r>
          </w:p>
        </w:tc>
        <w:tc>
          <w:tcPr>
            <w:tcW w:w="1155" w:type="dxa"/>
          </w:tcPr>
          <w:p w:rsidR="00627E5F" w:rsidRDefault="004F0230">
            <w:pPr>
              <w:ind w:firstLineChars="150" w:firstLine="300"/>
              <w:rPr>
                <w:color w:val="000000" w:themeColor="text1"/>
              </w:rPr>
            </w:pPr>
            <w:r>
              <w:rPr>
                <w:rFonts w:ascii="宋体" w:hAnsi="宋体" w:cs="宋体" w:hint="eastAsia"/>
                <w:color w:val="000000" w:themeColor="text1"/>
                <w:kern w:val="0"/>
                <w:sz w:val="20"/>
              </w:rPr>
              <w:t>公共课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56</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jc w:val="center"/>
              <w:rPr>
                <w:rFonts w:ascii="宋体" w:cs="宋体"/>
                <w:bCs/>
                <w:color w:val="000000" w:themeColor="text1"/>
                <w:kern w:val="0"/>
                <w:sz w:val="20"/>
              </w:rPr>
            </w:pPr>
            <w:r>
              <w:rPr>
                <w:rFonts w:ascii="宋体" w:cs="宋体" w:hint="eastAsia"/>
                <w:bCs/>
                <w:color w:val="000000" w:themeColor="text1"/>
                <w:kern w:val="0"/>
                <w:sz w:val="20"/>
              </w:rPr>
              <w:t>18</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04kz21000</w:t>
            </w:r>
            <w:r>
              <w:rPr>
                <w:rFonts w:ascii="宋体" w:hAnsi="宋体" w:cs="宋体" w:hint="eastAsia"/>
                <w:color w:val="000000" w:themeColor="text1"/>
                <w:kern w:val="0"/>
                <w:sz w:val="20"/>
              </w:rPr>
              <w:t>-2</w:t>
            </w:r>
          </w:p>
        </w:tc>
        <w:tc>
          <w:tcPr>
            <w:tcW w:w="1357" w:type="dxa"/>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电工基础B</w:t>
            </w:r>
          </w:p>
        </w:tc>
        <w:tc>
          <w:tcPr>
            <w:tcW w:w="709" w:type="dxa"/>
            <w:gridSpan w:val="2"/>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平台课</w:t>
            </w:r>
          </w:p>
        </w:tc>
        <w:tc>
          <w:tcPr>
            <w:tcW w:w="567"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72</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4.5</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72</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lastRenderedPageBreak/>
              <w:t>19</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04kz2100</w:t>
            </w:r>
            <w:r>
              <w:rPr>
                <w:rFonts w:ascii="宋体" w:hAnsi="宋体" w:cs="宋体" w:hint="eastAsia"/>
                <w:color w:val="000000" w:themeColor="text1"/>
                <w:kern w:val="0"/>
                <w:sz w:val="20"/>
              </w:rPr>
              <w:t>1-1</w:t>
            </w:r>
          </w:p>
        </w:tc>
        <w:tc>
          <w:tcPr>
            <w:tcW w:w="1357" w:type="dxa"/>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机械制图A</w:t>
            </w:r>
          </w:p>
        </w:tc>
        <w:tc>
          <w:tcPr>
            <w:tcW w:w="709" w:type="dxa"/>
            <w:gridSpan w:val="2"/>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平台课</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72</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4.5</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72</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 xml:space="preserve">　</w:t>
            </w:r>
          </w:p>
        </w:tc>
        <w:tc>
          <w:tcPr>
            <w:tcW w:w="1055" w:type="dxa"/>
            <w:vAlign w:val="center"/>
          </w:tcPr>
          <w:p w:rsidR="00627E5F" w:rsidRDefault="00627E5F">
            <w:pPr>
              <w:widowControl/>
              <w:spacing w:line="300" w:lineRule="auto"/>
              <w:jc w:val="center"/>
              <w:rPr>
                <w:rFonts w:ascii="宋体" w:cs="宋体"/>
                <w:color w:val="000000" w:themeColor="text1"/>
                <w:kern w:val="0"/>
                <w:sz w:val="20"/>
              </w:rPr>
            </w:pPr>
          </w:p>
        </w:tc>
        <w:tc>
          <w:tcPr>
            <w:tcW w:w="1055" w:type="dxa"/>
            <w:vAlign w:val="center"/>
          </w:tcPr>
          <w:p w:rsidR="00627E5F" w:rsidRDefault="00627E5F">
            <w:pPr>
              <w:widowControl/>
              <w:spacing w:line="300" w:lineRule="auto"/>
              <w:jc w:val="center"/>
              <w:rPr>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20</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04kz2100</w:t>
            </w:r>
            <w:r>
              <w:rPr>
                <w:rFonts w:ascii="宋体" w:hAnsi="宋体" w:cs="宋体" w:hint="eastAsia"/>
                <w:color w:val="000000" w:themeColor="text1"/>
                <w:kern w:val="0"/>
                <w:sz w:val="20"/>
              </w:rPr>
              <w:t>9</w:t>
            </w:r>
          </w:p>
        </w:tc>
        <w:tc>
          <w:tcPr>
            <w:tcW w:w="1357" w:type="dxa"/>
            <w:vAlign w:val="center"/>
          </w:tcPr>
          <w:p w:rsidR="00627E5F" w:rsidRDefault="004F0230">
            <w:pPr>
              <w:widowControl/>
              <w:spacing w:line="300" w:lineRule="auto"/>
              <w:rPr>
                <w:rFonts w:ascii="宋体" w:cs="宋体"/>
                <w:color w:val="000000" w:themeColor="text1"/>
                <w:kern w:val="0"/>
                <w:sz w:val="13"/>
                <w:szCs w:val="13"/>
              </w:rPr>
            </w:pPr>
            <w:r>
              <w:rPr>
                <w:rFonts w:ascii="宋体" w:hAnsi="宋体" w:cs="宋体" w:hint="eastAsia"/>
                <w:color w:val="000000" w:themeColor="text1"/>
                <w:kern w:val="0"/>
                <w:sz w:val="13"/>
                <w:szCs w:val="13"/>
              </w:rPr>
              <w:t>公差配合与测量技术A</w:t>
            </w:r>
          </w:p>
        </w:tc>
        <w:tc>
          <w:tcPr>
            <w:tcW w:w="709" w:type="dxa"/>
            <w:gridSpan w:val="2"/>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平台课</w:t>
            </w:r>
          </w:p>
        </w:tc>
        <w:tc>
          <w:tcPr>
            <w:tcW w:w="567" w:type="dxa"/>
            <w:vAlign w:val="center"/>
          </w:tcPr>
          <w:p w:rsidR="00627E5F" w:rsidRDefault="004F0230">
            <w:pPr>
              <w:widowControl/>
              <w:spacing w:line="300" w:lineRule="auto"/>
              <w:jc w:val="center"/>
              <w:rPr>
                <w:color w:val="000000" w:themeColor="text1"/>
                <w:kern w:val="0"/>
                <w:sz w:val="18"/>
                <w:szCs w:val="18"/>
              </w:rPr>
            </w:pPr>
            <w:r>
              <w:rPr>
                <w:color w:val="000000" w:themeColor="text1"/>
                <w:kern w:val="0"/>
                <w:sz w:val="18"/>
                <w:szCs w:val="18"/>
              </w:rPr>
              <w:t>56</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3.5</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56</w:t>
            </w: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09"/>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21</w:t>
            </w:r>
          </w:p>
        </w:tc>
        <w:tc>
          <w:tcPr>
            <w:tcW w:w="1216" w:type="dxa"/>
            <w:vAlign w:val="center"/>
          </w:tcPr>
          <w:p w:rsidR="00627E5F" w:rsidRDefault="004F0230">
            <w:pPr>
              <w:widowControl/>
              <w:jc w:val="center"/>
              <w:rPr>
                <w:rFonts w:ascii="宋体" w:cs="宋体"/>
                <w:color w:val="000000" w:themeColor="text1"/>
                <w:kern w:val="0"/>
                <w:sz w:val="20"/>
              </w:rPr>
            </w:pPr>
            <w:r>
              <w:rPr>
                <w:rFonts w:ascii="宋体" w:hAnsi="宋体" w:cs="宋体"/>
                <w:color w:val="000000" w:themeColor="text1"/>
                <w:kern w:val="0"/>
                <w:sz w:val="20"/>
              </w:rPr>
              <w:t>04113100</w:t>
            </w:r>
            <w:r>
              <w:rPr>
                <w:rFonts w:ascii="宋体" w:hAnsi="宋体" w:cs="宋体" w:hint="eastAsia"/>
                <w:color w:val="000000" w:themeColor="text1"/>
                <w:kern w:val="0"/>
                <w:sz w:val="20"/>
              </w:rPr>
              <w:t>6</w:t>
            </w:r>
          </w:p>
        </w:tc>
        <w:tc>
          <w:tcPr>
            <w:tcW w:w="2066" w:type="dxa"/>
            <w:gridSpan w:val="3"/>
            <w:vAlign w:val="center"/>
          </w:tcPr>
          <w:p w:rsidR="00627E5F" w:rsidRDefault="004F0230">
            <w:pPr>
              <w:widowControl/>
              <w:rPr>
                <w:rFonts w:ascii="宋体" w:cs="宋体"/>
                <w:color w:val="000000" w:themeColor="text1"/>
                <w:kern w:val="0"/>
                <w:sz w:val="20"/>
              </w:rPr>
            </w:pPr>
            <w:r>
              <w:rPr>
                <w:rFonts w:ascii="宋体" w:hAnsi="宋体" w:cs="宋体" w:hint="eastAsia"/>
                <w:color w:val="000000" w:themeColor="text1"/>
                <w:kern w:val="0"/>
                <w:sz w:val="20"/>
              </w:rPr>
              <w:t>焊接结构与生产</w:t>
            </w:r>
          </w:p>
        </w:tc>
        <w:tc>
          <w:tcPr>
            <w:tcW w:w="567" w:type="dxa"/>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78</w:t>
            </w:r>
          </w:p>
        </w:tc>
        <w:tc>
          <w:tcPr>
            <w:tcW w:w="567" w:type="dxa"/>
            <w:vAlign w:val="center"/>
          </w:tcPr>
          <w:p w:rsidR="00627E5F" w:rsidRDefault="004F0230">
            <w:pPr>
              <w:widowControl/>
              <w:jc w:val="center"/>
              <w:rPr>
                <w:rFonts w:ascii="宋体" w:cs="宋体"/>
                <w:bCs/>
                <w:color w:val="000000" w:themeColor="text1"/>
                <w:kern w:val="0"/>
                <w:sz w:val="20"/>
              </w:rPr>
            </w:pPr>
            <w:r>
              <w:rPr>
                <w:rFonts w:ascii="宋体" w:hAnsi="宋体" w:cs="宋体" w:hint="eastAsia"/>
                <w:bCs/>
                <w:color w:val="000000" w:themeColor="text1"/>
                <w:kern w:val="0"/>
                <w:sz w:val="20"/>
              </w:rPr>
              <w:t>5</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627E5F">
            <w:pPr>
              <w:widowControl/>
              <w:jc w:val="center"/>
              <w:rPr>
                <w:rFonts w:ascii="宋体" w:cs="宋体"/>
                <w:color w:val="000000" w:themeColor="text1"/>
                <w:kern w:val="0"/>
                <w:sz w:val="18"/>
                <w:szCs w:val="18"/>
              </w:rPr>
            </w:pPr>
          </w:p>
        </w:tc>
        <w:tc>
          <w:tcPr>
            <w:tcW w:w="1055" w:type="dxa"/>
            <w:vAlign w:val="center"/>
          </w:tcPr>
          <w:p w:rsidR="00627E5F" w:rsidRDefault="004F0230">
            <w:pPr>
              <w:widowControl/>
              <w:jc w:val="center"/>
              <w:rPr>
                <w:rFonts w:ascii="宋体" w:cs="宋体"/>
                <w:color w:val="000000" w:themeColor="text1"/>
                <w:kern w:val="0"/>
                <w:sz w:val="18"/>
                <w:szCs w:val="18"/>
              </w:rPr>
            </w:pPr>
            <w:r>
              <w:rPr>
                <w:rFonts w:hint="eastAsia"/>
                <w:color w:val="000000" w:themeColor="text1"/>
                <w:kern w:val="0"/>
                <w:sz w:val="18"/>
                <w:szCs w:val="18"/>
              </w:rPr>
              <w:t>78</w:t>
            </w:r>
          </w:p>
        </w:tc>
        <w:tc>
          <w:tcPr>
            <w:tcW w:w="1055" w:type="dxa"/>
            <w:vAlign w:val="center"/>
          </w:tcPr>
          <w:p w:rsidR="00627E5F" w:rsidRDefault="00627E5F">
            <w:pPr>
              <w:widowControl/>
              <w:jc w:val="center"/>
              <w:rPr>
                <w:color w:val="000000" w:themeColor="text1"/>
                <w:kern w:val="0"/>
                <w:sz w:val="18"/>
                <w:szCs w:val="18"/>
              </w:rPr>
            </w:pP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22</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04112100</w:t>
            </w:r>
            <w:r>
              <w:rPr>
                <w:rFonts w:ascii="宋体" w:hAnsi="宋体" w:cs="宋体" w:hint="eastAsia"/>
                <w:color w:val="000000" w:themeColor="text1"/>
                <w:kern w:val="0"/>
                <w:sz w:val="20"/>
              </w:rPr>
              <w:t>2</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金属材料与热处理</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64</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4</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64</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23</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04kz21012</w:t>
            </w:r>
          </w:p>
        </w:tc>
        <w:tc>
          <w:tcPr>
            <w:tcW w:w="1499" w:type="dxa"/>
            <w:gridSpan w:val="2"/>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机电工程基础实训</w:t>
            </w:r>
          </w:p>
        </w:tc>
        <w:tc>
          <w:tcPr>
            <w:tcW w:w="567" w:type="dxa"/>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平台课</w:t>
            </w:r>
          </w:p>
        </w:tc>
        <w:tc>
          <w:tcPr>
            <w:tcW w:w="567"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1周</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2</w:t>
            </w:r>
          </w:p>
        </w:tc>
        <w:tc>
          <w:tcPr>
            <w:tcW w:w="1155" w:type="dxa"/>
          </w:tcPr>
          <w:p w:rsidR="00627E5F" w:rsidRDefault="004F0230">
            <w:pP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0</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24</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04111100</w:t>
            </w:r>
            <w:r>
              <w:rPr>
                <w:rFonts w:ascii="宋体" w:hAnsi="宋体" w:cs="宋体" w:hint="eastAsia"/>
                <w:color w:val="000000" w:themeColor="text1"/>
                <w:kern w:val="0"/>
                <w:sz w:val="20"/>
              </w:rPr>
              <w:t>1</w:t>
            </w:r>
          </w:p>
        </w:tc>
        <w:tc>
          <w:tcPr>
            <w:tcW w:w="2066" w:type="dxa"/>
            <w:gridSpan w:val="3"/>
            <w:vAlign w:val="center"/>
          </w:tcPr>
          <w:p w:rsidR="00627E5F" w:rsidRDefault="004F0230">
            <w:pPr>
              <w:widowControl/>
              <w:spacing w:line="300" w:lineRule="auto"/>
              <w:rPr>
                <w:rFonts w:ascii="宋体" w:cs="宋体"/>
                <w:color w:val="000000" w:themeColor="text1"/>
                <w:kern w:val="0"/>
                <w:sz w:val="18"/>
                <w:szCs w:val="18"/>
              </w:rPr>
            </w:pPr>
            <w:r>
              <w:rPr>
                <w:rFonts w:ascii="宋体" w:hAnsi="宋体" w:cs="宋体" w:hint="eastAsia"/>
                <w:color w:val="000000" w:themeColor="text1"/>
                <w:kern w:val="0"/>
                <w:sz w:val="18"/>
                <w:szCs w:val="18"/>
              </w:rPr>
              <w:t>等离子切割与气焊气割</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20</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2</w:t>
            </w:r>
          </w:p>
        </w:tc>
        <w:tc>
          <w:tcPr>
            <w:tcW w:w="1155"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20</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25</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041131001</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焊接方法与设备</w:t>
            </w:r>
          </w:p>
        </w:tc>
        <w:tc>
          <w:tcPr>
            <w:tcW w:w="567"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56</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3.5</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cs="宋体" w:hint="eastAsia"/>
                <w:color w:val="000000" w:themeColor="text1"/>
                <w:kern w:val="0"/>
                <w:sz w:val="18"/>
                <w:szCs w:val="18"/>
              </w:rPr>
              <w:t>56</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26</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w:t>
            </w:r>
            <w:r>
              <w:rPr>
                <w:rFonts w:ascii="宋体" w:hAnsi="宋体" w:cs="宋体" w:hint="eastAsia"/>
                <w:color w:val="000000" w:themeColor="text1"/>
                <w:kern w:val="0"/>
                <w:sz w:val="20"/>
              </w:rPr>
              <w:t>3</w:t>
            </w:r>
            <w:r>
              <w:rPr>
                <w:rFonts w:ascii="宋体" w:hAnsi="宋体" w:cs="宋体"/>
                <w:color w:val="000000" w:themeColor="text1"/>
                <w:kern w:val="0"/>
                <w:sz w:val="20"/>
              </w:rPr>
              <w:t>100</w:t>
            </w:r>
            <w:r>
              <w:rPr>
                <w:rFonts w:ascii="宋体" w:hAnsi="宋体" w:cs="宋体" w:hint="eastAsia"/>
                <w:color w:val="000000" w:themeColor="text1"/>
                <w:kern w:val="0"/>
                <w:sz w:val="20"/>
              </w:rPr>
              <w:t>2</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cs="宋体" w:hint="eastAsia"/>
                <w:color w:val="000000" w:themeColor="text1"/>
                <w:kern w:val="0"/>
                <w:sz w:val="20"/>
              </w:rPr>
              <w:t>焊接冶金技术</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64</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4</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 xml:space="preserve">　</w:t>
            </w:r>
          </w:p>
        </w:tc>
        <w:tc>
          <w:tcPr>
            <w:tcW w:w="1055" w:type="dxa"/>
            <w:vAlign w:val="center"/>
          </w:tcPr>
          <w:p w:rsidR="00627E5F" w:rsidRDefault="00627E5F">
            <w:pPr>
              <w:widowControl/>
              <w:spacing w:line="300" w:lineRule="auto"/>
              <w:jc w:val="center"/>
              <w:rPr>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cs="宋体" w:hint="eastAsia"/>
                <w:color w:val="000000" w:themeColor="text1"/>
                <w:kern w:val="0"/>
                <w:sz w:val="18"/>
                <w:szCs w:val="18"/>
              </w:rPr>
              <w:t>64</w:t>
            </w: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27</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w:t>
            </w:r>
            <w:r>
              <w:rPr>
                <w:rFonts w:ascii="宋体" w:hAnsi="宋体" w:cs="宋体" w:hint="eastAsia"/>
                <w:color w:val="000000" w:themeColor="text1"/>
                <w:kern w:val="0"/>
                <w:sz w:val="20"/>
              </w:rPr>
              <w:t>06-3</w:t>
            </w:r>
          </w:p>
        </w:tc>
        <w:tc>
          <w:tcPr>
            <w:tcW w:w="1357" w:type="dxa"/>
            <w:vAlign w:val="center"/>
          </w:tcPr>
          <w:p w:rsidR="00627E5F" w:rsidRDefault="004F0230">
            <w:pPr>
              <w:widowControl/>
              <w:spacing w:line="300" w:lineRule="auto"/>
              <w:rPr>
                <w:rFonts w:ascii="宋体" w:cs="宋体"/>
                <w:color w:val="000000" w:themeColor="text1"/>
                <w:kern w:val="0"/>
                <w:sz w:val="13"/>
                <w:szCs w:val="13"/>
              </w:rPr>
            </w:pPr>
            <w:r>
              <w:rPr>
                <w:rFonts w:ascii="宋体" w:hAnsi="宋体" w:cs="宋体"/>
                <w:color w:val="000000" w:themeColor="text1"/>
                <w:kern w:val="0"/>
                <w:sz w:val="13"/>
                <w:szCs w:val="13"/>
              </w:rPr>
              <w:t>PLC</w:t>
            </w:r>
            <w:r>
              <w:rPr>
                <w:rFonts w:ascii="宋体" w:hAnsi="宋体" w:cs="宋体" w:hint="eastAsia"/>
                <w:color w:val="000000" w:themeColor="text1"/>
                <w:kern w:val="0"/>
                <w:sz w:val="13"/>
                <w:szCs w:val="13"/>
              </w:rPr>
              <w:t>与电机控制技术C</w:t>
            </w:r>
          </w:p>
        </w:tc>
        <w:tc>
          <w:tcPr>
            <w:tcW w:w="709" w:type="dxa"/>
            <w:gridSpan w:val="2"/>
            <w:vAlign w:val="center"/>
          </w:tcPr>
          <w:p w:rsidR="00627E5F" w:rsidRDefault="004F0230">
            <w:pPr>
              <w:widowControl/>
              <w:spacing w:line="300" w:lineRule="auto"/>
              <w:rPr>
                <w:rFonts w:ascii="宋体" w:cs="宋体"/>
                <w:color w:val="000000" w:themeColor="text1"/>
                <w:kern w:val="0"/>
                <w:sz w:val="13"/>
                <w:szCs w:val="13"/>
              </w:rPr>
            </w:pPr>
            <w:r>
              <w:rPr>
                <w:rFonts w:ascii="宋体" w:cs="宋体" w:hint="eastAsia"/>
                <w:color w:val="000000" w:themeColor="text1"/>
                <w:kern w:val="0"/>
                <w:sz w:val="13"/>
                <w:szCs w:val="13"/>
              </w:rPr>
              <w:t>平台课</w:t>
            </w:r>
          </w:p>
        </w:tc>
        <w:tc>
          <w:tcPr>
            <w:tcW w:w="567"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72</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4</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72</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28</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041131003</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焊条电弧焊技术与应用</w:t>
            </w:r>
          </w:p>
        </w:tc>
        <w:tc>
          <w:tcPr>
            <w:tcW w:w="567" w:type="dxa"/>
            <w:vAlign w:val="center"/>
          </w:tcPr>
          <w:p w:rsidR="00627E5F" w:rsidRDefault="004F0230">
            <w:pPr>
              <w:widowControl/>
              <w:spacing w:line="300" w:lineRule="auto"/>
              <w:jc w:val="center"/>
              <w:rPr>
                <w:color w:val="000000" w:themeColor="text1"/>
                <w:kern w:val="0"/>
                <w:sz w:val="18"/>
                <w:szCs w:val="18"/>
              </w:rPr>
            </w:pPr>
            <w:r>
              <w:rPr>
                <w:color w:val="000000" w:themeColor="text1"/>
                <w:kern w:val="0"/>
                <w:sz w:val="18"/>
                <w:szCs w:val="18"/>
              </w:rPr>
              <w:t>1</w:t>
            </w:r>
            <w:r>
              <w:rPr>
                <w:rFonts w:hint="eastAsia"/>
                <w:color w:val="000000" w:themeColor="text1"/>
                <w:kern w:val="0"/>
                <w:sz w:val="18"/>
                <w:szCs w:val="18"/>
              </w:rPr>
              <w:t>00</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6</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1</w:t>
            </w:r>
            <w:r>
              <w:rPr>
                <w:rFonts w:ascii="宋体" w:hAnsi="宋体" w:cs="宋体" w:hint="eastAsia"/>
                <w:color w:val="000000" w:themeColor="text1"/>
                <w:kern w:val="0"/>
                <w:sz w:val="18"/>
                <w:szCs w:val="18"/>
              </w:rPr>
              <w:t>0</w:t>
            </w:r>
            <w:r>
              <w:rPr>
                <w:rFonts w:ascii="宋体" w:hAnsi="宋体" w:cs="宋体"/>
                <w:color w:val="000000" w:themeColor="text1"/>
                <w:kern w:val="0"/>
                <w:sz w:val="18"/>
                <w:szCs w:val="18"/>
              </w:rPr>
              <w:t>0</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29</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w:t>
            </w:r>
            <w:r>
              <w:rPr>
                <w:rFonts w:ascii="宋体" w:hAnsi="宋体" w:cs="宋体" w:hint="eastAsia"/>
                <w:color w:val="000000" w:themeColor="text1"/>
                <w:kern w:val="0"/>
                <w:sz w:val="20"/>
              </w:rPr>
              <w:t>1</w:t>
            </w:r>
            <w:r>
              <w:rPr>
                <w:rFonts w:ascii="宋体" w:hAnsi="宋体" w:cs="宋体"/>
                <w:color w:val="000000" w:themeColor="text1"/>
                <w:kern w:val="0"/>
                <w:sz w:val="20"/>
              </w:rPr>
              <w:t>100</w:t>
            </w:r>
            <w:r>
              <w:rPr>
                <w:rFonts w:ascii="宋体" w:hAnsi="宋体" w:cs="宋体" w:hint="eastAsia"/>
                <w:color w:val="000000" w:themeColor="text1"/>
                <w:kern w:val="0"/>
                <w:sz w:val="20"/>
              </w:rPr>
              <w:t>2</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焊接检验</w:t>
            </w:r>
          </w:p>
        </w:tc>
        <w:tc>
          <w:tcPr>
            <w:tcW w:w="567"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52</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bCs/>
                <w:color w:val="000000" w:themeColor="text1"/>
                <w:kern w:val="0"/>
                <w:sz w:val="20"/>
              </w:rPr>
              <w:t>3</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52</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shd w:val="clear" w:color="auto" w:fill="F79646" w:themeFill="accent6"/>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30</w:t>
            </w:r>
          </w:p>
        </w:tc>
        <w:tc>
          <w:tcPr>
            <w:tcW w:w="1216" w:type="dxa"/>
            <w:shd w:val="clear" w:color="auto" w:fill="F79646" w:themeFill="accent6"/>
            <w:vAlign w:val="center"/>
          </w:tcPr>
          <w:p w:rsidR="00627E5F" w:rsidRDefault="00627E5F">
            <w:pPr>
              <w:widowControl/>
              <w:spacing w:line="300" w:lineRule="auto"/>
              <w:jc w:val="center"/>
              <w:rPr>
                <w:rFonts w:ascii="宋体" w:hAnsi="宋体" w:cs="宋体"/>
                <w:color w:val="000000" w:themeColor="text1"/>
                <w:kern w:val="0"/>
                <w:sz w:val="20"/>
              </w:rPr>
            </w:pPr>
          </w:p>
        </w:tc>
        <w:tc>
          <w:tcPr>
            <w:tcW w:w="2066" w:type="dxa"/>
            <w:gridSpan w:val="3"/>
            <w:shd w:val="clear" w:color="auto" w:fill="F79646" w:themeFill="accent6"/>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汽车车身焊装工艺</w:t>
            </w:r>
          </w:p>
        </w:tc>
        <w:tc>
          <w:tcPr>
            <w:tcW w:w="567" w:type="dxa"/>
            <w:shd w:val="clear" w:color="auto" w:fill="F79646" w:themeFill="accent6"/>
            <w:vAlign w:val="center"/>
          </w:tcPr>
          <w:p w:rsidR="00627E5F" w:rsidRDefault="004F0230">
            <w:pPr>
              <w:widowControl/>
              <w:spacing w:line="30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60</w:t>
            </w:r>
          </w:p>
        </w:tc>
        <w:tc>
          <w:tcPr>
            <w:tcW w:w="567" w:type="dxa"/>
            <w:shd w:val="clear" w:color="auto" w:fill="F79646" w:themeFill="accent6"/>
            <w:vAlign w:val="center"/>
          </w:tcPr>
          <w:p w:rsidR="00627E5F" w:rsidRDefault="004F0230">
            <w:pPr>
              <w:widowControl/>
              <w:spacing w:line="300" w:lineRule="auto"/>
              <w:jc w:val="center"/>
              <w:rPr>
                <w:rFonts w:ascii="宋体" w:hAnsi="宋体" w:cs="宋体"/>
                <w:bCs/>
                <w:color w:val="000000" w:themeColor="text1"/>
                <w:kern w:val="0"/>
                <w:sz w:val="20"/>
              </w:rPr>
            </w:pPr>
            <w:r>
              <w:rPr>
                <w:rFonts w:ascii="宋体" w:hAnsi="宋体" w:cs="宋体" w:hint="eastAsia"/>
                <w:bCs/>
                <w:color w:val="000000" w:themeColor="text1"/>
                <w:kern w:val="0"/>
                <w:sz w:val="20"/>
              </w:rPr>
              <w:t>3.5</w:t>
            </w:r>
          </w:p>
        </w:tc>
        <w:tc>
          <w:tcPr>
            <w:tcW w:w="1155" w:type="dxa"/>
            <w:shd w:val="clear" w:color="auto" w:fill="F79646" w:themeFill="accent6"/>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shd w:val="clear" w:color="auto" w:fill="F79646" w:themeFill="accent6"/>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必修</w:t>
            </w:r>
          </w:p>
        </w:tc>
        <w:tc>
          <w:tcPr>
            <w:tcW w:w="610" w:type="dxa"/>
            <w:shd w:val="clear" w:color="auto" w:fill="F79646" w:themeFill="accent6"/>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shd w:val="clear" w:color="auto" w:fill="F79646" w:themeFill="accent6"/>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A</w:t>
            </w:r>
          </w:p>
        </w:tc>
        <w:tc>
          <w:tcPr>
            <w:tcW w:w="665" w:type="dxa"/>
            <w:shd w:val="clear" w:color="auto" w:fill="F79646" w:themeFill="accent6"/>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shd w:val="clear" w:color="auto" w:fill="F79646" w:themeFill="accent6"/>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shd w:val="clear" w:color="auto" w:fill="F79646" w:themeFill="accent6"/>
            <w:vAlign w:val="center"/>
          </w:tcPr>
          <w:p w:rsidR="00627E5F" w:rsidRDefault="004F0230">
            <w:pPr>
              <w:widowControl/>
              <w:spacing w:line="30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60</w:t>
            </w:r>
          </w:p>
        </w:tc>
        <w:tc>
          <w:tcPr>
            <w:tcW w:w="1055" w:type="dxa"/>
            <w:shd w:val="clear" w:color="auto" w:fill="F79646" w:themeFill="accent6"/>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shd w:val="clear" w:color="auto" w:fill="F79646" w:themeFill="accent6"/>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shd w:val="clear" w:color="auto" w:fill="F79646" w:themeFill="accent6"/>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31</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04113100</w:t>
            </w:r>
            <w:r>
              <w:rPr>
                <w:rFonts w:ascii="宋体" w:hAnsi="宋体" w:cs="宋体" w:hint="eastAsia"/>
                <w:color w:val="000000" w:themeColor="text1"/>
                <w:kern w:val="0"/>
                <w:sz w:val="20"/>
              </w:rPr>
              <w:t>4</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color w:val="000000" w:themeColor="text1"/>
                <w:kern w:val="0"/>
                <w:sz w:val="20"/>
              </w:rPr>
              <w:t>CO2</w:t>
            </w:r>
            <w:r>
              <w:rPr>
                <w:rFonts w:ascii="宋体" w:hAnsi="宋体" w:cs="宋体" w:hint="eastAsia"/>
                <w:color w:val="000000" w:themeColor="text1"/>
                <w:kern w:val="0"/>
                <w:sz w:val="20"/>
              </w:rPr>
              <w:t>气体保护焊技术与应用</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80</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5</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 xml:space="preserve">　</w:t>
            </w: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80</w:t>
            </w: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32</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04kz2101</w:t>
            </w:r>
            <w:r>
              <w:rPr>
                <w:rFonts w:ascii="宋体" w:hAnsi="宋体" w:cs="宋体" w:hint="eastAsia"/>
                <w:color w:val="000000" w:themeColor="text1"/>
                <w:kern w:val="0"/>
                <w:sz w:val="20"/>
              </w:rPr>
              <w:t>8-2</w:t>
            </w:r>
          </w:p>
        </w:tc>
        <w:tc>
          <w:tcPr>
            <w:tcW w:w="1357" w:type="dxa"/>
            <w:vAlign w:val="center"/>
          </w:tcPr>
          <w:p w:rsidR="00627E5F" w:rsidRDefault="004F0230">
            <w:pPr>
              <w:widowControl/>
              <w:spacing w:line="300" w:lineRule="auto"/>
              <w:rPr>
                <w:rFonts w:ascii="宋体" w:cs="宋体"/>
                <w:color w:val="000000" w:themeColor="text1"/>
                <w:kern w:val="0"/>
                <w:sz w:val="13"/>
                <w:szCs w:val="13"/>
              </w:rPr>
            </w:pPr>
            <w:r>
              <w:rPr>
                <w:rFonts w:ascii="宋体" w:hAnsi="宋体" w:cs="宋体" w:hint="eastAsia"/>
                <w:color w:val="000000" w:themeColor="text1"/>
                <w:kern w:val="0"/>
                <w:sz w:val="13"/>
                <w:szCs w:val="13"/>
              </w:rPr>
              <w:t>自动焊中机器人技术B</w:t>
            </w:r>
          </w:p>
        </w:tc>
        <w:tc>
          <w:tcPr>
            <w:tcW w:w="709" w:type="dxa"/>
            <w:gridSpan w:val="2"/>
            <w:vAlign w:val="center"/>
          </w:tcPr>
          <w:p w:rsidR="00627E5F" w:rsidRDefault="004F0230">
            <w:pPr>
              <w:widowControl/>
              <w:spacing w:line="300" w:lineRule="auto"/>
              <w:rPr>
                <w:rFonts w:ascii="宋体" w:cs="宋体"/>
                <w:color w:val="000000" w:themeColor="text1"/>
                <w:kern w:val="0"/>
                <w:sz w:val="13"/>
                <w:szCs w:val="13"/>
              </w:rPr>
            </w:pPr>
            <w:r>
              <w:rPr>
                <w:rFonts w:ascii="宋体" w:cs="宋体" w:hint="eastAsia"/>
                <w:color w:val="000000" w:themeColor="text1"/>
                <w:kern w:val="0"/>
                <w:sz w:val="13"/>
                <w:szCs w:val="13"/>
              </w:rPr>
              <w:t>平台课</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56</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3</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专业核心课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56</w:t>
            </w: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cs="宋体" w:hint="eastAsia"/>
                <w:bCs/>
                <w:color w:val="000000" w:themeColor="text1"/>
                <w:kern w:val="0"/>
                <w:sz w:val="20"/>
              </w:rPr>
              <w:t>33</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04111100</w:t>
            </w:r>
            <w:r>
              <w:rPr>
                <w:rFonts w:ascii="宋体" w:hAnsi="宋体" w:cs="宋体" w:hint="eastAsia"/>
                <w:color w:val="000000" w:themeColor="text1"/>
                <w:kern w:val="0"/>
                <w:sz w:val="20"/>
              </w:rPr>
              <w:t>4</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电阻焊综合应用</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20</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2</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2</w:t>
            </w:r>
            <w:r>
              <w:rPr>
                <w:rFonts w:ascii="宋体" w:hAnsi="宋体" w:cs="宋体" w:hint="eastAsia"/>
                <w:color w:val="000000" w:themeColor="text1"/>
                <w:kern w:val="0"/>
                <w:sz w:val="18"/>
                <w:szCs w:val="18"/>
              </w:rPr>
              <w:t>0</w:t>
            </w: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jc w:val="center"/>
              <w:rPr>
                <w:rFonts w:ascii="宋体" w:cs="宋体"/>
                <w:bCs/>
                <w:color w:val="000000" w:themeColor="text1"/>
                <w:kern w:val="0"/>
                <w:sz w:val="20"/>
              </w:rPr>
            </w:pPr>
            <w:r>
              <w:rPr>
                <w:rFonts w:ascii="宋体" w:hint="eastAsia"/>
                <w:bCs/>
                <w:color w:val="000000" w:themeColor="text1"/>
                <w:kern w:val="44"/>
                <w:sz w:val="18"/>
                <w:szCs w:val="18"/>
              </w:rPr>
              <w:t>34</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04111100</w:t>
            </w:r>
            <w:r>
              <w:rPr>
                <w:rFonts w:ascii="宋体" w:hAnsi="宋体" w:cs="宋体" w:hint="eastAsia"/>
                <w:color w:val="000000" w:themeColor="text1"/>
                <w:kern w:val="0"/>
                <w:sz w:val="20"/>
              </w:rPr>
              <w:t>3</w:t>
            </w:r>
          </w:p>
        </w:tc>
        <w:tc>
          <w:tcPr>
            <w:tcW w:w="2066" w:type="dxa"/>
            <w:gridSpan w:val="3"/>
            <w:vAlign w:val="center"/>
          </w:tcPr>
          <w:p w:rsidR="00627E5F" w:rsidRDefault="004F0230">
            <w:pPr>
              <w:widowControl/>
              <w:spacing w:line="300" w:lineRule="auto"/>
              <w:rPr>
                <w:rFonts w:ascii="宋体" w:cs="宋体"/>
                <w:color w:val="000000" w:themeColor="text1"/>
                <w:kern w:val="0"/>
                <w:sz w:val="20"/>
              </w:rPr>
            </w:pPr>
            <w:r>
              <w:rPr>
                <w:rFonts w:ascii="宋体" w:hAnsi="宋体" w:cs="宋体" w:hint="eastAsia"/>
                <w:color w:val="000000" w:themeColor="text1"/>
                <w:kern w:val="0"/>
                <w:sz w:val="20"/>
              </w:rPr>
              <w:t>特种焊接技术</w:t>
            </w:r>
          </w:p>
        </w:tc>
        <w:tc>
          <w:tcPr>
            <w:tcW w:w="567" w:type="dxa"/>
            <w:vAlign w:val="center"/>
          </w:tcPr>
          <w:p w:rsidR="00627E5F" w:rsidRDefault="004F0230">
            <w:pPr>
              <w:widowControl/>
              <w:spacing w:line="300" w:lineRule="auto"/>
              <w:jc w:val="center"/>
              <w:rPr>
                <w:color w:val="000000" w:themeColor="text1"/>
                <w:kern w:val="0"/>
                <w:sz w:val="18"/>
                <w:szCs w:val="18"/>
              </w:rPr>
            </w:pPr>
            <w:r>
              <w:rPr>
                <w:rFonts w:hint="eastAsia"/>
                <w:color w:val="000000" w:themeColor="text1"/>
                <w:kern w:val="0"/>
                <w:sz w:val="18"/>
                <w:szCs w:val="18"/>
              </w:rPr>
              <w:t>52</w:t>
            </w:r>
          </w:p>
        </w:tc>
        <w:tc>
          <w:tcPr>
            <w:tcW w:w="567" w:type="dxa"/>
            <w:vAlign w:val="center"/>
          </w:tcPr>
          <w:p w:rsidR="00627E5F" w:rsidRDefault="004F0230">
            <w:pPr>
              <w:widowControl/>
              <w:spacing w:line="300" w:lineRule="auto"/>
              <w:jc w:val="center"/>
              <w:rPr>
                <w:rFonts w:ascii="宋体" w:cs="宋体"/>
                <w:bCs/>
                <w:color w:val="000000" w:themeColor="text1"/>
                <w:kern w:val="0"/>
                <w:sz w:val="20"/>
              </w:rPr>
            </w:pPr>
            <w:r>
              <w:rPr>
                <w:rFonts w:ascii="宋体" w:hAnsi="宋体" w:cs="宋体" w:hint="eastAsia"/>
                <w:bCs/>
                <w:color w:val="000000" w:themeColor="text1"/>
                <w:kern w:val="0"/>
                <w:sz w:val="20"/>
              </w:rPr>
              <w:t>3</w:t>
            </w:r>
          </w:p>
        </w:tc>
        <w:tc>
          <w:tcPr>
            <w:tcW w:w="1155" w:type="dxa"/>
          </w:tcPr>
          <w:p w:rsidR="00627E5F" w:rsidRDefault="004F0230">
            <w:pPr>
              <w:jc w:val="center"/>
              <w:rPr>
                <w:color w:val="000000" w:themeColor="text1"/>
              </w:rPr>
            </w:pPr>
            <w:r>
              <w:rPr>
                <w:rFonts w:ascii="宋体" w:hAnsi="宋体" w:cs="宋体" w:hint="eastAsia"/>
                <w:color w:val="000000" w:themeColor="text1"/>
                <w:kern w:val="0"/>
                <w:sz w:val="20"/>
              </w:rPr>
              <w:t>专业课</w:t>
            </w:r>
          </w:p>
        </w:tc>
        <w:tc>
          <w:tcPr>
            <w:tcW w:w="548"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rPr>
                <w:color w:val="000000" w:themeColor="text1"/>
              </w:rPr>
            </w:pPr>
            <w:r>
              <w:rPr>
                <w:rFonts w:ascii="宋体" w:hAnsi="宋体" w:cs="宋体" w:hint="eastAsia"/>
                <w:color w:val="000000" w:themeColor="text1"/>
                <w:kern w:val="0"/>
                <w:sz w:val="18"/>
                <w:szCs w:val="18"/>
              </w:rPr>
              <w:t xml:space="preserve"> 考试</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52</w:t>
            </w:r>
          </w:p>
        </w:tc>
        <w:tc>
          <w:tcPr>
            <w:tcW w:w="1055" w:type="dxa"/>
            <w:vAlign w:val="center"/>
          </w:tcPr>
          <w:p w:rsidR="00627E5F" w:rsidRDefault="00627E5F">
            <w:pPr>
              <w:widowControl/>
              <w:spacing w:line="300" w:lineRule="auto"/>
              <w:jc w:val="center"/>
              <w:rPr>
                <w:rFonts w:asci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jc w:val="center"/>
              <w:rPr>
                <w:rFonts w:ascii="宋体"/>
                <w:bCs/>
                <w:color w:val="000000" w:themeColor="text1"/>
                <w:kern w:val="44"/>
                <w:sz w:val="18"/>
                <w:szCs w:val="18"/>
              </w:rPr>
            </w:pPr>
            <w:r>
              <w:rPr>
                <w:rFonts w:ascii="宋体" w:hAnsi="宋体" w:cs="宋体" w:hint="eastAsia"/>
                <w:color w:val="000000" w:themeColor="text1"/>
                <w:kern w:val="0"/>
                <w:sz w:val="18"/>
                <w:szCs w:val="18"/>
              </w:rPr>
              <w:t>35</w:t>
            </w:r>
          </w:p>
        </w:tc>
        <w:tc>
          <w:tcPr>
            <w:tcW w:w="1216" w:type="dxa"/>
            <w:vAlign w:val="center"/>
          </w:tcPr>
          <w:p w:rsidR="00627E5F" w:rsidRDefault="004F0230">
            <w:pPr>
              <w:widowControl/>
              <w:spacing w:line="300" w:lineRule="auto"/>
              <w:jc w:val="center"/>
              <w:rPr>
                <w:rFonts w:ascii="宋体" w:cs="宋体"/>
                <w:color w:val="000000" w:themeColor="text1"/>
                <w:kern w:val="0"/>
                <w:sz w:val="20"/>
              </w:rPr>
            </w:pPr>
            <w:r>
              <w:rPr>
                <w:rFonts w:ascii="宋体" w:hAnsi="宋体" w:cs="宋体"/>
                <w:color w:val="000000" w:themeColor="text1"/>
                <w:kern w:val="0"/>
                <w:sz w:val="20"/>
              </w:rPr>
              <w:t>04kz2101</w:t>
            </w:r>
            <w:r>
              <w:rPr>
                <w:rFonts w:ascii="宋体" w:hAnsi="宋体" w:cs="宋体" w:hint="eastAsia"/>
                <w:color w:val="000000" w:themeColor="text1"/>
                <w:kern w:val="0"/>
                <w:sz w:val="20"/>
              </w:rPr>
              <w:t>5</w:t>
            </w:r>
            <w:r>
              <w:rPr>
                <w:rFonts w:ascii="宋体" w:hAnsi="宋体" w:cs="宋体"/>
                <w:color w:val="000000" w:themeColor="text1"/>
                <w:kern w:val="0"/>
                <w:sz w:val="20"/>
              </w:rPr>
              <w:t>-2</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工业机器人技术基础</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64</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4</w:t>
            </w:r>
          </w:p>
        </w:tc>
        <w:tc>
          <w:tcPr>
            <w:tcW w:w="1155" w:type="dxa"/>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专业基础课</w:t>
            </w:r>
          </w:p>
        </w:tc>
        <w:tc>
          <w:tcPr>
            <w:tcW w:w="548"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hint="eastAsia"/>
                <w:color w:val="000000" w:themeColor="text1"/>
                <w:kern w:val="0"/>
                <w:sz w:val="18"/>
                <w:szCs w:val="18"/>
              </w:rPr>
              <w:t>64</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c>
          <w:tcPr>
            <w:tcW w:w="1062" w:type="dxa"/>
            <w:vAlign w:val="center"/>
          </w:tcPr>
          <w:p w:rsidR="00627E5F" w:rsidRDefault="004F0230">
            <w:pPr>
              <w:widowControl/>
              <w:spacing w:line="300" w:lineRule="auto"/>
              <w:jc w:val="center"/>
              <w:rPr>
                <w:rFonts w:ascii="宋体" w:cs="宋体"/>
                <w:b/>
                <w:bCs/>
                <w:color w:val="000000" w:themeColor="text1"/>
                <w:kern w:val="0"/>
                <w:sz w:val="20"/>
              </w:rPr>
            </w:pPr>
            <w:r>
              <w:rPr>
                <w:rFonts w:ascii="宋体" w:hAnsi="宋体" w:cs="宋体" w:hint="eastAsia"/>
                <w:b/>
                <w:bCs/>
                <w:color w:val="000000" w:themeColor="text1"/>
                <w:kern w:val="0"/>
                <w:sz w:val="20"/>
              </w:rPr>
              <w:t xml:space="preserve">　</w:t>
            </w:r>
          </w:p>
        </w:tc>
      </w:tr>
      <w:tr w:rsidR="00627E5F" w:rsidTr="00FC6E7E">
        <w:trPr>
          <w:trHeight w:hRule="exact" w:val="332"/>
          <w:jc w:val="center"/>
        </w:trPr>
        <w:tc>
          <w:tcPr>
            <w:tcW w:w="561" w:type="dxa"/>
            <w:vAlign w:val="center"/>
          </w:tcPr>
          <w:p w:rsidR="00627E5F" w:rsidRDefault="004F0230">
            <w:pPr>
              <w:widowControl/>
              <w:jc w:val="center"/>
              <w:rPr>
                <w:rFonts w:ascii="宋体"/>
                <w:bCs/>
                <w:color w:val="000000" w:themeColor="text1"/>
                <w:kern w:val="44"/>
                <w:sz w:val="18"/>
                <w:szCs w:val="18"/>
              </w:rPr>
            </w:pPr>
            <w:r>
              <w:rPr>
                <w:rFonts w:ascii="宋体" w:hAnsi="宋体" w:cs="宋体" w:hint="eastAsia"/>
                <w:color w:val="000000" w:themeColor="text1"/>
                <w:kern w:val="0"/>
                <w:sz w:val="18"/>
                <w:szCs w:val="18"/>
              </w:rPr>
              <w:t>36</w:t>
            </w:r>
          </w:p>
        </w:tc>
        <w:tc>
          <w:tcPr>
            <w:tcW w:w="1216"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材料焊接性</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40</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w:t>
            </w:r>
          </w:p>
        </w:tc>
        <w:tc>
          <w:tcPr>
            <w:tcW w:w="1155" w:type="dxa"/>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必修</w:t>
            </w:r>
          </w:p>
        </w:tc>
        <w:tc>
          <w:tcPr>
            <w:tcW w:w="610"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A</w:t>
            </w:r>
          </w:p>
        </w:tc>
        <w:tc>
          <w:tcPr>
            <w:tcW w:w="66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cs="宋体" w:hint="eastAsia"/>
                <w:color w:val="000000" w:themeColor="text1"/>
                <w:kern w:val="0"/>
                <w:sz w:val="18"/>
                <w:szCs w:val="18"/>
              </w:rPr>
              <w:t>40</w:t>
            </w:r>
          </w:p>
        </w:tc>
        <w:tc>
          <w:tcPr>
            <w:tcW w:w="1055" w:type="dxa"/>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37"/>
          <w:jc w:val="center"/>
        </w:trPr>
        <w:tc>
          <w:tcPr>
            <w:tcW w:w="561" w:type="dxa"/>
            <w:vAlign w:val="center"/>
          </w:tcPr>
          <w:p w:rsidR="00627E5F" w:rsidRDefault="004F0230">
            <w:pPr>
              <w:widowControl/>
              <w:jc w:val="center"/>
              <w:rPr>
                <w:rFonts w:ascii="宋体"/>
                <w:bCs/>
                <w:color w:val="000000" w:themeColor="text1"/>
                <w:kern w:val="44"/>
                <w:sz w:val="18"/>
                <w:szCs w:val="18"/>
              </w:rPr>
            </w:pPr>
            <w:r>
              <w:rPr>
                <w:rFonts w:ascii="宋体" w:hAnsi="宋体" w:cs="宋体" w:hint="eastAsia"/>
                <w:color w:val="000000" w:themeColor="text1"/>
                <w:kern w:val="0"/>
                <w:sz w:val="18"/>
                <w:szCs w:val="18"/>
              </w:rPr>
              <w:t>37</w:t>
            </w:r>
          </w:p>
        </w:tc>
        <w:tc>
          <w:tcPr>
            <w:tcW w:w="1216"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w:t>
            </w:r>
            <w:r>
              <w:rPr>
                <w:rFonts w:ascii="宋体" w:hAnsi="宋体" w:cs="宋体"/>
                <w:color w:val="000000" w:themeColor="text1"/>
                <w:kern w:val="0"/>
                <w:sz w:val="20"/>
              </w:rPr>
              <w:t>0</w:t>
            </w:r>
            <w:r>
              <w:rPr>
                <w:rFonts w:ascii="宋体" w:hAnsi="宋体" w:cs="宋体" w:hint="eastAsia"/>
                <w:color w:val="000000" w:themeColor="text1"/>
                <w:kern w:val="0"/>
                <w:sz w:val="20"/>
              </w:rPr>
              <w:t>01</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名师课堂</w:t>
            </w:r>
          </w:p>
        </w:tc>
        <w:tc>
          <w:tcPr>
            <w:tcW w:w="567" w:type="dxa"/>
            <w:vAlign w:val="center"/>
          </w:tcPr>
          <w:p w:rsidR="00627E5F" w:rsidRDefault="004F0230">
            <w:pPr>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26</w:t>
            </w:r>
          </w:p>
        </w:tc>
        <w:tc>
          <w:tcPr>
            <w:tcW w:w="567" w:type="dxa"/>
            <w:vAlign w:val="center"/>
          </w:tcPr>
          <w:p w:rsidR="00627E5F" w:rsidRDefault="004F0230">
            <w:pPr>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26</w:t>
            </w:r>
          </w:p>
        </w:tc>
        <w:tc>
          <w:tcPr>
            <w:tcW w:w="10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jc w:val="center"/>
              <w:rPr>
                <w:rFonts w:ascii="宋体"/>
                <w:bCs/>
                <w:color w:val="000000" w:themeColor="text1"/>
                <w:kern w:val="44"/>
                <w:sz w:val="18"/>
                <w:szCs w:val="18"/>
              </w:rPr>
            </w:pPr>
            <w:r>
              <w:rPr>
                <w:rFonts w:ascii="宋体" w:hAnsi="宋体" w:cs="宋体" w:hint="eastAsia"/>
                <w:color w:val="000000" w:themeColor="text1"/>
                <w:kern w:val="0"/>
                <w:sz w:val="18"/>
                <w:szCs w:val="18"/>
              </w:rPr>
              <w:t>38</w:t>
            </w:r>
          </w:p>
        </w:tc>
        <w:tc>
          <w:tcPr>
            <w:tcW w:w="1216"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3002</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制图实践</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24</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24</w:t>
            </w:r>
          </w:p>
        </w:tc>
        <w:tc>
          <w:tcPr>
            <w:tcW w:w="10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49"/>
          <w:jc w:val="center"/>
        </w:trPr>
        <w:tc>
          <w:tcPr>
            <w:tcW w:w="561" w:type="dxa"/>
            <w:vAlign w:val="center"/>
          </w:tcPr>
          <w:p w:rsidR="00627E5F" w:rsidRDefault="004F0230">
            <w:pPr>
              <w:widowControl/>
              <w:jc w:val="center"/>
              <w:rPr>
                <w:rFonts w:ascii="宋体"/>
                <w:bCs/>
                <w:color w:val="000000" w:themeColor="text1"/>
                <w:kern w:val="44"/>
                <w:sz w:val="18"/>
                <w:szCs w:val="18"/>
              </w:rPr>
            </w:pPr>
            <w:r>
              <w:rPr>
                <w:rFonts w:ascii="宋体" w:hAnsi="宋体" w:cs="宋体" w:hint="eastAsia"/>
                <w:color w:val="000000" w:themeColor="text1"/>
                <w:kern w:val="0"/>
                <w:sz w:val="18"/>
                <w:szCs w:val="18"/>
              </w:rPr>
              <w:t>39</w:t>
            </w:r>
          </w:p>
        </w:tc>
        <w:tc>
          <w:tcPr>
            <w:tcW w:w="1216"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3003</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走进焊接</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36</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40</w:t>
            </w:r>
          </w:p>
        </w:tc>
        <w:tc>
          <w:tcPr>
            <w:tcW w:w="1216"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3004</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焊工安全</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hint="eastAsia"/>
                <w:color w:val="000000" w:themeColor="text1"/>
                <w:kern w:val="0"/>
                <w:sz w:val="20"/>
              </w:rPr>
              <w:t>36</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hAnsi="宋体" w:cs="宋体"/>
                <w:b/>
                <w:bCs/>
                <w:color w:val="000000" w:themeColor="text1"/>
                <w:kern w:val="0"/>
                <w:sz w:val="20"/>
              </w:rPr>
            </w:pPr>
          </w:p>
        </w:tc>
        <w:tc>
          <w:tcPr>
            <w:tcW w:w="1062" w:type="dxa"/>
            <w:vAlign w:val="center"/>
          </w:tcPr>
          <w:p w:rsidR="00627E5F" w:rsidRDefault="00627E5F">
            <w:pPr>
              <w:widowControl/>
              <w:spacing w:line="300" w:lineRule="auto"/>
              <w:jc w:val="center"/>
              <w:rPr>
                <w:rFonts w:ascii="宋体" w:hAnsi="宋体" w:cs="宋体"/>
                <w:b/>
                <w:bCs/>
                <w:color w:val="000000" w:themeColor="text1"/>
                <w:kern w:val="0"/>
                <w:sz w:val="20"/>
              </w:rPr>
            </w:pPr>
          </w:p>
        </w:tc>
      </w:tr>
      <w:tr w:rsidR="00627E5F" w:rsidTr="00FC6E7E">
        <w:trPr>
          <w:trHeight w:hRule="exact" w:val="371"/>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41</w:t>
            </w:r>
          </w:p>
        </w:tc>
        <w:tc>
          <w:tcPr>
            <w:tcW w:w="1216" w:type="dxa"/>
            <w:vAlign w:val="center"/>
          </w:tcPr>
          <w:p w:rsidR="00627E5F" w:rsidRDefault="004F0230">
            <w:pPr>
              <w:jc w:val="center"/>
              <w:rPr>
                <w:rFonts w:ascii="宋体"/>
                <w:bCs/>
                <w:color w:val="000000" w:themeColor="text1"/>
                <w:kern w:val="44"/>
                <w:sz w:val="18"/>
                <w:szCs w:val="18"/>
              </w:rPr>
            </w:pPr>
            <w:r>
              <w:rPr>
                <w:rFonts w:ascii="宋体" w:hAnsi="宋体" w:cs="宋体"/>
                <w:color w:val="000000" w:themeColor="text1"/>
                <w:kern w:val="0"/>
                <w:sz w:val="20"/>
              </w:rPr>
              <w:t>04111</w:t>
            </w:r>
            <w:r>
              <w:rPr>
                <w:rFonts w:ascii="宋体" w:hAnsi="宋体" w:cs="宋体" w:hint="eastAsia"/>
                <w:color w:val="000000" w:themeColor="text1"/>
                <w:kern w:val="0"/>
                <w:sz w:val="20"/>
              </w:rPr>
              <w:t>3005</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焊接专业英语</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627E5F">
            <w:pPr>
              <w:ind w:left="75"/>
              <w:jc w:val="center"/>
              <w:rPr>
                <w:rFonts w:ascii="宋体" w:hAns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36</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olor w:val="000000" w:themeColor="text1"/>
                <w:kern w:val="0"/>
                <w:sz w:val="18"/>
                <w:szCs w:val="18"/>
              </w:rPr>
            </w:pPr>
          </w:p>
        </w:tc>
      </w:tr>
      <w:tr w:rsidR="00627E5F" w:rsidTr="00FC6E7E">
        <w:trPr>
          <w:trHeight w:hRule="exact" w:val="332"/>
          <w:jc w:val="center"/>
        </w:trPr>
        <w:tc>
          <w:tcPr>
            <w:tcW w:w="56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42</w:t>
            </w:r>
          </w:p>
        </w:tc>
        <w:tc>
          <w:tcPr>
            <w:tcW w:w="1216"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3006</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热成型工艺基础</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widowControl/>
              <w:spacing w:line="300" w:lineRule="auto"/>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考查</w:t>
            </w:r>
          </w:p>
        </w:tc>
        <w:tc>
          <w:tcPr>
            <w:tcW w:w="751" w:type="dxa"/>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A*</w:t>
            </w:r>
          </w:p>
        </w:tc>
        <w:tc>
          <w:tcPr>
            <w:tcW w:w="665" w:type="dxa"/>
            <w:vAlign w:val="center"/>
          </w:tcPr>
          <w:p w:rsidR="00627E5F" w:rsidRDefault="00627E5F">
            <w:pPr>
              <w:ind w:left="75"/>
              <w:jc w:val="center"/>
              <w:rPr>
                <w:rFonts w:ascii="宋体" w:hAnsi="宋体" w:cs="宋体"/>
                <w:color w:val="000000" w:themeColor="text1"/>
                <w:kern w:val="0"/>
                <w:sz w:val="20"/>
              </w:rPr>
            </w:pPr>
          </w:p>
        </w:tc>
        <w:tc>
          <w:tcPr>
            <w:tcW w:w="1055" w:type="dxa"/>
            <w:vAlign w:val="center"/>
          </w:tcPr>
          <w:p w:rsidR="00627E5F" w:rsidRDefault="00627E5F">
            <w:pPr>
              <w:widowControl/>
              <w:spacing w:line="300" w:lineRule="auto"/>
              <w:jc w:val="center"/>
              <w:rPr>
                <w:rFonts w:ascii="宋体" w:hAnsi="宋体" w:cs="宋体"/>
                <w:color w:val="000000" w:themeColor="text1"/>
                <w:kern w:val="0"/>
                <w:sz w:val="20"/>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36</w:t>
            </w: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olor w:val="000000" w:themeColor="text1"/>
                <w:kern w:val="0"/>
                <w:sz w:val="18"/>
                <w:szCs w:val="18"/>
              </w:rPr>
            </w:pPr>
          </w:p>
        </w:tc>
      </w:tr>
      <w:tr w:rsidR="00627E5F" w:rsidTr="00FC6E7E">
        <w:trPr>
          <w:trHeight w:hRule="exact" w:val="386"/>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43</w:t>
            </w:r>
          </w:p>
        </w:tc>
        <w:tc>
          <w:tcPr>
            <w:tcW w:w="1216" w:type="dxa"/>
            <w:vAlign w:val="center"/>
          </w:tcPr>
          <w:p w:rsidR="00627E5F" w:rsidRDefault="004F0230">
            <w:pPr>
              <w:jc w:val="center"/>
              <w:rPr>
                <w:rFonts w:ascii="宋体"/>
                <w:bCs/>
                <w:color w:val="000000" w:themeColor="text1"/>
                <w:kern w:val="44"/>
                <w:sz w:val="18"/>
                <w:szCs w:val="18"/>
              </w:rPr>
            </w:pPr>
            <w:r>
              <w:rPr>
                <w:rFonts w:ascii="宋体" w:hAnsi="宋体" w:cs="宋体"/>
                <w:color w:val="000000" w:themeColor="text1"/>
                <w:kern w:val="0"/>
                <w:sz w:val="20"/>
              </w:rPr>
              <w:t>04111</w:t>
            </w:r>
            <w:r>
              <w:rPr>
                <w:rFonts w:ascii="宋体" w:hAnsi="宋体" w:cs="宋体" w:hint="eastAsia"/>
                <w:color w:val="000000" w:themeColor="text1"/>
                <w:kern w:val="0"/>
                <w:sz w:val="20"/>
              </w:rPr>
              <w:t>3007</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焊接结构零件制造技术</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color w:val="000000" w:themeColor="text1"/>
                <w:sz w:val="18"/>
                <w:szCs w:val="18"/>
              </w:rPr>
            </w:pPr>
            <w:r>
              <w:rPr>
                <w:rFonts w:hint="eastAsia"/>
                <w:color w:val="000000" w:themeColor="text1"/>
                <w:sz w:val="18"/>
                <w:szCs w:val="18"/>
              </w:rPr>
              <w:t>考查</w:t>
            </w:r>
          </w:p>
        </w:tc>
        <w:tc>
          <w:tcPr>
            <w:tcW w:w="751" w:type="dxa"/>
          </w:tcPr>
          <w:p w:rsidR="00627E5F" w:rsidRDefault="004F0230">
            <w:pPr>
              <w:jc w:val="center"/>
              <w:rPr>
                <w:color w:val="000000" w:themeColor="text1"/>
                <w:sz w:val="18"/>
                <w:szCs w:val="18"/>
              </w:rPr>
            </w:pPr>
            <w:r>
              <w:rPr>
                <w:color w:val="000000" w:themeColor="text1"/>
                <w:sz w:val="18"/>
                <w:szCs w:val="18"/>
              </w:rPr>
              <w:t>A*</w:t>
            </w:r>
          </w:p>
        </w:tc>
        <w:tc>
          <w:tcPr>
            <w:tcW w:w="665" w:type="dxa"/>
            <w:vAlign w:val="center"/>
          </w:tcPr>
          <w:p w:rsidR="00627E5F" w:rsidRDefault="00627E5F">
            <w:pPr>
              <w:ind w:left="75"/>
              <w:jc w:val="center"/>
              <w:rPr>
                <w:color w:val="000000" w:themeColor="text1"/>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36</w:t>
            </w: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44</w:t>
            </w:r>
          </w:p>
        </w:tc>
        <w:tc>
          <w:tcPr>
            <w:tcW w:w="1216"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04111</w:t>
            </w:r>
            <w:r>
              <w:rPr>
                <w:rFonts w:ascii="宋体" w:hAnsi="宋体" w:cs="宋体" w:hint="eastAsia"/>
                <w:color w:val="000000" w:themeColor="text1"/>
                <w:kern w:val="0"/>
                <w:sz w:val="20"/>
              </w:rPr>
              <w:t>3008</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焊接结构装焊技术</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36</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2</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选修课</w:t>
            </w:r>
          </w:p>
        </w:tc>
        <w:tc>
          <w:tcPr>
            <w:tcW w:w="610" w:type="dxa"/>
            <w:vAlign w:val="center"/>
          </w:tcPr>
          <w:p w:rsidR="00627E5F" w:rsidRDefault="004F0230">
            <w:pPr>
              <w:jc w:val="center"/>
              <w:rPr>
                <w:color w:val="000000" w:themeColor="text1"/>
                <w:sz w:val="18"/>
                <w:szCs w:val="18"/>
              </w:rPr>
            </w:pPr>
            <w:r>
              <w:rPr>
                <w:rFonts w:hint="eastAsia"/>
                <w:color w:val="000000" w:themeColor="text1"/>
                <w:sz w:val="18"/>
                <w:szCs w:val="18"/>
              </w:rPr>
              <w:t>考查</w:t>
            </w:r>
          </w:p>
        </w:tc>
        <w:tc>
          <w:tcPr>
            <w:tcW w:w="751" w:type="dxa"/>
          </w:tcPr>
          <w:p w:rsidR="00627E5F" w:rsidRDefault="004F0230">
            <w:pPr>
              <w:jc w:val="center"/>
              <w:rPr>
                <w:color w:val="000000" w:themeColor="text1"/>
                <w:sz w:val="18"/>
                <w:szCs w:val="18"/>
              </w:rPr>
            </w:pPr>
            <w:r>
              <w:rPr>
                <w:color w:val="000000" w:themeColor="text1"/>
                <w:sz w:val="18"/>
                <w:szCs w:val="18"/>
              </w:rPr>
              <w:t>A*</w:t>
            </w:r>
          </w:p>
        </w:tc>
        <w:tc>
          <w:tcPr>
            <w:tcW w:w="665" w:type="dxa"/>
            <w:vAlign w:val="center"/>
          </w:tcPr>
          <w:p w:rsidR="00627E5F" w:rsidRDefault="00627E5F">
            <w:pPr>
              <w:ind w:left="75"/>
              <w:jc w:val="center"/>
              <w:rPr>
                <w:color w:val="000000" w:themeColor="text1"/>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cs="宋体"/>
                <w:color w:val="000000" w:themeColor="text1"/>
                <w:kern w:val="0"/>
                <w:sz w:val="18"/>
                <w:szCs w:val="18"/>
              </w:rPr>
            </w:pPr>
            <w:r>
              <w:rPr>
                <w:rFonts w:ascii="宋体" w:hAnsi="宋体" w:cs="宋体"/>
                <w:color w:val="000000" w:themeColor="text1"/>
                <w:kern w:val="0"/>
                <w:sz w:val="18"/>
                <w:szCs w:val="18"/>
              </w:rPr>
              <w:t>36</w:t>
            </w: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lastRenderedPageBreak/>
              <w:t>45</w:t>
            </w:r>
          </w:p>
        </w:tc>
        <w:tc>
          <w:tcPr>
            <w:tcW w:w="1216" w:type="dxa"/>
            <w:vAlign w:val="center"/>
          </w:tcPr>
          <w:p w:rsidR="00627E5F" w:rsidRDefault="00627E5F">
            <w:pPr>
              <w:jc w:val="center"/>
              <w:rPr>
                <w:rFonts w:ascii="宋体" w:hAnsi="宋体" w:cs="宋体"/>
                <w:color w:val="000000" w:themeColor="text1"/>
                <w:kern w:val="0"/>
                <w:sz w:val="20"/>
              </w:rPr>
            </w:pP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技能鉴定辅导</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32</w:t>
            </w:r>
          </w:p>
        </w:tc>
        <w:tc>
          <w:tcPr>
            <w:tcW w:w="567" w:type="dxa"/>
            <w:vAlign w:val="center"/>
          </w:tcPr>
          <w:p w:rsidR="00627E5F" w:rsidRDefault="00627E5F">
            <w:pPr>
              <w:jc w:val="center"/>
              <w:rPr>
                <w:rFonts w:ascii="宋体" w:hAnsi="宋体" w:cs="宋体"/>
                <w:color w:val="000000" w:themeColor="text1"/>
                <w:kern w:val="0"/>
                <w:sz w:val="20"/>
              </w:rPr>
            </w:pP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必修</w:t>
            </w:r>
          </w:p>
        </w:tc>
        <w:tc>
          <w:tcPr>
            <w:tcW w:w="610" w:type="dxa"/>
            <w:vAlign w:val="center"/>
          </w:tcPr>
          <w:p w:rsidR="00627E5F" w:rsidRDefault="004F0230">
            <w:pPr>
              <w:jc w:val="center"/>
              <w:rPr>
                <w:color w:val="000000" w:themeColor="text1"/>
                <w:sz w:val="18"/>
                <w:szCs w:val="18"/>
              </w:rPr>
            </w:pPr>
            <w:r>
              <w:rPr>
                <w:rFonts w:ascii="宋体" w:hAnsi="宋体"/>
                <w:color w:val="000000" w:themeColor="text1"/>
                <w:sz w:val="18"/>
                <w:szCs w:val="18"/>
              </w:rPr>
              <w:t>考查</w:t>
            </w:r>
          </w:p>
        </w:tc>
        <w:tc>
          <w:tcPr>
            <w:tcW w:w="751" w:type="dxa"/>
          </w:tcPr>
          <w:p w:rsidR="00627E5F" w:rsidRDefault="00627E5F">
            <w:pPr>
              <w:jc w:val="center"/>
              <w:rPr>
                <w:color w:val="000000" w:themeColor="text1"/>
                <w:sz w:val="18"/>
                <w:szCs w:val="18"/>
              </w:rPr>
            </w:pPr>
          </w:p>
        </w:tc>
        <w:tc>
          <w:tcPr>
            <w:tcW w:w="665" w:type="dxa"/>
            <w:vAlign w:val="center"/>
          </w:tcPr>
          <w:p w:rsidR="00627E5F" w:rsidRDefault="00627E5F">
            <w:pPr>
              <w:ind w:left="75"/>
              <w:jc w:val="center"/>
              <w:rPr>
                <w:color w:val="000000" w:themeColor="text1"/>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627E5F">
            <w:pPr>
              <w:widowControl/>
              <w:spacing w:line="300" w:lineRule="auto"/>
              <w:jc w:val="center"/>
              <w:rPr>
                <w:rFonts w:ascii="宋体" w:cs="宋体"/>
                <w:color w:val="000000" w:themeColor="text1"/>
                <w:kern w:val="0"/>
                <w:sz w:val="18"/>
                <w:szCs w:val="18"/>
              </w:rPr>
            </w:pPr>
          </w:p>
        </w:tc>
        <w:tc>
          <w:tcPr>
            <w:tcW w:w="1055" w:type="dxa"/>
            <w:vAlign w:val="center"/>
          </w:tcPr>
          <w:p w:rsidR="00627E5F" w:rsidRDefault="004F0230">
            <w:pPr>
              <w:widowControl/>
              <w:spacing w:line="30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32（实施待定定）</w:t>
            </w:r>
          </w:p>
        </w:tc>
        <w:tc>
          <w:tcPr>
            <w:tcW w:w="1055" w:type="dxa"/>
            <w:vAlign w:val="center"/>
          </w:tcPr>
          <w:p w:rsidR="00627E5F" w:rsidRDefault="00627E5F">
            <w:pPr>
              <w:widowControl/>
              <w:jc w:val="center"/>
              <w:rPr>
                <w:rFonts w:ascii="宋体"/>
                <w:color w:val="000000" w:themeColor="text1"/>
                <w:kern w:val="0"/>
                <w:sz w:val="18"/>
                <w:szCs w:val="18"/>
              </w:rPr>
            </w:pPr>
          </w:p>
        </w:tc>
        <w:tc>
          <w:tcPr>
            <w:tcW w:w="1062" w:type="dxa"/>
            <w:vAlign w:val="center"/>
          </w:tcPr>
          <w:p w:rsidR="00627E5F" w:rsidRDefault="00627E5F">
            <w:pPr>
              <w:widowControl/>
              <w:jc w:val="center"/>
              <w:rPr>
                <w:rFonts w:ascii="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46</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03701</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企业</w:t>
            </w:r>
            <w:r>
              <w:rPr>
                <w:rFonts w:ascii="宋体" w:hAnsi="宋体" w:cs="宋体"/>
                <w:color w:val="000000" w:themeColor="text1"/>
                <w:kern w:val="0"/>
                <w:sz w:val="20"/>
              </w:rPr>
              <w:t>实习</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4</w:t>
            </w:r>
            <w:r>
              <w:rPr>
                <w:rFonts w:ascii="宋体" w:hAnsi="宋体" w:cs="宋体" w:hint="eastAsia"/>
                <w:color w:val="000000" w:themeColor="text1"/>
                <w:kern w:val="0"/>
                <w:sz w:val="20"/>
              </w:rPr>
              <w:t>56</w:t>
            </w:r>
          </w:p>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(19</w:t>
            </w:r>
            <w:r>
              <w:rPr>
                <w:rFonts w:ascii="宋体" w:hAnsi="宋体" w:cs="宋体" w:hint="eastAsia"/>
                <w:color w:val="000000" w:themeColor="text1"/>
                <w:kern w:val="0"/>
                <w:sz w:val="20"/>
              </w:rPr>
              <w:t>周)</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19</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必修</w:t>
            </w:r>
          </w:p>
        </w:tc>
        <w:tc>
          <w:tcPr>
            <w:tcW w:w="610"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考查</w:t>
            </w:r>
          </w:p>
        </w:tc>
        <w:tc>
          <w:tcPr>
            <w:tcW w:w="751"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F</w:t>
            </w:r>
          </w:p>
        </w:tc>
        <w:tc>
          <w:tcPr>
            <w:tcW w:w="66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56</w:t>
            </w:r>
          </w:p>
          <w:p w:rsidR="00627E5F" w:rsidRDefault="004F0230">
            <w:pPr>
              <w:widowControl/>
              <w:jc w:val="center"/>
              <w:rPr>
                <w:rFonts w:ascii="宋体" w:hAnsi="宋体" w:cs="宋体"/>
                <w:color w:val="000000" w:themeColor="text1"/>
                <w:kern w:val="0"/>
                <w:sz w:val="18"/>
                <w:szCs w:val="18"/>
              </w:rPr>
            </w:pPr>
            <w:r>
              <w:rPr>
                <w:rFonts w:ascii="宋体" w:hAnsi="宋体"/>
                <w:color w:val="000000" w:themeColor="text1"/>
                <w:sz w:val="18"/>
                <w:szCs w:val="18"/>
              </w:rPr>
              <w:t>(19</w:t>
            </w:r>
            <w:r>
              <w:rPr>
                <w:rFonts w:ascii="宋体" w:hAnsi="宋体" w:hint="eastAsia"/>
                <w:color w:val="000000" w:themeColor="text1"/>
                <w:sz w:val="18"/>
                <w:szCs w:val="18"/>
              </w:rPr>
              <w:t>周)</w:t>
            </w: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47</w:t>
            </w:r>
          </w:p>
        </w:tc>
        <w:tc>
          <w:tcPr>
            <w:tcW w:w="1216" w:type="dxa"/>
            <w:vAlign w:val="center"/>
          </w:tcPr>
          <w:p w:rsidR="00627E5F" w:rsidRDefault="004F0230">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03702</w:t>
            </w:r>
          </w:p>
        </w:tc>
        <w:tc>
          <w:tcPr>
            <w:tcW w:w="2066" w:type="dxa"/>
            <w:gridSpan w:val="3"/>
            <w:vAlign w:val="center"/>
          </w:tcPr>
          <w:p w:rsidR="00627E5F" w:rsidRDefault="004F0230">
            <w:pPr>
              <w:widowControl/>
              <w:spacing w:line="300" w:lineRule="auto"/>
              <w:rPr>
                <w:rFonts w:ascii="宋体" w:hAnsi="宋体" w:cs="宋体"/>
                <w:color w:val="000000" w:themeColor="text1"/>
                <w:kern w:val="0"/>
                <w:sz w:val="20"/>
              </w:rPr>
            </w:pPr>
            <w:r>
              <w:rPr>
                <w:rFonts w:ascii="宋体" w:hAnsi="宋体" w:cs="宋体" w:hint="eastAsia"/>
                <w:color w:val="000000" w:themeColor="text1"/>
                <w:kern w:val="0"/>
                <w:sz w:val="20"/>
              </w:rPr>
              <w:t>毕业</w:t>
            </w:r>
            <w:r>
              <w:rPr>
                <w:rFonts w:ascii="宋体" w:hAnsi="宋体" w:cs="宋体"/>
                <w:color w:val="000000" w:themeColor="text1"/>
                <w:kern w:val="0"/>
                <w:sz w:val="20"/>
              </w:rPr>
              <w:t>实践</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4</w:t>
            </w:r>
            <w:r>
              <w:rPr>
                <w:rFonts w:ascii="宋体" w:hAnsi="宋体" w:cs="宋体" w:hint="eastAsia"/>
                <w:color w:val="000000" w:themeColor="text1"/>
                <w:kern w:val="0"/>
                <w:sz w:val="20"/>
              </w:rPr>
              <w:t>56</w:t>
            </w:r>
          </w:p>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(19</w:t>
            </w:r>
            <w:r>
              <w:rPr>
                <w:rFonts w:ascii="宋体" w:hAnsi="宋体" w:cs="宋体" w:hint="eastAsia"/>
                <w:color w:val="000000" w:themeColor="text1"/>
                <w:kern w:val="0"/>
                <w:sz w:val="20"/>
              </w:rPr>
              <w:t>周)</w:t>
            </w:r>
          </w:p>
        </w:tc>
        <w:tc>
          <w:tcPr>
            <w:tcW w:w="567"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19</w:t>
            </w:r>
          </w:p>
        </w:tc>
        <w:tc>
          <w:tcPr>
            <w:tcW w:w="1155" w:type="dxa"/>
            <w:vAlign w:val="center"/>
          </w:tcPr>
          <w:p w:rsidR="00627E5F" w:rsidRDefault="004F0230">
            <w:pPr>
              <w:jc w:val="center"/>
              <w:rPr>
                <w:rFonts w:ascii="宋体" w:hAnsi="宋体" w:cs="宋体"/>
                <w:color w:val="000000" w:themeColor="text1"/>
                <w:kern w:val="0"/>
                <w:sz w:val="20"/>
              </w:rPr>
            </w:pPr>
            <w:r>
              <w:rPr>
                <w:rFonts w:ascii="宋体" w:hAnsi="宋体" w:cs="宋体" w:hint="eastAsia"/>
                <w:color w:val="000000" w:themeColor="text1"/>
                <w:kern w:val="0"/>
                <w:sz w:val="20"/>
              </w:rPr>
              <w:t>专业课</w:t>
            </w:r>
          </w:p>
        </w:tc>
        <w:tc>
          <w:tcPr>
            <w:tcW w:w="548" w:type="dxa"/>
            <w:vAlign w:val="center"/>
          </w:tcPr>
          <w:p w:rsidR="00627E5F" w:rsidRDefault="004F0230">
            <w:pPr>
              <w:jc w:val="center"/>
              <w:rPr>
                <w:rFonts w:ascii="宋体" w:hAnsi="宋体" w:cs="宋体"/>
                <w:color w:val="000000" w:themeColor="text1"/>
                <w:kern w:val="0"/>
                <w:sz w:val="20"/>
              </w:rPr>
            </w:pPr>
            <w:r>
              <w:rPr>
                <w:rFonts w:ascii="宋体" w:hAnsi="宋体" w:cs="宋体"/>
                <w:color w:val="000000" w:themeColor="text1"/>
                <w:kern w:val="0"/>
                <w:sz w:val="20"/>
              </w:rPr>
              <w:t>必修</w:t>
            </w:r>
          </w:p>
        </w:tc>
        <w:tc>
          <w:tcPr>
            <w:tcW w:w="610"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考查</w:t>
            </w:r>
          </w:p>
        </w:tc>
        <w:tc>
          <w:tcPr>
            <w:tcW w:w="751" w:type="dxa"/>
            <w:vAlign w:val="center"/>
          </w:tcPr>
          <w:p w:rsidR="00627E5F" w:rsidRDefault="004F0230">
            <w:pPr>
              <w:jc w:val="center"/>
              <w:rPr>
                <w:rFonts w:ascii="宋体" w:hAnsi="宋体"/>
                <w:color w:val="000000" w:themeColor="text1"/>
                <w:sz w:val="18"/>
                <w:szCs w:val="18"/>
              </w:rPr>
            </w:pPr>
            <w:r>
              <w:rPr>
                <w:rFonts w:ascii="宋体" w:hAnsi="宋体" w:hint="eastAsia"/>
                <w:color w:val="000000" w:themeColor="text1"/>
                <w:sz w:val="18"/>
                <w:szCs w:val="18"/>
              </w:rPr>
              <w:t>F</w:t>
            </w:r>
          </w:p>
        </w:tc>
        <w:tc>
          <w:tcPr>
            <w:tcW w:w="66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55" w:type="dxa"/>
            <w:vAlign w:val="center"/>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4F0230">
            <w:pPr>
              <w:jc w:val="center"/>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56</w:t>
            </w:r>
          </w:p>
          <w:p w:rsidR="00627E5F" w:rsidRDefault="004F0230">
            <w:pPr>
              <w:widowControl/>
              <w:jc w:val="center"/>
              <w:rPr>
                <w:rFonts w:ascii="宋体" w:hAnsi="宋体" w:cs="宋体"/>
                <w:color w:val="000000" w:themeColor="text1"/>
                <w:kern w:val="0"/>
                <w:sz w:val="18"/>
                <w:szCs w:val="18"/>
              </w:rPr>
            </w:pPr>
            <w:r>
              <w:rPr>
                <w:rFonts w:ascii="宋体" w:hAnsi="宋体"/>
                <w:color w:val="000000" w:themeColor="text1"/>
                <w:sz w:val="18"/>
                <w:szCs w:val="18"/>
              </w:rPr>
              <w:t>(19</w:t>
            </w:r>
            <w:r>
              <w:rPr>
                <w:rFonts w:ascii="宋体" w:hAnsi="宋体" w:hint="eastAsia"/>
                <w:color w:val="000000" w:themeColor="text1"/>
                <w:sz w:val="18"/>
                <w:szCs w:val="18"/>
              </w:rPr>
              <w:t>周)</w:t>
            </w:r>
          </w:p>
        </w:tc>
      </w:tr>
      <w:tr w:rsidR="00627E5F" w:rsidTr="00FC6E7E">
        <w:trPr>
          <w:trHeight w:hRule="exact" w:val="332"/>
          <w:jc w:val="center"/>
        </w:trPr>
        <w:tc>
          <w:tcPr>
            <w:tcW w:w="56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48</w:t>
            </w:r>
          </w:p>
        </w:tc>
        <w:tc>
          <w:tcPr>
            <w:tcW w:w="1216"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04701</w:t>
            </w:r>
          </w:p>
        </w:tc>
        <w:tc>
          <w:tcPr>
            <w:tcW w:w="2066" w:type="dxa"/>
            <w:gridSpan w:val="3"/>
          </w:tcPr>
          <w:p w:rsidR="00627E5F" w:rsidRDefault="004F0230">
            <w:pPr>
              <w:widowControl/>
              <w:rPr>
                <w:rFonts w:ascii="宋体" w:hAnsi="宋体" w:cs="宋体"/>
                <w:color w:val="000000" w:themeColor="text1"/>
                <w:kern w:val="0"/>
                <w:sz w:val="18"/>
                <w:szCs w:val="18"/>
              </w:rPr>
            </w:pPr>
            <w:r>
              <w:rPr>
                <w:rFonts w:ascii="宋体" w:hAnsi="宋体" w:cs="宋体" w:hint="eastAsia"/>
                <w:color w:val="000000" w:themeColor="text1"/>
                <w:kern w:val="0"/>
                <w:sz w:val="20"/>
              </w:rPr>
              <w:t>红色文化大家谈</w:t>
            </w:r>
          </w:p>
        </w:tc>
        <w:tc>
          <w:tcPr>
            <w:tcW w:w="567"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567"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11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548"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选修课</w:t>
            </w:r>
          </w:p>
        </w:tc>
        <w:tc>
          <w:tcPr>
            <w:tcW w:w="610"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BC</w:t>
            </w:r>
          </w:p>
        </w:tc>
        <w:tc>
          <w:tcPr>
            <w:tcW w:w="66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105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627E5F">
            <w:pPr>
              <w:widowControl/>
              <w:jc w:val="center"/>
              <w:rPr>
                <w:rFonts w:ascii="宋体" w:hAnsi="宋体" w:cs="宋体"/>
                <w:color w:val="000000" w:themeColor="text1"/>
                <w:kern w:val="0"/>
                <w:sz w:val="18"/>
                <w:szCs w:val="18"/>
              </w:rPr>
            </w:pPr>
          </w:p>
        </w:tc>
        <w:tc>
          <w:tcPr>
            <w:tcW w:w="1062" w:type="dxa"/>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49</w:t>
            </w:r>
          </w:p>
        </w:tc>
        <w:tc>
          <w:tcPr>
            <w:tcW w:w="1216" w:type="dxa"/>
          </w:tcPr>
          <w:p w:rsidR="00627E5F" w:rsidRDefault="00627E5F">
            <w:pPr>
              <w:widowControl/>
              <w:jc w:val="center"/>
              <w:rPr>
                <w:rFonts w:ascii="宋体" w:hAnsi="宋体" w:cs="宋体"/>
                <w:color w:val="000000" w:themeColor="text1"/>
                <w:kern w:val="0"/>
                <w:sz w:val="18"/>
                <w:szCs w:val="18"/>
              </w:rPr>
            </w:pPr>
          </w:p>
        </w:tc>
        <w:tc>
          <w:tcPr>
            <w:tcW w:w="2066" w:type="dxa"/>
            <w:gridSpan w:val="3"/>
          </w:tcPr>
          <w:p w:rsidR="00627E5F" w:rsidRDefault="004F0230">
            <w:pPr>
              <w:widowControl/>
              <w:rPr>
                <w:rFonts w:ascii="宋体" w:hAnsi="宋体" w:cs="宋体"/>
                <w:color w:val="000000" w:themeColor="text1"/>
                <w:kern w:val="0"/>
                <w:sz w:val="18"/>
                <w:szCs w:val="18"/>
              </w:rPr>
            </w:pPr>
            <w:r>
              <w:rPr>
                <w:rFonts w:ascii="宋体" w:hAnsi="宋体" w:cs="宋体" w:hint="eastAsia"/>
                <w:color w:val="000000" w:themeColor="text1"/>
                <w:kern w:val="0"/>
                <w:sz w:val="20"/>
              </w:rPr>
              <w:t>匠心中国</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567" w:type="dxa"/>
            <w:vAlign w:val="center"/>
          </w:tcPr>
          <w:p w:rsidR="00627E5F" w:rsidRDefault="00627E5F">
            <w:pPr>
              <w:widowControl/>
              <w:jc w:val="center"/>
              <w:rPr>
                <w:rFonts w:ascii="宋体" w:hAnsi="宋体" w:cs="宋体"/>
                <w:color w:val="000000" w:themeColor="text1"/>
                <w:kern w:val="0"/>
                <w:sz w:val="18"/>
                <w:szCs w:val="18"/>
              </w:rPr>
            </w:pPr>
          </w:p>
        </w:tc>
        <w:tc>
          <w:tcPr>
            <w:tcW w:w="1155" w:type="dxa"/>
          </w:tcPr>
          <w:p w:rsidR="00627E5F" w:rsidRDefault="00627E5F">
            <w:pPr>
              <w:widowControl/>
              <w:jc w:val="center"/>
              <w:rPr>
                <w:rFonts w:ascii="宋体" w:hAnsi="宋体" w:cs="宋体"/>
                <w:color w:val="000000" w:themeColor="text1"/>
                <w:kern w:val="0"/>
                <w:sz w:val="18"/>
                <w:szCs w:val="18"/>
              </w:rPr>
            </w:pPr>
          </w:p>
        </w:tc>
        <w:tc>
          <w:tcPr>
            <w:tcW w:w="548" w:type="dxa"/>
          </w:tcPr>
          <w:p w:rsidR="00627E5F" w:rsidRDefault="00627E5F">
            <w:pPr>
              <w:widowControl/>
              <w:jc w:val="center"/>
              <w:rPr>
                <w:rFonts w:ascii="宋体" w:hAnsi="宋体" w:cs="宋体"/>
                <w:color w:val="000000" w:themeColor="text1"/>
                <w:kern w:val="0"/>
                <w:sz w:val="18"/>
                <w:szCs w:val="18"/>
              </w:rPr>
            </w:pPr>
          </w:p>
        </w:tc>
        <w:tc>
          <w:tcPr>
            <w:tcW w:w="610" w:type="dxa"/>
          </w:tcPr>
          <w:p w:rsidR="00627E5F" w:rsidRDefault="00627E5F">
            <w:pPr>
              <w:widowControl/>
              <w:jc w:val="center"/>
              <w:rPr>
                <w:rFonts w:ascii="宋体" w:hAnsi="宋体" w:cs="宋体"/>
                <w:color w:val="000000" w:themeColor="text1"/>
                <w:kern w:val="0"/>
                <w:sz w:val="18"/>
                <w:szCs w:val="18"/>
              </w:rPr>
            </w:pPr>
          </w:p>
        </w:tc>
        <w:tc>
          <w:tcPr>
            <w:tcW w:w="75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BC</w:t>
            </w:r>
          </w:p>
        </w:tc>
        <w:tc>
          <w:tcPr>
            <w:tcW w:w="66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1055" w:type="dxa"/>
          </w:tcPr>
          <w:p w:rsidR="00627E5F" w:rsidRDefault="00627E5F">
            <w:pPr>
              <w:widowControl/>
              <w:jc w:val="center"/>
              <w:rPr>
                <w:rFonts w:ascii="宋体" w:hAnsi="宋体" w:cs="宋体"/>
                <w:color w:val="000000" w:themeColor="text1"/>
                <w:kern w:val="0"/>
                <w:sz w:val="18"/>
                <w:szCs w:val="18"/>
              </w:rPr>
            </w:pPr>
          </w:p>
        </w:tc>
        <w:tc>
          <w:tcPr>
            <w:tcW w:w="1055" w:type="dxa"/>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56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50</w:t>
            </w:r>
          </w:p>
        </w:tc>
        <w:tc>
          <w:tcPr>
            <w:tcW w:w="1216"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04704</w:t>
            </w:r>
          </w:p>
        </w:tc>
        <w:tc>
          <w:tcPr>
            <w:tcW w:w="2066" w:type="dxa"/>
            <w:gridSpan w:val="3"/>
          </w:tcPr>
          <w:p w:rsidR="00627E5F" w:rsidRDefault="004F0230">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专家讲座</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240</w:t>
            </w:r>
          </w:p>
        </w:tc>
        <w:tc>
          <w:tcPr>
            <w:tcW w:w="567" w:type="dxa"/>
            <w:vAlign w:val="center"/>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0</w:t>
            </w:r>
          </w:p>
        </w:tc>
        <w:tc>
          <w:tcPr>
            <w:tcW w:w="11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548"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选修</w:t>
            </w:r>
          </w:p>
        </w:tc>
        <w:tc>
          <w:tcPr>
            <w:tcW w:w="610"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751"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F</w:t>
            </w:r>
          </w:p>
        </w:tc>
        <w:tc>
          <w:tcPr>
            <w:tcW w:w="66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48</w:t>
            </w:r>
          </w:p>
        </w:tc>
        <w:tc>
          <w:tcPr>
            <w:tcW w:w="10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10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1055" w:type="dxa"/>
          </w:tcPr>
          <w:p w:rsidR="00627E5F" w:rsidRDefault="004F0230">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1055" w:type="dxa"/>
          </w:tcPr>
          <w:p w:rsidR="00627E5F" w:rsidRDefault="00627E5F">
            <w:pPr>
              <w:widowControl/>
              <w:jc w:val="center"/>
              <w:rPr>
                <w:rFonts w:ascii="宋体" w:hAnsi="宋体" w:cs="宋体"/>
                <w:color w:val="000000" w:themeColor="text1"/>
                <w:kern w:val="0"/>
                <w:sz w:val="18"/>
                <w:szCs w:val="18"/>
              </w:rPr>
            </w:pPr>
          </w:p>
        </w:tc>
        <w:tc>
          <w:tcPr>
            <w:tcW w:w="1062" w:type="dxa"/>
            <w:vAlign w:val="center"/>
          </w:tcPr>
          <w:p w:rsidR="00627E5F" w:rsidRDefault="00627E5F">
            <w:pPr>
              <w:widowControl/>
              <w:jc w:val="center"/>
              <w:rPr>
                <w:rFonts w:ascii="宋体" w:hAnsi="宋体" w:cs="宋体"/>
                <w:color w:val="000000" w:themeColor="text1"/>
                <w:kern w:val="0"/>
                <w:sz w:val="18"/>
                <w:szCs w:val="18"/>
              </w:rPr>
            </w:pPr>
          </w:p>
        </w:tc>
      </w:tr>
      <w:tr w:rsidR="00627E5F" w:rsidTr="00FC6E7E">
        <w:trPr>
          <w:trHeight w:hRule="exact" w:val="332"/>
          <w:jc w:val="center"/>
        </w:trPr>
        <w:tc>
          <w:tcPr>
            <w:tcW w:w="3843" w:type="dxa"/>
            <w:gridSpan w:val="5"/>
            <w:vAlign w:val="center"/>
          </w:tcPr>
          <w:p w:rsidR="00627E5F" w:rsidRDefault="004F0230">
            <w:pPr>
              <w:jc w:val="center"/>
              <w:rPr>
                <w:rFonts w:ascii="宋体"/>
                <w:bCs/>
                <w:color w:val="000000" w:themeColor="text1"/>
                <w:kern w:val="44"/>
                <w:sz w:val="18"/>
                <w:szCs w:val="18"/>
              </w:rPr>
            </w:pPr>
            <w:r>
              <w:rPr>
                <w:rFonts w:ascii="宋体" w:hAnsi="宋体" w:hint="eastAsia"/>
                <w:bCs/>
                <w:color w:val="000000" w:themeColor="text1"/>
                <w:kern w:val="44"/>
                <w:sz w:val="18"/>
                <w:szCs w:val="18"/>
              </w:rPr>
              <w:t>总计</w:t>
            </w:r>
          </w:p>
        </w:tc>
        <w:tc>
          <w:tcPr>
            <w:tcW w:w="567" w:type="dxa"/>
            <w:vAlign w:val="center"/>
          </w:tcPr>
          <w:p w:rsidR="00627E5F" w:rsidRDefault="004F0230">
            <w:pPr>
              <w:jc w:val="center"/>
              <w:rPr>
                <w:rFonts w:ascii="宋体"/>
                <w:bCs/>
                <w:color w:val="000000" w:themeColor="text1"/>
                <w:kern w:val="44"/>
                <w:sz w:val="18"/>
                <w:szCs w:val="18"/>
              </w:rPr>
            </w:pPr>
            <w:r>
              <w:rPr>
                <w:rFonts w:ascii="宋体" w:hint="eastAsia"/>
                <w:bCs/>
                <w:color w:val="000000" w:themeColor="text1"/>
                <w:kern w:val="44"/>
                <w:sz w:val="18"/>
                <w:szCs w:val="18"/>
              </w:rPr>
              <w:t>3238</w:t>
            </w:r>
          </w:p>
        </w:tc>
        <w:tc>
          <w:tcPr>
            <w:tcW w:w="567" w:type="dxa"/>
            <w:vAlign w:val="center"/>
          </w:tcPr>
          <w:p w:rsidR="00627E5F" w:rsidRDefault="004F0230">
            <w:pPr>
              <w:jc w:val="center"/>
              <w:rPr>
                <w:color w:val="000000" w:themeColor="text1"/>
                <w:sz w:val="18"/>
                <w:szCs w:val="18"/>
              </w:rPr>
            </w:pPr>
            <w:r>
              <w:rPr>
                <w:rFonts w:hint="eastAsia"/>
                <w:color w:val="000000" w:themeColor="text1"/>
                <w:sz w:val="18"/>
                <w:szCs w:val="18"/>
              </w:rPr>
              <w:t>165</w:t>
            </w:r>
          </w:p>
        </w:tc>
        <w:tc>
          <w:tcPr>
            <w:tcW w:w="3064" w:type="dxa"/>
            <w:gridSpan w:val="4"/>
            <w:vAlign w:val="center"/>
          </w:tcPr>
          <w:p w:rsidR="00627E5F" w:rsidRDefault="00627E5F">
            <w:pPr>
              <w:jc w:val="center"/>
              <w:rPr>
                <w:color w:val="000000" w:themeColor="text1"/>
                <w:sz w:val="18"/>
                <w:szCs w:val="18"/>
              </w:rPr>
            </w:pPr>
          </w:p>
        </w:tc>
        <w:tc>
          <w:tcPr>
            <w:tcW w:w="665" w:type="dxa"/>
            <w:vAlign w:val="center"/>
          </w:tcPr>
          <w:p w:rsidR="00627E5F" w:rsidRDefault="004F0230">
            <w:pPr>
              <w:jc w:val="center"/>
              <w:rPr>
                <w:color w:val="000000" w:themeColor="text1"/>
                <w:sz w:val="18"/>
                <w:szCs w:val="18"/>
              </w:rPr>
            </w:pPr>
            <w:r>
              <w:rPr>
                <w:rFonts w:hint="eastAsia"/>
                <w:color w:val="000000" w:themeColor="text1"/>
                <w:sz w:val="18"/>
                <w:szCs w:val="18"/>
              </w:rPr>
              <w:t>534</w:t>
            </w:r>
          </w:p>
        </w:tc>
        <w:tc>
          <w:tcPr>
            <w:tcW w:w="1055" w:type="dxa"/>
            <w:vAlign w:val="center"/>
          </w:tcPr>
          <w:p w:rsidR="00627E5F" w:rsidRDefault="004F0230">
            <w:pPr>
              <w:jc w:val="center"/>
              <w:rPr>
                <w:color w:val="000000" w:themeColor="text1"/>
                <w:sz w:val="18"/>
                <w:szCs w:val="18"/>
              </w:rPr>
            </w:pPr>
            <w:r>
              <w:rPr>
                <w:rFonts w:hint="eastAsia"/>
                <w:color w:val="000000" w:themeColor="text1"/>
                <w:sz w:val="18"/>
                <w:szCs w:val="18"/>
              </w:rPr>
              <w:t>586</w:t>
            </w:r>
          </w:p>
        </w:tc>
        <w:tc>
          <w:tcPr>
            <w:tcW w:w="1055" w:type="dxa"/>
            <w:vAlign w:val="center"/>
          </w:tcPr>
          <w:p w:rsidR="00627E5F" w:rsidRDefault="004F0230">
            <w:pPr>
              <w:jc w:val="center"/>
              <w:rPr>
                <w:color w:val="000000" w:themeColor="text1"/>
                <w:sz w:val="18"/>
                <w:szCs w:val="18"/>
              </w:rPr>
            </w:pPr>
            <w:r>
              <w:rPr>
                <w:rFonts w:hint="eastAsia"/>
                <w:color w:val="000000" w:themeColor="text1"/>
                <w:sz w:val="18"/>
                <w:szCs w:val="18"/>
              </w:rPr>
              <w:t>630</w:t>
            </w:r>
          </w:p>
        </w:tc>
        <w:tc>
          <w:tcPr>
            <w:tcW w:w="1055" w:type="dxa"/>
            <w:vAlign w:val="center"/>
          </w:tcPr>
          <w:p w:rsidR="00627E5F" w:rsidRDefault="004F0230">
            <w:pPr>
              <w:jc w:val="center"/>
              <w:rPr>
                <w:color w:val="000000" w:themeColor="text1"/>
                <w:sz w:val="18"/>
                <w:szCs w:val="18"/>
              </w:rPr>
            </w:pPr>
            <w:r>
              <w:rPr>
                <w:rFonts w:hint="eastAsia"/>
                <w:color w:val="000000" w:themeColor="text1"/>
                <w:sz w:val="18"/>
                <w:szCs w:val="18"/>
              </w:rPr>
              <w:t>576</w:t>
            </w:r>
          </w:p>
        </w:tc>
        <w:tc>
          <w:tcPr>
            <w:tcW w:w="1055" w:type="dxa"/>
          </w:tcPr>
          <w:p w:rsidR="00627E5F" w:rsidRDefault="004F0230">
            <w:pPr>
              <w:jc w:val="center"/>
              <w:rPr>
                <w:color w:val="000000" w:themeColor="text1"/>
                <w:sz w:val="18"/>
                <w:szCs w:val="18"/>
              </w:rPr>
            </w:pPr>
            <w:r>
              <w:rPr>
                <w:rFonts w:hint="eastAsia"/>
                <w:color w:val="000000" w:themeColor="text1"/>
                <w:sz w:val="18"/>
                <w:szCs w:val="18"/>
              </w:rPr>
              <w:t>456</w:t>
            </w:r>
          </w:p>
        </w:tc>
        <w:tc>
          <w:tcPr>
            <w:tcW w:w="1062" w:type="dxa"/>
          </w:tcPr>
          <w:p w:rsidR="00627E5F" w:rsidRDefault="004F0230">
            <w:pPr>
              <w:widowControl/>
              <w:spacing w:line="300" w:lineRule="auto"/>
              <w:jc w:val="center"/>
              <w:rPr>
                <w:rFonts w:ascii="宋体" w:cs="宋体"/>
                <w:color w:val="000000" w:themeColor="text1"/>
                <w:kern w:val="0"/>
                <w:sz w:val="18"/>
                <w:szCs w:val="18"/>
              </w:rPr>
            </w:pPr>
            <w:r>
              <w:rPr>
                <w:rFonts w:ascii="宋体" w:cs="宋体" w:hint="eastAsia"/>
                <w:color w:val="000000" w:themeColor="text1"/>
                <w:kern w:val="0"/>
                <w:sz w:val="18"/>
                <w:szCs w:val="18"/>
              </w:rPr>
              <w:t>456</w:t>
            </w:r>
          </w:p>
        </w:tc>
      </w:tr>
    </w:tbl>
    <w:p w:rsidR="00627E5F" w:rsidRDefault="00627E5F">
      <w:pPr>
        <w:rPr>
          <w:rFonts w:cs="宋体"/>
          <w:b/>
          <w:bCs/>
          <w:color w:val="000000" w:themeColor="text1"/>
        </w:rPr>
      </w:pPr>
    </w:p>
    <w:p w:rsidR="00627E5F" w:rsidRDefault="004F0230">
      <w:pPr>
        <w:rPr>
          <w:b/>
          <w:bCs/>
          <w:color w:val="000000" w:themeColor="text1"/>
        </w:rPr>
      </w:pPr>
      <w:r>
        <w:rPr>
          <w:rFonts w:cs="宋体" w:hint="eastAsia"/>
          <w:b/>
          <w:bCs/>
          <w:color w:val="000000" w:themeColor="text1"/>
        </w:rPr>
        <w:t>填表说明：</w:t>
      </w:r>
    </w:p>
    <w:p w:rsidR="00627E5F" w:rsidRDefault="004F0230">
      <w:pPr>
        <w:rPr>
          <w:color w:val="000000" w:themeColor="text1"/>
        </w:rPr>
      </w:pPr>
      <w:r>
        <w:rPr>
          <w:rFonts w:hint="eastAsia"/>
          <w:b/>
          <w:color w:val="000000" w:themeColor="text1"/>
        </w:rPr>
        <w:t>课程编码：</w:t>
      </w:r>
      <w:r>
        <w:rPr>
          <w:rFonts w:hint="eastAsia"/>
          <w:color w:val="000000" w:themeColor="text1"/>
        </w:rPr>
        <w:t>见原课程编码原则</w:t>
      </w:r>
    </w:p>
    <w:p w:rsidR="00627E5F" w:rsidRDefault="004F0230">
      <w:pPr>
        <w:adjustRightInd w:val="0"/>
        <w:snapToGrid w:val="0"/>
        <w:jc w:val="left"/>
        <w:rPr>
          <w:rFonts w:ascii="宋体" w:hAnsi="宋体"/>
          <w:color w:val="000000" w:themeColor="text1"/>
        </w:rPr>
      </w:pPr>
      <w:r>
        <w:rPr>
          <w:rFonts w:cs="宋体" w:hint="eastAsia"/>
          <w:b/>
          <w:bCs/>
          <w:color w:val="000000" w:themeColor="text1"/>
          <w:kern w:val="0"/>
        </w:rPr>
        <w:t>课程类型：</w:t>
      </w:r>
      <w:r>
        <w:rPr>
          <w:rFonts w:hint="eastAsia"/>
          <w:color w:val="000000" w:themeColor="text1"/>
        </w:rPr>
        <w:t>公共课；专业基础课；专业课；专业核心课；</w:t>
      </w:r>
    </w:p>
    <w:p w:rsidR="00627E5F" w:rsidRDefault="004F0230">
      <w:pPr>
        <w:rPr>
          <w:rFonts w:hAnsi="宋体" w:cs="宋体"/>
          <w:b/>
          <w:bCs/>
          <w:color w:val="000000" w:themeColor="text1"/>
          <w:kern w:val="0"/>
        </w:rPr>
      </w:pPr>
      <w:r>
        <w:rPr>
          <w:rFonts w:hAnsi="宋体" w:cs="宋体" w:hint="eastAsia"/>
          <w:b/>
          <w:bCs/>
          <w:color w:val="000000" w:themeColor="text1"/>
          <w:kern w:val="0"/>
        </w:rPr>
        <w:t>学</w:t>
      </w:r>
      <w:r>
        <w:rPr>
          <w:rFonts w:hAnsi="宋体" w:cs="宋体" w:hint="eastAsia"/>
          <w:b/>
          <w:bCs/>
          <w:color w:val="000000" w:themeColor="text1"/>
          <w:kern w:val="0"/>
        </w:rPr>
        <w:t xml:space="preserve">    </w:t>
      </w:r>
      <w:r>
        <w:rPr>
          <w:rFonts w:hAnsi="宋体" w:cs="宋体" w:hint="eastAsia"/>
          <w:b/>
          <w:bCs/>
          <w:color w:val="000000" w:themeColor="text1"/>
          <w:kern w:val="0"/>
        </w:rPr>
        <w:t>分：</w:t>
      </w:r>
      <w:r>
        <w:rPr>
          <w:rFonts w:hAnsi="宋体" w:cs="宋体" w:hint="eastAsia"/>
          <w:bCs/>
          <w:color w:val="000000" w:themeColor="text1"/>
          <w:kern w:val="0"/>
        </w:rPr>
        <w:t>1</w:t>
      </w:r>
      <w:r>
        <w:rPr>
          <w:rFonts w:hAnsi="宋体" w:cs="宋体"/>
          <w:bCs/>
          <w:color w:val="000000" w:themeColor="text1"/>
          <w:kern w:val="0"/>
        </w:rPr>
        <w:t>6</w:t>
      </w:r>
      <w:r>
        <w:rPr>
          <w:rFonts w:hAnsi="宋体" w:cs="宋体" w:hint="eastAsia"/>
          <w:bCs/>
          <w:color w:val="000000" w:themeColor="text1"/>
          <w:kern w:val="0"/>
        </w:rPr>
        <w:t>课时</w:t>
      </w:r>
      <w:r>
        <w:rPr>
          <w:rFonts w:hAnsi="宋体" w:cs="宋体" w:hint="eastAsia"/>
          <w:bCs/>
          <w:color w:val="000000" w:themeColor="text1"/>
          <w:kern w:val="0"/>
        </w:rPr>
        <w:t>1</w:t>
      </w:r>
      <w:r>
        <w:rPr>
          <w:rFonts w:hAnsi="宋体" w:cs="宋体" w:hint="eastAsia"/>
          <w:bCs/>
          <w:color w:val="000000" w:themeColor="text1"/>
          <w:kern w:val="0"/>
        </w:rPr>
        <w:t>学分，四舍五入到整数；有实训周的课程，实训单独考核的，学分单算，每周</w:t>
      </w:r>
      <w:r>
        <w:rPr>
          <w:rFonts w:hAnsi="宋体" w:cs="宋体" w:hint="eastAsia"/>
          <w:bCs/>
          <w:color w:val="000000" w:themeColor="text1"/>
          <w:kern w:val="0"/>
        </w:rPr>
        <w:t>2</w:t>
      </w:r>
      <w:r>
        <w:rPr>
          <w:rFonts w:hAnsi="宋体" w:cs="宋体" w:hint="eastAsia"/>
          <w:bCs/>
          <w:color w:val="000000" w:themeColor="text1"/>
          <w:kern w:val="0"/>
        </w:rPr>
        <w:t>学分；企业实习按每周</w:t>
      </w:r>
      <w:r>
        <w:rPr>
          <w:rFonts w:hAnsi="宋体" w:cs="宋体" w:hint="eastAsia"/>
          <w:bCs/>
          <w:color w:val="000000" w:themeColor="text1"/>
          <w:kern w:val="0"/>
        </w:rPr>
        <w:t>1</w:t>
      </w:r>
      <w:r>
        <w:rPr>
          <w:rFonts w:hAnsi="宋体" w:cs="宋体" w:hint="eastAsia"/>
          <w:bCs/>
          <w:color w:val="000000" w:themeColor="text1"/>
          <w:kern w:val="0"/>
        </w:rPr>
        <w:t>学分计算。毕业实践按每周</w:t>
      </w:r>
      <w:r>
        <w:rPr>
          <w:rFonts w:hAnsi="宋体" w:cs="宋体" w:hint="eastAsia"/>
          <w:bCs/>
          <w:color w:val="000000" w:themeColor="text1"/>
          <w:kern w:val="0"/>
        </w:rPr>
        <w:t>1</w:t>
      </w:r>
      <w:r>
        <w:rPr>
          <w:rFonts w:hAnsi="宋体" w:cs="宋体" w:hint="eastAsia"/>
          <w:bCs/>
          <w:color w:val="000000" w:themeColor="text1"/>
          <w:kern w:val="0"/>
        </w:rPr>
        <w:t>学分计，学分最小</w:t>
      </w:r>
      <w:r>
        <w:rPr>
          <w:rFonts w:hAnsi="宋体" w:cs="宋体"/>
          <w:bCs/>
          <w:color w:val="000000" w:themeColor="text1"/>
          <w:kern w:val="0"/>
        </w:rPr>
        <w:t>单位为</w:t>
      </w:r>
      <w:r>
        <w:rPr>
          <w:rFonts w:hAnsi="宋体" w:cs="宋体" w:hint="eastAsia"/>
          <w:bCs/>
          <w:color w:val="000000" w:themeColor="text1"/>
          <w:kern w:val="0"/>
        </w:rPr>
        <w:t>0.5</w:t>
      </w:r>
      <w:r>
        <w:rPr>
          <w:rFonts w:hAnsi="宋体" w:cs="宋体" w:hint="eastAsia"/>
          <w:bCs/>
          <w:color w:val="000000" w:themeColor="text1"/>
          <w:kern w:val="0"/>
        </w:rPr>
        <w:t>。</w:t>
      </w:r>
    </w:p>
    <w:p w:rsidR="00627E5F" w:rsidRDefault="004F0230">
      <w:pPr>
        <w:rPr>
          <w:color w:val="000000" w:themeColor="text1"/>
        </w:rPr>
      </w:pPr>
      <w:r>
        <w:rPr>
          <w:rFonts w:hint="eastAsia"/>
          <w:b/>
          <w:color w:val="000000" w:themeColor="text1"/>
        </w:rPr>
        <w:t>课程性质：</w:t>
      </w:r>
      <w:r>
        <w:rPr>
          <w:rFonts w:hint="eastAsia"/>
          <w:color w:val="000000" w:themeColor="text1"/>
        </w:rPr>
        <w:t>必修或选修</w:t>
      </w:r>
    </w:p>
    <w:p w:rsidR="00627E5F" w:rsidRDefault="004F0230">
      <w:pPr>
        <w:widowControl/>
        <w:rPr>
          <w:rFonts w:ascii="宋体" w:hAnsi="宋体" w:cs="宋体"/>
          <w:bCs/>
          <w:color w:val="000000" w:themeColor="text1"/>
          <w:kern w:val="0"/>
        </w:rPr>
      </w:pPr>
      <w:r>
        <w:rPr>
          <w:rFonts w:ascii="宋体" w:hAnsi="宋体" w:cs="宋体" w:hint="eastAsia"/>
          <w:b/>
          <w:bCs/>
          <w:color w:val="000000" w:themeColor="text1"/>
          <w:kern w:val="0"/>
        </w:rPr>
        <w:t>考核方式：</w:t>
      </w:r>
      <w:r>
        <w:rPr>
          <w:rFonts w:ascii="宋体" w:hAnsi="宋体" w:cs="宋体" w:hint="eastAsia"/>
          <w:bCs/>
          <w:color w:val="000000" w:themeColor="text1"/>
          <w:kern w:val="0"/>
        </w:rPr>
        <w:t>考试或考查</w:t>
      </w:r>
    </w:p>
    <w:p w:rsidR="00627E5F" w:rsidRDefault="004F0230">
      <w:pPr>
        <w:widowControl/>
        <w:rPr>
          <w:rFonts w:ascii="仿宋_GB2312" w:eastAsia="仿宋_GB2312" w:hAnsi="宋体" w:cs="宋体"/>
          <w:bCs/>
          <w:color w:val="000000" w:themeColor="text1"/>
          <w:kern w:val="0"/>
          <w:sz w:val="32"/>
          <w:szCs w:val="32"/>
        </w:rPr>
        <w:sectPr w:rsidR="00627E5F">
          <w:pgSz w:w="16838" w:h="11906" w:orient="landscape"/>
          <w:pgMar w:top="1440" w:right="1440" w:bottom="1287" w:left="1440" w:header="851" w:footer="992" w:gutter="0"/>
          <w:cols w:space="425"/>
          <w:docGrid w:type="lines" w:linePitch="312"/>
        </w:sectPr>
      </w:pPr>
      <w:r>
        <w:rPr>
          <w:rFonts w:hint="eastAsia"/>
          <w:b/>
          <w:color w:val="000000" w:themeColor="text1"/>
          <w:kern w:val="0"/>
        </w:rPr>
        <w:t>授课方式：</w:t>
      </w:r>
      <w:r>
        <w:rPr>
          <w:rFonts w:hint="eastAsia"/>
          <w:color w:val="000000" w:themeColor="text1"/>
          <w:kern w:val="0"/>
        </w:rPr>
        <w:t>A</w:t>
      </w:r>
      <w:r>
        <w:rPr>
          <w:rFonts w:hint="eastAsia"/>
          <w:color w:val="000000" w:themeColor="text1"/>
          <w:kern w:val="0"/>
        </w:rPr>
        <w:t>：集中授课；</w:t>
      </w:r>
      <w:r>
        <w:rPr>
          <w:rFonts w:hint="eastAsia"/>
          <w:color w:val="000000" w:themeColor="text1"/>
          <w:kern w:val="0"/>
        </w:rPr>
        <w:t>B</w:t>
      </w:r>
      <w:r>
        <w:rPr>
          <w:rFonts w:hint="eastAsia"/>
          <w:color w:val="000000" w:themeColor="text1"/>
          <w:kern w:val="0"/>
        </w:rPr>
        <w:t>：网络教学；</w:t>
      </w:r>
      <w:r>
        <w:rPr>
          <w:rFonts w:hint="eastAsia"/>
          <w:color w:val="000000" w:themeColor="text1"/>
          <w:kern w:val="0"/>
        </w:rPr>
        <w:t>C</w:t>
      </w:r>
      <w:r>
        <w:rPr>
          <w:rFonts w:hint="eastAsia"/>
          <w:color w:val="000000" w:themeColor="text1"/>
          <w:kern w:val="0"/>
        </w:rPr>
        <w:t>：自适应教学；</w:t>
      </w:r>
      <w:r>
        <w:rPr>
          <w:rFonts w:hint="eastAsia"/>
          <w:color w:val="000000" w:themeColor="text1"/>
          <w:kern w:val="0"/>
        </w:rPr>
        <w:t>D</w:t>
      </w:r>
      <w:r>
        <w:rPr>
          <w:rFonts w:hint="eastAsia"/>
          <w:color w:val="000000" w:themeColor="text1"/>
          <w:kern w:val="0"/>
        </w:rPr>
        <w:t>：慕课教学；</w:t>
      </w:r>
      <w:r>
        <w:rPr>
          <w:rFonts w:hint="eastAsia"/>
          <w:color w:val="000000" w:themeColor="text1"/>
          <w:kern w:val="0"/>
        </w:rPr>
        <w:t>F</w:t>
      </w:r>
      <w:r>
        <w:rPr>
          <w:rFonts w:hint="eastAsia"/>
          <w:color w:val="000000" w:themeColor="text1"/>
          <w:kern w:val="0"/>
        </w:rPr>
        <w:t>：其它。</w:t>
      </w:r>
    </w:p>
    <w:p w:rsidR="00627E5F" w:rsidRDefault="004F0230" w:rsidP="006E0098">
      <w:pPr>
        <w:pStyle w:val="1"/>
        <w:spacing w:beforeLines="50" w:afterLines="50" w:line="240" w:lineRule="auto"/>
        <w:rPr>
          <w:rFonts w:ascii="宋体" w:hAnsi="宋体" w:cs="宋体"/>
          <w:color w:val="000000" w:themeColor="text1"/>
          <w:sz w:val="32"/>
          <w:szCs w:val="32"/>
        </w:rPr>
      </w:pPr>
      <w:bookmarkStart w:id="18" w:name="_Toc18776"/>
      <w:r>
        <w:rPr>
          <w:rFonts w:ascii="宋体" w:hAnsi="宋体" w:cs="宋体" w:hint="eastAsia"/>
          <w:color w:val="000000" w:themeColor="text1"/>
          <w:sz w:val="32"/>
          <w:szCs w:val="32"/>
        </w:rPr>
        <w:lastRenderedPageBreak/>
        <w:t>八、实施保障</w:t>
      </w:r>
      <w:bookmarkEnd w:id="18"/>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t>（一）师资队伍</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焊接技术与自动化教学团队由中、青年专职教师及兼职教师组成教学梯队，是一支知识基础强，技术精湛的教师队伍，在职业教育、技能培训、技术支持和技术服务等方面发挥积极作用。教学团队现由7名专任教师和</w:t>
      </w:r>
      <w:r>
        <w:rPr>
          <w:rFonts w:ascii="宋体" w:hAnsi="宋体" w:cs="宋体"/>
          <w:color w:val="000000" w:themeColor="text1"/>
        </w:rPr>
        <w:t>5</w:t>
      </w:r>
      <w:r>
        <w:rPr>
          <w:rFonts w:ascii="宋体" w:hAnsi="宋体" w:cs="宋体" w:hint="eastAsia"/>
          <w:color w:val="000000" w:themeColor="text1"/>
        </w:rPr>
        <w:t>名兼职教师组成，在专任教师中，高级工程师2人，高级教师2人，讲师2人，助教1人，研究生以上学历教师占比达到6</w:t>
      </w:r>
      <w:r>
        <w:rPr>
          <w:rFonts w:ascii="宋体" w:hAnsi="宋体" w:cs="宋体"/>
          <w:color w:val="000000" w:themeColor="text1"/>
        </w:rPr>
        <w:t>0%</w:t>
      </w:r>
      <w:r>
        <w:rPr>
          <w:rFonts w:ascii="宋体" w:hAnsi="宋体" w:cs="宋体" w:hint="eastAsia"/>
          <w:color w:val="000000" w:themeColor="text1"/>
        </w:rPr>
        <w:t>；</w:t>
      </w:r>
      <w:r>
        <w:rPr>
          <w:rFonts w:ascii="宋体" w:hAnsi="宋体" w:cs="宋体"/>
          <w:color w:val="000000" w:themeColor="text1"/>
        </w:rPr>
        <w:t>90%</w:t>
      </w:r>
      <w:r>
        <w:rPr>
          <w:rFonts w:ascii="宋体" w:hAnsi="宋体" w:cs="宋体" w:hint="eastAsia"/>
          <w:color w:val="000000" w:themeColor="text1"/>
        </w:rPr>
        <w:t>教师具有</w:t>
      </w:r>
      <w:r>
        <w:rPr>
          <w:rFonts w:ascii="宋体" w:hAnsi="宋体" w:cs="宋体"/>
          <w:color w:val="000000" w:themeColor="text1"/>
        </w:rPr>
        <w:t>“</w:t>
      </w:r>
      <w:r>
        <w:rPr>
          <w:rFonts w:ascii="宋体" w:hAnsi="宋体" w:cs="宋体" w:hint="eastAsia"/>
          <w:color w:val="000000" w:themeColor="text1"/>
        </w:rPr>
        <w:t>双师</w:t>
      </w:r>
      <w:r>
        <w:rPr>
          <w:rFonts w:ascii="宋体" w:hAnsi="宋体" w:cs="宋体"/>
          <w:color w:val="000000" w:themeColor="text1"/>
        </w:rPr>
        <w:t>”</w:t>
      </w:r>
      <w:r>
        <w:rPr>
          <w:rFonts w:ascii="宋体" w:hAnsi="宋体" w:cs="宋体" w:hint="eastAsia"/>
          <w:color w:val="000000" w:themeColor="text1"/>
        </w:rPr>
        <w:t>素质要求。兼职教师中长白山技能名师1名，具有丰富的企业实践经验老师3名。</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hint="eastAsia"/>
          <w:b/>
          <w:bCs/>
          <w:color w:val="000000" w:themeColor="text1"/>
        </w:rPr>
        <w:t>1.专业带头人</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具有先进的高职教理念、较强的教学设计能力、丰富的教学经验；能够掌握行业、企业最近技术动态，把握专业技术发展方向，在同行业有一定影响力；具有较强的生产、科研能力，且具有相应技能证书的高级技术人员；具有主持教学、培训及实训基地项目建设能力；能够解决企业实际生产问题和对企业提供技术支持。</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b/>
          <w:bCs/>
          <w:color w:val="000000" w:themeColor="text1"/>
        </w:rPr>
        <w:t>2</w:t>
      </w:r>
      <w:r>
        <w:rPr>
          <w:rFonts w:ascii="宋体" w:hAnsi="宋体" w:cs="宋体" w:hint="eastAsia"/>
          <w:b/>
          <w:bCs/>
          <w:color w:val="000000" w:themeColor="text1"/>
        </w:rPr>
        <w:t>.骨干教师队伍</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具备本专业研究生以上学历，扎实的理论基础和较强的发展潜力；具有严谨的治学态度和良好的团队协作精神，具有一定的组织能力和领导能力；具有创新性思维，能参与人才培养方案的制定或修改，担任专业的核心课程教学，主持或参与核心课程建设和特色教材开发，参与对行业、企业的技术开发、技术服务、技术培训工作。</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b/>
          <w:bCs/>
          <w:color w:val="000000" w:themeColor="text1"/>
        </w:rPr>
        <w:t>3</w:t>
      </w:r>
      <w:r>
        <w:rPr>
          <w:rFonts w:ascii="宋体" w:hAnsi="宋体" w:cs="宋体" w:hint="eastAsia"/>
          <w:b/>
          <w:bCs/>
          <w:color w:val="000000" w:themeColor="text1"/>
        </w:rPr>
        <w:t>.兼职教师队伍</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在专业技术领域或职业岗位有5年以上的工作经历，热爱职业教育，了解目前专业技术发展趋势，具有较强的专业技术应用或很强的实践操作能力，能够指导校内实践教学、企业生产实习、职业技能培训和考评鉴定；能够参与专业人才培养方案及职业能力标准的制定，参与实训室建设方案的评审和论证、课程建设和教学改革、教材编审等工作；良好的沟通与表达能力和一定的教学能力，胜任专业课程教学工作。</w:t>
      </w:r>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t>（二）教学设施</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实训基地建设基本满足学生职业能力的培养、满足教学情境设计和项目教学要求。</w:t>
      </w:r>
    </w:p>
    <w:p w:rsidR="00627E5F" w:rsidRDefault="004F0230" w:rsidP="006E0098">
      <w:pPr>
        <w:spacing w:beforeLines="50" w:afterLines="50"/>
        <w:ind w:firstLineChars="200" w:firstLine="420"/>
        <w:rPr>
          <w:rFonts w:ascii="宋体" w:hAnsi="宋体" w:cs="宋体"/>
          <w:color w:val="000000" w:themeColor="text1"/>
        </w:rPr>
      </w:pPr>
      <w:r>
        <w:rPr>
          <w:rFonts w:ascii="宋体" w:hAnsi="宋体" w:cs="宋体" w:hint="eastAsia"/>
          <w:color w:val="000000" w:themeColor="text1"/>
        </w:rPr>
        <w:t>焊接实训基地是集教学、科研、培训、承办焊接赛事为一体的场地。目前基地面积600余平方米，有焊条电弧焊机、气保焊机、氩弧焊机、电阻点焊机、等离子切割机、等离子焊机等设备近百台，价值600余万元，有49个独立的实训工位。</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教学实训内容主要有：</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项目一：焊条电弧焊操作技术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lastRenderedPageBreak/>
        <w:t>项目二：CO2气体保护焊操作技术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项目三：熔化极惰性气体保护焊操作技术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项目四：钨极氩弧焊操作技术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项目五：电阻点焊操作技术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项目六：气焊气割操作技术</w:t>
      </w:r>
    </w:p>
    <w:p w:rsidR="00627E5F" w:rsidRDefault="004F0230" w:rsidP="006E0098">
      <w:pPr>
        <w:spacing w:beforeLines="50" w:afterLines="50"/>
        <w:rPr>
          <w:rFonts w:ascii="宋体" w:hAnsi="宋体" w:cs="宋体"/>
          <w:color w:val="000000" w:themeColor="text1"/>
        </w:rPr>
      </w:pPr>
      <w:r>
        <w:rPr>
          <w:rFonts w:ascii="宋体" w:hAnsi="宋体" w:cs="宋体" w:hint="eastAsia"/>
          <w:color w:val="000000" w:themeColor="text1"/>
        </w:rPr>
        <w:t>项目七：等离子切割技术</w:t>
      </w:r>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t>（三）教学资源</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b/>
          <w:bCs/>
          <w:color w:val="000000" w:themeColor="text1"/>
        </w:rPr>
        <w:t>1</w:t>
      </w:r>
      <w:r>
        <w:rPr>
          <w:rFonts w:ascii="宋体" w:hAnsi="宋体" w:cs="宋体" w:hint="eastAsia"/>
          <w:b/>
          <w:bCs/>
          <w:color w:val="000000" w:themeColor="text1"/>
        </w:rPr>
        <w:t>.配套教材</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为了满足工学结合优质课程建设需要，推进模块化、项目引导、教学做一体的课程教学改革，课程配套教材在目前教材建设的基础上，着力做好“焊条电弧焊技术与应用”、“CO2气体保护焊技术与应用”、《电阻焊技术与应用》、《等离子与气焊气割技术》等4门课程的特色校本教材建设。其它教材应选用符合职业教育理念与知识技能需求的高等职业教育教材。</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b/>
          <w:bCs/>
          <w:color w:val="000000" w:themeColor="text1"/>
        </w:rPr>
        <w:t>2</w:t>
      </w:r>
      <w:r>
        <w:rPr>
          <w:rFonts w:ascii="宋体" w:hAnsi="宋体" w:cs="宋体" w:hint="eastAsia"/>
          <w:b/>
          <w:bCs/>
          <w:color w:val="000000" w:themeColor="text1"/>
        </w:rPr>
        <w:t>.图书文献</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建立与高职教育相关的电子文献、杂志、参考书籍等资料库；将相关的行业标准、生产工艺规程等级料分类整理、提供连接，实现资源共享。</w:t>
      </w:r>
    </w:p>
    <w:p w:rsidR="00627E5F" w:rsidRDefault="004F0230" w:rsidP="006E0098">
      <w:pPr>
        <w:spacing w:beforeLines="50" w:afterLines="50"/>
        <w:ind w:firstLineChars="200" w:firstLine="422"/>
        <w:jc w:val="left"/>
        <w:rPr>
          <w:rFonts w:ascii="宋体" w:hAnsi="宋体" w:cs="宋体"/>
          <w:b/>
          <w:bCs/>
          <w:color w:val="000000" w:themeColor="text1"/>
        </w:rPr>
      </w:pPr>
      <w:r>
        <w:rPr>
          <w:rFonts w:ascii="宋体" w:hAnsi="宋体" w:cs="宋体"/>
          <w:b/>
          <w:bCs/>
          <w:color w:val="000000" w:themeColor="text1"/>
        </w:rPr>
        <w:t>3</w:t>
      </w:r>
      <w:r>
        <w:rPr>
          <w:rFonts w:ascii="宋体" w:hAnsi="宋体" w:cs="宋体" w:hint="eastAsia"/>
          <w:b/>
          <w:bCs/>
          <w:color w:val="000000" w:themeColor="text1"/>
        </w:rPr>
        <w:t>.数字资源</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（1）网络课程。为提高专业教学的开放性和充分利用专业优质教学资源，应将专业课程建设成线上+线下的混合式在线课程，以便学生自主下载相关资料进行学习。在线课程应包括视频、题库、测试等内容。</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2）视频动画。建立视频动画库，收录专业核心课程的视频资料，包括教师授课、学生实训、知识点讲解等，将涉及本专业的关键知识与技能训练点比如产品生产过程、焊装设备安装与调试、常用检测方法的应用等囊括进视频动画库，供学生职业发展前期使用。</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（3）多媒体课件资源库。开发形式多样、与课程相配套的多媒体课件，供教师授课使用并方便学生自主学习。</w:t>
      </w:r>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t>（四）教学方法</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充分发挥轿内实训设备与校外实训基地的作用，采用多种教学方法和手段有机结合的方式实施教学，如：任务驱动四步教学法、教学做一体的教学法、案例教学法、现场教学法、启发式教学等方法。利用校内实训室的设备资源矫健，将教室设在实训室，实施教学做一体化教学，让学生在教中学、做中学、边学边做，使知识、技能与职业素质同步增长。发挥企业兼职教师作用，将教室设在企业生产现场，用真实的场景进行教学，让学生体验真实的职业分为，使教学与现场实际应用“零距离”对接。</w:t>
      </w:r>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lastRenderedPageBreak/>
        <w:t>（五）学习评价</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根据教学目标、教学方式，采用形式多样的考核办法。考核内容应体现：能力本位的原则、实践性原则、实用性原则、针对性原则及可持续性原则。</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考核方式应体现：“过程考核、结果考核、综合评价”，强调以人为本的整体性评价观。评价主体应体现：从过去校内评价、教师单一评价方式转向企业评价、社会评价的开放式评价</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1.公共基础课采用以学生的学习态度、思想品德，以及学生对知识的理解和掌握程度等进行综合评定。要注重平时教学过程的评定，将课堂表现、平时作业、实践环节和期末考试成绩有机结合，综合评定成绩。</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2.其他专业基础课与专业核心课采用笔试答卷、实训报告、观察记载表格、考勤情况和劳动态度等综合评定成绩的考核方法。技能部分必须动手操作，现场考核，由教师、行业专家和能工巧匠参与。形成“过程＋成果”的考核评价方法。两项考核中任何一项不及格，均判为本门课程不及格</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3.顶岗实习以企业考核为主，学院考核为辅。校企双重考核学生的工作态度和工作业绩。</w:t>
      </w:r>
    </w:p>
    <w:p w:rsidR="00627E5F" w:rsidRDefault="004F0230" w:rsidP="006E0098">
      <w:pPr>
        <w:spacing w:beforeLines="50" w:afterLines="50"/>
        <w:rPr>
          <w:b/>
          <w:bCs/>
          <w:color w:val="000000" w:themeColor="text1"/>
          <w:sz w:val="28"/>
          <w:szCs w:val="28"/>
        </w:rPr>
      </w:pPr>
      <w:r>
        <w:rPr>
          <w:rFonts w:hint="eastAsia"/>
          <w:b/>
          <w:bCs/>
          <w:color w:val="000000" w:themeColor="text1"/>
          <w:sz w:val="28"/>
          <w:szCs w:val="28"/>
        </w:rPr>
        <w:t>（六）质量管理</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1.教学管理队伍及教学管理机构健全，完善了校、分院、教研室三级督导监控体系。</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2.建立了教师教学质量评价、新任教师及新课试讲、学生学习质量评价、教学信息反馈等教学管理制度。</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3.修订完善各环节教学质量标准，增强教学质量监控的可操作性。</w:t>
      </w:r>
    </w:p>
    <w:p w:rsidR="00627E5F" w:rsidRDefault="004F0230">
      <w:pPr>
        <w:spacing w:line="288" w:lineRule="auto"/>
        <w:ind w:firstLineChars="200" w:firstLine="420"/>
        <w:rPr>
          <w:rFonts w:ascii="宋体" w:hAnsi="宋体" w:cs="宋体"/>
          <w:color w:val="000000" w:themeColor="text1"/>
        </w:rPr>
      </w:pPr>
      <w:r>
        <w:rPr>
          <w:rFonts w:ascii="宋体" w:hAnsi="宋体" w:cs="宋体" w:hint="eastAsia"/>
          <w:color w:val="000000" w:themeColor="text1"/>
        </w:rPr>
        <w:t>4.修订课程评估标准、课堂教学质量评估标准，强化对教师改进教学的指导、激励作用，提高专业办学质量。</w:t>
      </w:r>
    </w:p>
    <w:p w:rsidR="00627E5F" w:rsidRDefault="004F0230">
      <w:pPr>
        <w:spacing w:line="288" w:lineRule="auto"/>
        <w:ind w:firstLineChars="200" w:firstLine="420"/>
        <w:rPr>
          <w:rFonts w:ascii="宋体" w:hAnsi="宋体"/>
          <w:color w:val="000000" w:themeColor="text1"/>
        </w:rPr>
      </w:pPr>
      <w:r>
        <w:rPr>
          <w:rFonts w:ascii="宋体" w:hAnsi="宋体" w:cs="宋体" w:hint="eastAsia"/>
          <w:color w:val="000000" w:themeColor="text1"/>
        </w:rPr>
        <w:t>5.研究制定毕业设计（论文）评价体系、实训（实验）教学评价体系、实习教学评价体系。</w:t>
      </w:r>
    </w:p>
    <w:p w:rsidR="00627E5F" w:rsidRDefault="00627E5F">
      <w:pPr>
        <w:spacing w:line="288" w:lineRule="auto"/>
        <w:rPr>
          <w:color w:val="000000" w:themeColor="text1"/>
        </w:rPr>
      </w:pPr>
    </w:p>
    <w:p w:rsidR="00627E5F" w:rsidRDefault="004F0230" w:rsidP="006E0098">
      <w:pPr>
        <w:keepNext/>
        <w:keepLines/>
        <w:spacing w:beforeLines="50" w:afterLines="50"/>
        <w:outlineLvl w:val="0"/>
        <w:rPr>
          <w:b/>
          <w:bCs/>
          <w:color w:val="000000" w:themeColor="text1"/>
          <w:sz w:val="32"/>
          <w:szCs w:val="32"/>
        </w:rPr>
      </w:pPr>
      <w:r>
        <w:rPr>
          <w:rFonts w:hint="eastAsia"/>
          <w:b/>
          <w:bCs/>
          <w:color w:val="000000" w:themeColor="text1"/>
          <w:sz w:val="32"/>
          <w:szCs w:val="32"/>
        </w:rPr>
        <w:t>九、毕业学分（学业）</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焊接技术与自动化专业学业总学分为152.5分，其中：</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公共课程类必修课程学分：共计31.5学分。</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公共课程类选修课程学分：共计9学分，其中，语言类5学分，美育类至少2学分。</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专业课程类必修课程学分：104学分。</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专业课程类选修课程学分：8学分。</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个性化课程学分：共计4学分。</w:t>
      </w:r>
    </w:p>
    <w:p w:rsidR="00627E5F" w:rsidRDefault="00627E5F">
      <w:pPr>
        <w:jc w:val="left"/>
        <w:rPr>
          <w:color w:val="000000" w:themeColor="text1"/>
          <w:kern w:val="0"/>
        </w:rPr>
      </w:pPr>
    </w:p>
    <w:p w:rsidR="00627E5F" w:rsidRDefault="00627E5F">
      <w:pPr>
        <w:jc w:val="left"/>
        <w:rPr>
          <w:color w:val="000000" w:themeColor="text1"/>
          <w:kern w:val="0"/>
        </w:rPr>
      </w:pPr>
    </w:p>
    <w:p w:rsidR="00627E5F" w:rsidRDefault="00627E5F">
      <w:pPr>
        <w:jc w:val="left"/>
        <w:rPr>
          <w:color w:val="000000" w:themeColor="text1"/>
          <w:kern w:val="0"/>
        </w:rPr>
      </w:pPr>
    </w:p>
    <w:p w:rsidR="00627E5F" w:rsidRDefault="00627E5F">
      <w:pPr>
        <w:jc w:val="left"/>
        <w:rPr>
          <w:color w:val="000000" w:themeColor="text1"/>
          <w:kern w:val="0"/>
        </w:rPr>
      </w:pPr>
    </w:p>
    <w:p w:rsidR="00627E5F" w:rsidRDefault="00627E5F">
      <w:pPr>
        <w:jc w:val="left"/>
        <w:rPr>
          <w:color w:val="000000" w:themeColor="text1"/>
          <w:kern w:val="0"/>
        </w:rPr>
      </w:pPr>
    </w:p>
    <w:p w:rsidR="00627E5F" w:rsidRDefault="00627E5F">
      <w:pPr>
        <w:jc w:val="left"/>
        <w:rPr>
          <w:color w:val="000000" w:themeColor="text1"/>
          <w:kern w:val="0"/>
        </w:rPr>
      </w:pPr>
    </w:p>
    <w:p w:rsidR="00627E5F" w:rsidRDefault="004F0230">
      <w:pPr>
        <w:jc w:val="left"/>
        <w:rPr>
          <w:b/>
          <w:bCs/>
          <w:color w:val="000000" w:themeColor="text1"/>
          <w:sz w:val="32"/>
          <w:szCs w:val="32"/>
        </w:rPr>
      </w:pPr>
      <w:r>
        <w:rPr>
          <w:rFonts w:hint="eastAsia"/>
          <w:b/>
          <w:bCs/>
          <w:color w:val="000000" w:themeColor="text1"/>
          <w:sz w:val="32"/>
          <w:szCs w:val="32"/>
        </w:rPr>
        <w:lastRenderedPageBreak/>
        <w:t>十、附录</w:t>
      </w:r>
    </w:p>
    <w:p w:rsidR="00627E5F" w:rsidRDefault="004F0230">
      <w:pPr>
        <w:jc w:val="left"/>
        <w:rPr>
          <w:color w:val="000000" w:themeColor="text1"/>
          <w:kern w:val="0"/>
        </w:rPr>
      </w:pPr>
      <w:r>
        <w:rPr>
          <w:rFonts w:hint="eastAsia"/>
          <w:color w:val="000000" w:themeColor="text1"/>
          <w:kern w:val="0"/>
        </w:rPr>
        <w:t>附件</w:t>
      </w:r>
      <w:r>
        <w:rPr>
          <w:rFonts w:hint="eastAsia"/>
          <w:color w:val="000000" w:themeColor="text1"/>
          <w:kern w:val="0"/>
        </w:rPr>
        <w:t>1</w:t>
      </w:r>
      <w:r>
        <w:rPr>
          <w:rFonts w:hint="eastAsia"/>
          <w:color w:val="000000" w:themeColor="text1"/>
          <w:kern w:val="0"/>
        </w:rPr>
        <w:t>：</w:t>
      </w:r>
    </w:p>
    <w:p w:rsidR="00627E5F" w:rsidRDefault="004F0230">
      <w:pPr>
        <w:jc w:val="center"/>
        <w:rPr>
          <w:b/>
          <w:color w:val="000000" w:themeColor="text1"/>
          <w:sz w:val="44"/>
          <w:szCs w:val="44"/>
        </w:rPr>
      </w:pPr>
      <w:r>
        <w:rPr>
          <w:rFonts w:hint="eastAsia"/>
          <w:b/>
          <w:color w:val="000000" w:themeColor="text1"/>
          <w:sz w:val="44"/>
          <w:szCs w:val="44"/>
        </w:rPr>
        <w:t>焊接技术与自动化</w:t>
      </w:r>
      <w:r>
        <w:rPr>
          <w:b/>
          <w:color w:val="000000" w:themeColor="text1"/>
          <w:sz w:val="44"/>
          <w:szCs w:val="44"/>
        </w:rPr>
        <w:t>专业</w:t>
      </w:r>
    </w:p>
    <w:p w:rsidR="00627E5F" w:rsidRDefault="004F0230">
      <w:pPr>
        <w:jc w:val="center"/>
        <w:rPr>
          <w:b/>
          <w:color w:val="000000" w:themeColor="text1"/>
          <w:sz w:val="44"/>
          <w:szCs w:val="44"/>
        </w:rPr>
      </w:pPr>
      <w:r>
        <w:rPr>
          <w:b/>
          <w:color w:val="000000" w:themeColor="text1"/>
          <w:sz w:val="44"/>
          <w:szCs w:val="44"/>
        </w:rPr>
        <w:t>职业</w:t>
      </w:r>
      <w:r>
        <w:rPr>
          <w:rFonts w:hint="eastAsia"/>
          <w:b/>
          <w:color w:val="000000" w:themeColor="text1"/>
          <w:sz w:val="44"/>
          <w:szCs w:val="44"/>
        </w:rPr>
        <w:t>能力分析与相应</w:t>
      </w:r>
      <w:r>
        <w:rPr>
          <w:b/>
          <w:color w:val="000000" w:themeColor="text1"/>
          <w:sz w:val="44"/>
          <w:szCs w:val="44"/>
        </w:rPr>
        <w:t>学习</w:t>
      </w:r>
      <w:r>
        <w:rPr>
          <w:rFonts w:hint="eastAsia"/>
          <w:b/>
          <w:color w:val="000000" w:themeColor="text1"/>
          <w:sz w:val="44"/>
          <w:szCs w:val="44"/>
        </w:rPr>
        <w:t>内容</w:t>
      </w:r>
      <w:r>
        <w:rPr>
          <w:b/>
          <w:color w:val="000000" w:themeColor="text1"/>
          <w:sz w:val="44"/>
          <w:szCs w:val="44"/>
        </w:rPr>
        <w:t>分析</w:t>
      </w:r>
    </w:p>
    <w:p w:rsidR="00627E5F" w:rsidRDefault="004F0230">
      <w:pPr>
        <w:pStyle w:val="31"/>
        <w:ind w:leftChars="0" w:left="0"/>
        <w:jc w:val="center"/>
        <w:rPr>
          <w:b/>
          <w:color w:val="000000" w:themeColor="text1"/>
          <w:sz w:val="24"/>
        </w:rPr>
      </w:pPr>
      <w:r>
        <w:rPr>
          <w:rFonts w:hint="eastAsia"/>
          <w:b/>
          <w:color w:val="000000" w:themeColor="text1"/>
          <w:sz w:val="32"/>
          <w:szCs w:val="32"/>
        </w:rPr>
        <w:t>职业能力分析表</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1"/>
        <w:gridCol w:w="2914"/>
        <w:gridCol w:w="4370"/>
      </w:tblGrid>
      <w:tr w:rsidR="00627E5F" w:rsidTr="00FC6E7E">
        <w:trPr>
          <w:trHeight w:val="534"/>
          <w:jc w:val="center"/>
        </w:trPr>
        <w:tc>
          <w:tcPr>
            <w:tcW w:w="1048" w:type="pct"/>
          </w:tcPr>
          <w:p w:rsidR="00627E5F" w:rsidRDefault="004F0230" w:rsidP="006E0098">
            <w:pPr>
              <w:spacing w:beforeLines="50" w:afterLines="50" w:line="360" w:lineRule="auto"/>
              <w:jc w:val="center"/>
              <w:rPr>
                <w:rFonts w:ascii="宋体" w:hAnsi="宋体"/>
                <w:b/>
                <w:color w:val="000000" w:themeColor="text1"/>
                <w:sz w:val="24"/>
                <w:szCs w:val="24"/>
              </w:rPr>
            </w:pPr>
            <w:r>
              <w:rPr>
                <w:rFonts w:ascii="宋体" w:hAnsi="宋体" w:hint="eastAsia"/>
                <w:b/>
                <w:color w:val="000000" w:themeColor="text1"/>
                <w:sz w:val="24"/>
                <w:szCs w:val="24"/>
              </w:rPr>
              <w:t>职业岗位</w:t>
            </w:r>
          </w:p>
          <w:p w:rsidR="00627E5F" w:rsidRDefault="004F0230" w:rsidP="006E0098">
            <w:pPr>
              <w:spacing w:beforeLines="50" w:afterLines="50" w:line="360" w:lineRule="auto"/>
              <w:jc w:val="center"/>
              <w:rPr>
                <w:rFonts w:ascii="宋体" w:hAnsi="宋体"/>
                <w:b/>
                <w:color w:val="000000" w:themeColor="text1"/>
                <w:sz w:val="24"/>
                <w:szCs w:val="24"/>
              </w:rPr>
            </w:pPr>
            <w:r>
              <w:rPr>
                <w:rFonts w:ascii="宋体" w:hAnsi="宋体" w:hint="eastAsia"/>
                <w:b/>
                <w:color w:val="000000" w:themeColor="text1"/>
                <w:sz w:val="24"/>
                <w:szCs w:val="24"/>
              </w:rPr>
              <w:t>工作任务</w:t>
            </w:r>
          </w:p>
        </w:tc>
        <w:tc>
          <w:tcPr>
            <w:tcW w:w="1581" w:type="pct"/>
          </w:tcPr>
          <w:p w:rsidR="00627E5F" w:rsidRDefault="004F0230" w:rsidP="006E0098">
            <w:pPr>
              <w:spacing w:beforeLines="50" w:afterLines="50" w:line="360" w:lineRule="auto"/>
              <w:jc w:val="center"/>
              <w:rPr>
                <w:rFonts w:ascii="宋体" w:hAnsi="宋体"/>
                <w:b/>
                <w:color w:val="000000" w:themeColor="text1"/>
                <w:sz w:val="24"/>
                <w:szCs w:val="24"/>
              </w:rPr>
            </w:pPr>
            <w:r>
              <w:rPr>
                <w:rFonts w:ascii="宋体" w:hAnsi="宋体" w:hint="eastAsia"/>
                <w:b/>
                <w:color w:val="000000" w:themeColor="text1"/>
                <w:sz w:val="24"/>
                <w:szCs w:val="24"/>
              </w:rPr>
              <w:t>行动领域</w:t>
            </w:r>
          </w:p>
        </w:tc>
        <w:tc>
          <w:tcPr>
            <w:tcW w:w="2371" w:type="pct"/>
          </w:tcPr>
          <w:p w:rsidR="00627E5F" w:rsidRDefault="004F0230" w:rsidP="006E0098">
            <w:pPr>
              <w:spacing w:beforeLines="50" w:afterLines="50" w:line="360" w:lineRule="auto"/>
              <w:jc w:val="center"/>
              <w:rPr>
                <w:rFonts w:ascii="宋体" w:hAnsi="宋体"/>
                <w:b/>
                <w:color w:val="000000" w:themeColor="text1"/>
                <w:sz w:val="24"/>
                <w:szCs w:val="24"/>
              </w:rPr>
            </w:pPr>
            <w:r>
              <w:rPr>
                <w:rFonts w:ascii="宋体" w:hAnsi="宋体" w:hint="eastAsia"/>
                <w:b/>
                <w:bCs/>
                <w:color w:val="000000" w:themeColor="text1"/>
                <w:sz w:val="24"/>
                <w:szCs w:val="24"/>
              </w:rPr>
              <w:t>知识能力素质</w:t>
            </w:r>
          </w:p>
        </w:tc>
      </w:tr>
      <w:tr w:rsidR="00627E5F" w:rsidTr="00FC6E7E">
        <w:trPr>
          <w:trHeight w:val="1685"/>
          <w:jc w:val="center"/>
        </w:trPr>
        <w:tc>
          <w:tcPr>
            <w:tcW w:w="1048" w:type="pct"/>
          </w:tcPr>
          <w:p w:rsidR="00627E5F" w:rsidRDefault="004F0230">
            <w:pPr>
              <w:spacing w:line="288" w:lineRule="auto"/>
              <w:ind w:firstLineChars="200" w:firstLine="420"/>
              <w:rPr>
                <w:rFonts w:ascii="宋体" w:hAnsi="宋体"/>
                <w:color w:val="000000" w:themeColor="text1"/>
              </w:rPr>
            </w:pPr>
            <w:r>
              <w:rPr>
                <w:rFonts w:ascii="宋体" w:hAnsi="宋体"/>
                <w:color w:val="000000" w:themeColor="text1"/>
              </w:rPr>
              <w:t>1</w:t>
            </w:r>
            <w:r>
              <w:rPr>
                <w:rFonts w:ascii="宋体" w:hAnsi="宋体" w:hint="eastAsia"/>
                <w:color w:val="000000" w:themeColor="text1"/>
              </w:rPr>
              <w:t>、能对焊接相关技术文件进行正确识读和理解</w:t>
            </w:r>
          </w:p>
        </w:tc>
        <w:tc>
          <w:tcPr>
            <w:tcW w:w="158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焊接总成图纸的认知，掌握总成关键装配尺寸、焊缝位置、焊缝尺寸</w:t>
            </w:r>
          </w:p>
        </w:tc>
        <w:tc>
          <w:tcPr>
            <w:tcW w:w="237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1、制图基本知识和技能、画法几何、投影图和机械图；</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2、焊接方法及焊缝的标注形式；</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3、焊接工艺技术文件包含的内容。</w:t>
            </w:r>
          </w:p>
        </w:tc>
      </w:tr>
      <w:tr w:rsidR="00627E5F" w:rsidTr="00FC6E7E">
        <w:trPr>
          <w:trHeight w:val="1685"/>
          <w:jc w:val="center"/>
        </w:trPr>
        <w:tc>
          <w:tcPr>
            <w:tcW w:w="1048" w:type="pct"/>
          </w:tcPr>
          <w:p w:rsidR="00627E5F" w:rsidRDefault="004F0230">
            <w:pPr>
              <w:spacing w:line="288" w:lineRule="auto"/>
              <w:ind w:firstLineChars="200" w:firstLine="420"/>
              <w:rPr>
                <w:rFonts w:ascii="宋体" w:hAnsi="宋体"/>
                <w:color w:val="000000" w:themeColor="text1"/>
              </w:rPr>
            </w:pPr>
            <w:r>
              <w:rPr>
                <w:rFonts w:ascii="宋体" w:hAnsi="宋体"/>
                <w:color w:val="000000" w:themeColor="text1"/>
              </w:rPr>
              <w:t>2</w:t>
            </w:r>
            <w:r>
              <w:rPr>
                <w:rFonts w:ascii="宋体" w:hAnsi="宋体" w:hint="eastAsia"/>
                <w:color w:val="000000" w:themeColor="text1"/>
              </w:rPr>
              <w:t>、具有手工焊接基本操作技能以及运用机器人焊接操作的技能</w:t>
            </w:r>
          </w:p>
          <w:p w:rsidR="00627E5F" w:rsidRDefault="00627E5F">
            <w:pPr>
              <w:spacing w:line="288" w:lineRule="auto"/>
              <w:ind w:firstLineChars="200" w:firstLine="420"/>
              <w:rPr>
                <w:rFonts w:ascii="宋体" w:hAnsi="宋体"/>
                <w:color w:val="000000" w:themeColor="text1"/>
              </w:rPr>
            </w:pPr>
          </w:p>
        </w:tc>
        <w:tc>
          <w:tcPr>
            <w:tcW w:w="158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熟练点焊、凸焊、弧焊、等离子切割、气焊、机器人焊接等基本操作，了解钎焊、埋弧焊、激光焊等其他焊接方法</w:t>
            </w:r>
          </w:p>
        </w:tc>
        <w:tc>
          <w:tcPr>
            <w:tcW w:w="237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常用金属材料的性能、常用金属材料的热处理方法、焊接电工学、材料成型理论、常用焊接方法的工艺过程、常用点焊机、凸焊机、CO2焊机、电弧焊机、焊接机器人的设备结构、使用方法、常见故障原因分析及处理、各种焊接方法的使用范围及优缺点、焊接的质量缺陷种类、产生原因及预防措施</w:t>
            </w:r>
          </w:p>
        </w:tc>
      </w:tr>
      <w:tr w:rsidR="00627E5F" w:rsidTr="00FC6E7E">
        <w:trPr>
          <w:trHeight w:val="1685"/>
          <w:jc w:val="center"/>
        </w:trPr>
        <w:tc>
          <w:tcPr>
            <w:tcW w:w="1048"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3、掌握常用金属材料的焊接工艺</w:t>
            </w:r>
          </w:p>
        </w:tc>
        <w:tc>
          <w:tcPr>
            <w:tcW w:w="158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碳素钢的焊接</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低合金结构钢的焊接</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不锈钢的焊接</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铝合金的焊接</w:t>
            </w:r>
          </w:p>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铸铁的焊接等</w:t>
            </w:r>
          </w:p>
        </w:tc>
        <w:tc>
          <w:tcPr>
            <w:tcW w:w="237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掌握金属的成分、力学性能、焊接工艺性；应采用的焊接方法、焊接设备、焊接材料、焊接工艺特点、焊接后易出现的质量缺陷以及预防措施</w:t>
            </w:r>
          </w:p>
        </w:tc>
      </w:tr>
      <w:tr w:rsidR="00627E5F" w:rsidTr="00FC6E7E">
        <w:trPr>
          <w:trHeight w:val="1566"/>
          <w:jc w:val="center"/>
        </w:trPr>
        <w:tc>
          <w:tcPr>
            <w:tcW w:w="1048"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4、了解焊接装配线的结构及传输方式、焊接夹具的基本结构及日常调整和维修</w:t>
            </w:r>
          </w:p>
        </w:tc>
        <w:tc>
          <w:tcPr>
            <w:tcW w:w="1581"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了解焊装线的基本组成：传输装置、焊接夹具、焊接设备、焊接辅具、电气控制部分、辅助起重设备等</w:t>
            </w:r>
          </w:p>
        </w:tc>
        <w:tc>
          <w:tcPr>
            <w:tcW w:w="2371" w:type="pct"/>
          </w:tcPr>
          <w:p w:rsidR="00627E5F" w:rsidRDefault="004F0230">
            <w:pPr>
              <w:pStyle w:val="20"/>
              <w:tabs>
                <w:tab w:val="left" w:pos="360"/>
              </w:tabs>
              <w:spacing w:line="288" w:lineRule="auto"/>
              <w:ind w:firstLineChars="200" w:firstLine="420"/>
              <w:rPr>
                <w:rFonts w:hAnsi="宋体"/>
                <w:color w:val="000000" w:themeColor="text1"/>
                <w:kern w:val="2"/>
                <w:sz w:val="21"/>
                <w:szCs w:val="21"/>
              </w:rPr>
            </w:pPr>
            <w:r>
              <w:rPr>
                <w:rFonts w:hAnsi="宋体" w:hint="eastAsia"/>
                <w:color w:val="000000" w:themeColor="text1"/>
                <w:kern w:val="2"/>
                <w:sz w:val="21"/>
                <w:szCs w:val="21"/>
              </w:rPr>
              <w:t>掌握机械设计原理、电子电工技术、焊接夹具的主要组成部件、各部分主要功能、焊接设备的结构、能够正确操作及简单故障处理、焊接程序转换（ 焊接机器人）</w:t>
            </w:r>
          </w:p>
        </w:tc>
      </w:tr>
      <w:tr w:rsidR="00627E5F" w:rsidTr="00FC6E7E">
        <w:trPr>
          <w:trHeight w:val="1544"/>
          <w:jc w:val="center"/>
        </w:trPr>
        <w:tc>
          <w:tcPr>
            <w:tcW w:w="1048"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lastRenderedPageBreak/>
              <w:t>5、了解焊接质量的检验方法及过程</w:t>
            </w:r>
          </w:p>
          <w:p w:rsidR="00627E5F" w:rsidRDefault="00627E5F">
            <w:pPr>
              <w:spacing w:line="288" w:lineRule="auto"/>
              <w:ind w:firstLineChars="200" w:firstLine="420"/>
              <w:rPr>
                <w:rFonts w:ascii="宋体" w:hAnsi="宋体"/>
                <w:color w:val="000000" w:themeColor="text1"/>
              </w:rPr>
            </w:pPr>
          </w:p>
        </w:tc>
        <w:tc>
          <w:tcPr>
            <w:tcW w:w="1581" w:type="pct"/>
          </w:tcPr>
          <w:p w:rsidR="00627E5F" w:rsidRDefault="004F0230">
            <w:pPr>
              <w:spacing w:line="288" w:lineRule="auto"/>
              <w:rPr>
                <w:rFonts w:ascii="宋体" w:hAnsi="宋体"/>
                <w:color w:val="000000" w:themeColor="text1"/>
              </w:rPr>
            </w:pPr>
            <w:r>
              <w:rPr>
                <w:rFonts w:ascii="宋体" w:hAnsi="宋体" w:hint="eastAsia"/>
                <w:color w:val="000000" w:themeColor="text1"/>
              </w:rPr>
              <w:t>焊前检验--文件、图纸、材料</w:t>
            </w:r>
          </w:p>
          <w:p w:rsidR="00627E5F" w:rsidRDefault="004F0230">
            <w:pPr>
              <w:spacing w:line="288" w:lineRule="auto"/>
              <w:rPr>
                <w:rFonts w:ascii="宋体" w:hAnsi="宋体"/>
                <w:color w:val="000000" w:themeColor="text1"/>
              </w:rPr>
            </w:pPr>
            <w:r>
              <w:rPr>
                <w:rFonts w:ascii="宋体" w:hAnsi="宋体" w:hint="eastAsia"/>
                <w:color w:val="000000" w:themeColor="text1"/>
              </w:rPr>
              <w:t>过程检验--设备、夹具、辅具</w:t>
            </w:r>
          </w:p>
          <w:p w:rsidR="00627E5F" w:rsidRDefault="004F0230">
            <w:pPr>
              <w:spacing w:line="288" w:lineRule="auto"/>
              <w:rPr>
                <w:rFonts w:ascii="宋体" w:hAnsi="宋体"/>
                <w:color w:val="000000" w:themeColor="text1"/>
              </w:rPr>
            </w:pPr>
            <w:r>
              <w:rPr>
                <w:rFonts w:ascii="宋体" w:hAnsi="宋体" w:hint="eastAsia"/>
                <w:color w:val="000000" w:themeColor="text1"/>
              </w:rPr>
              <w:t>成品检验---鉴定质量</w:t>
            </w:r>
          </w:p>
        </w:tc>
        <w:tc>
          <w:tcPr>
            <w:tcW w:w="2371" w:type="pct"/>
          </w:tcPr>
          <w:p w:rsidR="00627E5F" w:rsidRDefault="004F0230">
            <w:pPr>
              <w:pStyle w:val="31"/>
              <w:spacing w:after="0" w:line="288" w:lineRule="auto"/>
              <w:ind w:leftChars="0" w:left="0" w:firstLineChars="200" w:firstLine="420"/>
              <w:outlineLvl w:val="0"/>
              <w:rPr>
                <w:rFonts w:ascii="宋体" w:hAnsi="宋体"/>
                <w:color w:val="000000" w:themeColor="text1"/>
                <w:sz w:val="21"/>
                <w:szCs w:val="21"/>
              </w:rPr>
            </w:pPr>
            <w:r>
              <w:rPr>
                <w:rFonts w:ascii="宋体" w:hAnsi="宋体" w:hint="eastAsia"/>
                <w:color w:val="000000" w:themeColor="text1"/>
                <w:sz w:val="21"/>
                <w:szCs w:val="21"/>
              </w:rPr>
              <w:t>能够正确识读工艺文件、图纸、掌握设备和夹具运行状态、掌握焊接质量缺陷及产生原因、掌握常用的检验方法、掌握焊接质量标准</w:t>
            </w:r>
          </w:p>
        </w:tc>
      </w:tr>
    </w:tbl>
    <w:p w:rsidR="00627E5F" w:rsidRDefault="00627E5F">
      <w:pPr>
        <w:ind w:firstLineChars="200" w:firstLine="480"/>
        <w:rPr>
          <w:rFonts w:ascii="宋体" w:hAnsi="宋体"/>
          <w:bCs/>
          <w:color w:val="000000" w:themeColor="text1"/>
          <w:sz w:val="24"/>
        </w:rPr>
      </w:pPr>
    </w:p>
    <w:p w:rsidR="00627E5F" w:rsidRDefault="004F0230">
      <w:pPr>
        <w:ind w:firstLineChars="859" w:firstLine="2760"/>
        <w:rPr>
          <w:rFonts w:ascii="宋体" w:hAnsi="宋体"/>
          <w:b/>
          <w:bCs/>
          <w:color w:val="000000" w:themeColor="text1"/>
          <w:sz w:val="52"/>
          <w:szCs w:val="52"/>
        </w:rPr>
      </w:pPr>
      <w:r>
        <w:rPr>
          <w:rFonts w:hint="eastAsia"/>
          <w:b/>
          <w:color w:val="000000" w:themeColor="text1"/>
          <w:sz w:val="32"/>
          <w:szCs w:val="32"/>
        </w:rPr>
        <w:t>学习内容分析表</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35"/>
        <w:gridCol w:w="1984"/>
        <w:gridCol w:w="1558"/>
      </w:tblGrid>
      <w:tr w:rsidR="00627E5F" w:rsidTr="00FC6E7E">
        <w:trPr>
          <w:cantSplit/>
          <w:trHeight w:val="1195"/>
          <w:jc w:val="center"/>
        </w:trPr>
        <w:tc>
          <w:tcPr>
            <w:tcW w:w="3049" w:type="pct"/>
            <w:vAlign w:val="center"/>
          </w:tcPr>
          <w:p w:rsidR="00627E5F" w:rsidRDefault="004F0230">
            <w:pPr>
              <w:spacing w:before="50" w:after="50" w:line="240" w:lineRule="atLeast"/>
              <w:jc w:val="center"/>
              <w:rPr>
                <w:b/>
                <w:bCs/>
                <w:color w:val="000000" w:themeColor="text1"/>
                <w:sz w:val="24"/>
              </w:rPr>
            </w:pPr>
            <w:r>
              <w:rPr>
                <w:rFonts w:ascii="宋体" w:hAnsi="宋体" w:hint="eastAsia"/>
                <w:b/>
                <w:bCs/>
                <w:color w:val="000000" w:themeColor="text1"/>
                <w:sz w:val="24"/>
              </w:rPr>
              <w:t>知识能力素质要求</w:t>
            </w:r>
          </w:p>
        </w:tc>
        <w:tc>
          <w:tcPr>
            <w:tcW w:w="1093" w:type="pct"/>
            <w:vAlign w:val="center"/>
          </w:tcPr>
          <w:p w:rsidR="00627E5F" w:rsidRDefault="004F0230">
            <w:pPr>
              <w:jc w:val="center"/>
              <w:rPr>
                <w:rFonts w:ascii="宋体" w:hAnsi="宋体"/>
                <w:b/>
                <w:bCs/>
                <w:color w:val="000000" w:themeColor="text1"/>
                <w:sz w:val="24"/>
              </w:rPr>
            </w:pPr>
            <w:r>
              <w:rPr>
                <w:rFonts w:ascii="宋体" w:hAnsi="宋体" w:hint="eastAsia"/>
                <w:b/>
                <w:bCs/>
                <w:color w:val="000000" w:themeColor="text1"/>
                <w:sz w:val="24"/>
              </w:rPr>
              <w:t>学习内容</w:t>
            </w:r>
          </w:p>
          <w:p w:rsidR="00627E5F" w:rsidRDefault="004F0230">
            <w:pPr>
              <w:spacing w:before="240"/>
              <w:jc w:val="center"/>
              <w:rPr>
                <w:rFonts w:ascii="宋体" w:hAnsi="宋体"/>
                <w:b/>
                <w:bCs/>
                <w:color w:val="000000" w:themeColor="text1"/>
                <w:sz w:val="24"/>
              </w:rPr>
            </w:pPr>
            <w:r>
              <w:rPr>
                <w:rFonts w:ascii="宋体" w:hAnsi="宋体" w:hint="eastAsia"/>
                <w:b/>
                <w:bCs/>
                <w:color w:val="000000" w:themeColor="text1"/>
                <w:sz w:val="24"/>
              </w:rPr>
              <w:t>（课程）</w:t>
            </w:r>
          </w:p>
        </w:tc>
        <w:tc>
          <w:tcPr>
            <w:tcW w:w="858" w:type="pct"/>
            <w:vAlign w:val="center"/>
          </w:tcPr>
          <w:p w:rsidR="00627E5F" w:rsidRDefault="004F0230">
            <w:pPr>
              <w:spacing w:before="50" w:after="50" w:line="240" w:lineRule="atLeast"/>
              <w:jc w:val="center"/>
              <w:rPr>
                <w:b/>
                <w:bCs/>
                <w:color w:val="000000" w:themeColor="text1"/>
                <w:sz w:val="24"/>
              </w:rPr>
            </w:pPr>
            <w:r>
              <w:rPr>
                <w:rFonts w:ascii="宋体" w:hAnsi="宋体" w:hint="eastAsia"/>
                <w:b/>
                <w:bCs/>
                <w:color w:val="000000" w:themeColor="text1"/>
                <w:sz w:val="24"/>
              </w:rPr>
              <w:t>课程类型</w:t>
            </w:r>
          </w:p>
        </w:tc>
      </w:tr>
      <w:tr w:rsidR="00627E5F" w:rsidTr="00FC6E7E">
        <w:trPr>
          <w:cantSplit/>
          <w:trHeight w:val="1277"/>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了解各种钳工工具的使用方法和操作要领；掌握各种钳工加工工艺；了解车床、铣床常规加工工艺流程。</w:t>
            </w:r>
          </w:p>
        </w:tc>
        <w:tc>
          <w:tcPr>
            <w:tcW w:w="1093" w:type="pct"/>
            <w:vAlign w:val="center"/>
          </w:tcPr>
          <w:p w:rsidR="00627E5F" w:rsidRDefault="004F0230">
            <w:pPr>
              <w:spacing w:line="288" w:lineRule="auto"/>
              <w:ind w:firstLineChars="50" w:firstLine="105"/>
              <w:rPr>
                <w:rFonts w:ascii="宋体" w:hAnsi="宋体"/>
                <w:color w:val="000000" w:themeColor="text1"/>
              </w:rPr>
            </w:pPr>
            <w:r>
              <w:rPr>
                <w:rFonts w:ascii="宋体" w:hAnsi="宋体" w:hint="eastAsia"/>
                <w:color w:val="000000" w:themeColor="text1"/>
              </w:rPr>
              <w:t>机电工程基础实训</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p w:rsidR="00627E5F" w:rsidRDefault="00627E5F">
            <w:pPr>
              <w:spacing w:line="288" w:lineRule="auto"/>
              <w:ind w:firstLine="420"/>
              <w:rPr>
                <w:rFonts w:ascii="宋体" w:hAnsi="宋体"/>
                <w:color w:val="000000" w:themeColor="text1"/>
              </w:rPr>
            </w:pP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掌握电工常用工具的使用及基本电路图的绘制方法，能够安全使用焊机，以及常见电路故障的查找和维修。</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电工基础</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徒手绘图方法，正确表达空间几何形体。培养阅读投影图、零件图和装配图基本能力。掌握公差基本原理，熟悉主要技术标准，掌握标准件和常用件的画法和标注并会合理选用公差与配合。掌握计算机绘图的基本指令，会用一种绘图软件进行绘制零件图和装配图。</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机械制图</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掌握常用金属材料的成分及力学性能和用途，常用金属材料的常用热处理方法和用途，热处理方法的分类及代号</w:t>
            </w:r>
          </w:p>
        </w:tc>
        <w:tc>
          <w:tcPr>
            <w:tcW w:w="1093" w:type="pct"/>
            <w:vAlign w:val="center"/>
          </w:tcPr>
          <w:p w:rsidR="00627E5F" w:rsidRDefault="004F0230">
            <w:pPr>
              <w:spacing w:line="288" w:lineRule="auto"/>
              <w:ind w:firstLineChars="100" w:firstLine="210"/>
              <w:rPr>
                <w:rFonts w:ascii="宋体" w:hAnsi="宋体"/>
                <w:color w:val="000000" w:themeColor="text1"/>
              </w:rPr>
            </w:pPr>
            <w:r>
              <w:rPr>
                <w:rFonts w:ascii="宋体" w:hAnsi="宋体" w:hint="eastAsia"/>
                <w:color w:val="000000" w:themeColor="text1"/>
              </w:rPr>
              <w:t>金属材料及热处理</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在内容安排上做到循序渐进、由浅入深，既让学生全面掌握机器人学的基本知识，又让学生对现代机器人学的发展前景有一个了解。</w:t>
            </w:r>
          </w:p>
        </w:tc>
        <w:tc>
          <w:tcPr>
            <w:tcW w:w="1093" w:type="pct"/>
            <w:vAlign w:val="center"/>
          </w:tcPr>
          <w:p w:rsidR="00627E5F" w:rsidRDefault="004F0230">
            <w:pPr>
              <w:spacing w:line="288" w:lineRule="auto"/>
              <w:rPr>
                <w:rFonts w:ascii="宋体" w:hAnsi="宋体"/>
                <w:color w:val="000000" w:themeColor="text1"/>
              </w:rPr>
            </w:pPr>
            <w:r>
              <w:rPr>
                <w:rFonts w:ascii="宋体" w:hAnsi="宋体" w:hint="eastAsia"/>
                <w:color w:val="000000" w:themeColor="text1"/>
              </w:rPr>
              <w:t>工业机器人基础与应用</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通过本课程的学习学生将掌握S7-300PLC的系统结构。熟练掌握运用STEP-7软件的编程技术的基本知识及技能。</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电气控制与PLC</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专业基础课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w:t>
            </w:r>
            <w:r>
              <w:rPr>
                <w:rFonts w:ascii="宋体" w:hAnsi="宋体"/>
                <w:color w:val="000000" w:themeColor="text1"/>
              </w:rPr>
              <w:t>焊接</w:t>
            </w:r>
            <w:r>
              <w:rPr>
                <w:rFonts w:ascii="宋体" w:hAnsi="宋体" w:hint="eastAsia"/>
                <w:color w:val="000000" w:themeColor="text1"/>
              </w:rPr>
              <w:t>过程中焊缝区域的</w:t>
            </w:r>
            <w:r>
              <w:rPr>
                <w:rFonts w:ascii="宋体" w:hAnsi="宋体"/>
                <w:color w:val="000000" w:themeColor="text1"/>
              </w:rPr>
              <w:t>化学冶金、熔池凝固和焊缝固态相变、焊接热影响区的组织和性能</w:t>
            </w:r>
            <w:r>
              <w:rPr>
                <w:rFonts w:ascii="宋体" w:hAnsi="宋体" w:hint="eastAsia"/>
                <w:color w:val="000000" w:themeColor="text1"/>
              </w:rPr>
              <w:t>以及</w:t>
            </w:r>
            <w:r>
              <w:rPr>
                <w:rFonts w:ascii="宋体" w:hAnsi="宋体"/>
                <w:color w:val="000000" w:themeColor="text1"/>
              </w:rPr>
              <w:t>对焊接接头质量的影响，获得优质焊接接头应采取的措施。常用金属材料的焊接性能及获得优质焊件的常用焊接方法。</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焊接冶金技术</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lastRenderedPageBreak/>
              <w:t>掌握常用焊接方法的工艺过程、点焊机、凸焊机、CO2焊机、电弧焊机的设备结构、使用方法、常见故障原因分析及处理、各种焊接方法的使用范围及优缺点、焊接的质量缺陷种类、产生原因及预防措施</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焊接方法与设备</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掌握焊接结构的应用范围及与其他连接方法的区别及优缺点；掌握焊接变形产生的原因及预防和矫正措施；了解典型结构的焊接工艺；熟知焊接生产过程的环保和安全要求。</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焊接结构与生产</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掌握手工电弧焊基本操作技术，焊接设备常用备件的简单拆装和更换。</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焊条电弧焊技术与应用</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掌握CO2气体保护焊基本操作技术，焊接设备常用备件的简单拆装和更换。</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CO2气体保护焊技术与应用</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掌握工业机器人在焊接领域的综合应用，了解和掌握机器人的基本结构、原理及示教编程方法，通过任务训练掌握机器人的基本知识和技能。</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弧焊机器人操作与编程</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专业核心课</w:t>
            </w:r>
          </w:p>
        </w:tc>
      </w:tr>
      <w:tr w:rsidR="00627E5F" w:rsidTr="00FC6E7E">
        <w:trPr>
          <w:cantSplit/>
          <w:trHeight w:val="1134"/>
          <w:jc w:val="center"/>
        </w:trPr>
        <w:tc>
          <w:tcPr>
            <w:tcW w:w="3049" w:type="pct"/>
          </w:tcPr>
          <w:p w:rsidR="00627E5F" w:rsidRDefault="004F0230">
            <w:pPr>
              <w:spacing w:line="288" w:lineRule="auto"/>
              <w:ind w:firstLineChars="200" w:firstLine="420"/>
              <w:rPr>
                <w:rFonts w:ascii="宋体" w:hAnsi="宋体"/>
                <w:color w:val="000000" w:themeColor="text1"/>
              </w:rPr>
            </w:pPr>
            <w:r>
              <w:rPr>
                <w:rFonts w:ascii="宋体" w:hAnsi="宋体" w:hint="eastAsia"/>
                <w:color w:val="000000" w:themeColor="text1"/>
              </w:rPr>
              <w:t>掌握各种焊接方法可能出现的质量缺陷及产生原因、常用的检验方法、焊接总成的质量检验标准；熟知探伤种类及各种方法的基本原理、工艺及仪器设备，以及其在焊接中的应用。</w:t>
            </w:r>
          </w:p>
        </w:tc>
        <w:tc>
          <w:tcPr>
            <w:tcW w:w="1093"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焊接检验</w:t>
            </w:r>
          </w:p>
        </w:tc>
        <w:tc>
          <w:tcPr>
            <w:tcW w:w="858" w:type="pct"/>
            <w:vAlign w:val="center"/>
          </w:tcPr>
          <w:p w:rsidR="00627E5F" w:rsidRDefault="004F0230">
            <w:pPr>
              <w:spacing w:line="288" w:lineRule="auto"/>
              <w:ind w:firstLine="420"/>
              <w:rPr>
                <w:rFonts w:ascii="宋体" w:hAnsi="宋体"/>
                <w:color w:val="000000" w:themeColor="text1"/>
              </w:rPr>
            </w:pPr>
            <w:r>
              <w:rPr>
                <w:rFonts w:ascii="宋体" w:hAnsi="宋体" w:hint="eastAsia"/>
                <w:color w:val="000000" w:themeColor="text1"/>
              </w:rPr>
              <w:t>专业课</w:t>
            </w:r>
          </w:p>
        </w:tc>
      </w:tr>
    </w:tbl>
    <w:p w:rsidR="00627E5F" w:rsidRDefault="00627E5F">
      <w:pPr>
        <w:spacing w:line="360" w:lineRule="auto"/>
        <w:rPr>
          <w:b/>
          <w:bCs/>
          <w:color w:val="000000" w:themeColor="text1"/>
          <w:sz w:val="28"/>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rsidP="006E0098">
      <w:pPr>
        <w:pStyle w:val="1"/>
        <w:spacing w:beforeLines="50" w:afterLines="50"/>
        <w:rPr>
          <w:rFonts w:ascii="宋体" w:hAnsi="宋体" w:cs="宋体"/>
          <w:color w:val="000000" w:themeColor="text1"/>
          <w:sz w:val="32"/>
          <w:szCs w:val="32"/>
        </w:rPr>
        <w:sectPr w:rsidR="00627E5F">
          <w:headerReference w:type="default" r:id="rId15"/>
          <w:pgSz w:w="11906" w:h="16838"/>
          <w:pgMar w:top="1440" w:right="1440" w:bottom="1440" w:left="1287" w:header="851" w:footer="992" w:gutter="0"/>
          <w:cols w:space="425"/>
          <w:docGrid w:type="lines" w:linePitch="312"/>
        </w:sectPr>
      </w:pPr>
      <w:bookmarkStart w:id="19" w:name="_Toc7802"/>
    </w:p>
    <w:p w:rsidR="00627E5F" w:rsidRDefault="004F0230" w:rsidP="006E0098">
      <w:pPr>
        <w:pStyle w:val="1"/>
        <w:spacing w:beforeLines="50" w:afterLines="50"/>
        <w:rPr>
          <w:rFonts w:ascii="宋体" w:hAnsi="宋体" w:cs="宋体"/>
          <w:color w:val="000000" w:themeColor="text1"/>
          <w:sz w:val="32"/>
          <w:szCs w:val="32"/>
        </w:rPr>
      </w:pPr>
      <w:r>
        <w:rPr>
          <w:rFonts w:ascii="宋体" w:hAnsi="宋体" w:cs="宋体" w:hint="eastAsia"/>
          <w:color w:val="000000" w:themeColor="text1"/>
          <w:sz w:val="32"/>
          <w:szCs w:val="32"/>
        </w:rPr>
        <w:lastRenderedPageBreak/>
        <w:t>附件</w:t>
      </w:r>
      <w:r>
        <w:rPr>
          <w:rFonts w:ascii="宋体" w:hAnsi="宋体" w:cs="宋体"/>
          <w:color w:val="000000" w:themeColor="text1"/>
          <w:sz w:val="32"/>
          <w:szCs w:val="32"/>
        </w:rPr>
        <w:t>2</w:t>
      </w:r>
      <w:r>
        <w:rPr>
          <w:rFonts w:ascii="宋体" w:hAnsi="宋体" w:cs="宋体" w:hint="eastAsia"/>
          <w:color w:val="000000" w:themeColor="text1"/>
          <w:sz w:val="32"/>
          <w:szCs w:val="32"/>
        </w:rPr>
        <w:t>：焊接技术与自动化</w:t>
      </w:r>
      <w:r>
        <w:rPr>
          <w:rFonts w:ascii="宋体" w:hAnsi="宋体" w:cs="宋体"/>
          <w:color w:val="000000" w:themeColor="text1"/>
          <w:sz w:val="32"/>
          <w:szCs w:val="32"/>
        </w:rPr>
        <w:t>专业</w:t>
      </w:r>
      <w:r>
        <w:rPr>
          <w:rFonts w:ascii="宋体" w:hAnsi="宋体" w:cs="宋体" w:hint="eastAsia"/>
          <w:color w:val="000000" w:themeColor="text1"/>
          <w:sz w:val="32"/>
          <w:szCs w:val="32"/>
        </w:rPr>
        <w:t>教学进程安排表</w:t>
      </w:r>
      <w:bookmarkEnd w:id="19"/>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第1学期教学进程安排表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入学教育</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r>
              <w:rPr>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62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w:t>
            </w:r>
          </w:p>
        </w:tc>
        <w:tc>
          <w:tcPr>
            <w:tcW w:w="255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军事技能（军训）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widowControl/>
              <w:spacing w:line="360" w:lineRule="auto"/>
              <w:rPr>
                <w:rFonts w:ascii="宋体" w:hAnsi="宋体" w:cs="宋体"/>
                <w:color w:val="000000" w:themeColor="text1"/>
                <w:kern w:val="0"/>
                <w:sz w:val="18"/>
                <w:szCs w:val="18"/>
              </w:rPr>
            </w:pPr>
            <w:r>
              <w:rPr>
                <w:rFonts w:ascii="宋体" w:hAnsi="宋体" w:cs="宋体"/>
                <w:color w:val="000000" w:themeColor="text1"/>
                <w:kern w:val="0"/>
                <w:sz w:val="18"/>
                <w:szCs w:val="18"/>
              </w:rPr>
              <w:t>112</w:t>
            </w:r>
            <w:r>
              <w:rPr>
                <w:rFonts w:ascii="宋体" w:hAnsi="宋体" w:cs="宋体" w:hint="eastAsia"/>
                <w:color w:val="000000" w:themeColor="text1"/>
                <w:kern w:val="0"/>
                <w:sz w:val="18"/>
                <w:szCs w:val="18"/>
              </w:rPr>
              <w:t>（3周）</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3</w:t>
            </w: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3</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思想道德修养与法律基础</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形式与政策</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大学生心理健康</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r>
              <w:rPr>
                <w:rFonts w:ascii="宋体" w:hAnsi="宋体" w:cs="宋体"/>
                <w:color w:val="000000" w:themeColor="text1"/>
                <w:kern w:val="0"/>
                <w:sz w:val="18"/>
                <w:szCs w:val="18"/>
              </w:rPr>
              <w:t>4</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艾滋病教育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r>
              <w:rPr>
                <w:rFonts w:ascii="宋体" w:hAnsi="宋体" w:cs="宋体"/>
                <w:color w:val="000000" w:themeColor="text1"/>
                <w:kern w:val="0"/>
                <w:sz w:val="18"/>
                <w:szCs w:val="18"/>
              </w:rPr>
              <w:t>4</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7</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体育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操场</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8</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hint="eastAsia"/>
                <w:color w:val="000000" w:themeColor="text1"/>
                <w:sz w:val="18"/>
                <w:szCs w:val="18"/>
              </w:rPr>
              <w:t>基础英语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30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0</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3</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9</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驾驶实训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0</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高等数学</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r>
              <w:rPr>
                <w:rFonts w:ascii="宋体" w:hAnsi="宋体" w:cs="宋体"/>
                <w:color w:val="000000" w:themeColor="text1"/>
                <w:kern w:val="0"/>
                <w:sz w:val="18"/>
                <w:szCs w:val="18"/>
              </w:rPr>
              <w:t>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焊接技术与自动化专业导论</w:t>
            </w:r>
          </w:p>
        </w:tc>
        <w:tc>
          <w:tcPr>
            <w:tcW w:w="1269"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电工基础B</w:t>
            </w:r>
          </w:p>
        </w:tc>
        <w:tc>
          <w:tcPr>
            <w:tcW w:w="1269"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72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1327"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3</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ascii="宋体" w:hAnsi="宋体" w:cs="宋体" w:hint="eastAsia"/>
                <w:color w:val="000000" w:themeColor="text1"/>
                <w:kern w:val="0"/>
                <w:sz w:val="18"/>
                <w:szCs w:val="18"/>
              </w:rPr>
              <w:t>机械制图A</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72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考试</w:t>
            </w:r>
          </w:p>
        </w:tc>
        <w:tc>
          <w:tcPr>
            <w:tcW w:w="1718"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6737" w:type="dxa"/>
            <w:gridSpan w:val="5"/>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22</w:t>
            </w:r>
          </w:p>
        </w:tc>
      </w:tr>
    </w:tbl>
    <w:p w:rsidR="00627E5F" w:rsidRDefault="00627E5F">
      <w:pPr>
        <w:ind w:firstLineChars="200" w:firstLine="480"/>
        <w:rPr>
          <w:rFonts w:ascii="宋体" w:hAnsi="宋体"/>
          <w:bCs/>
          <w:color w:val="000000" w:themeColor="text1"/>
          <w:sz w:val="24"/>
        </w:rPr>
      </w:pPr>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lastRenderedPageBreak/>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第2学期教学进程安排表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思想道德修养与法律基础</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62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体育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color w:val="000000" w:themeColor="text1"/>
                <w:kern w:val="0"/>
                <w:sz w:val="18"/>
                <w:szCs w:val="18"/>
              </w:rPr>
              <w:t>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8</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操场</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3</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形式与政策</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hint="eastAsia"/>
                <w:color w:val="000000" w:themeColor="text1"/>
                <w:sz w:val="18"/>
                <w:szCs w:val="18"/>
              </w:rPr>
              <w:t>基础英语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50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17</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3</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军事理论</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36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8</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企业实习安全教育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color w:val="000000" w:themeColor="text1"/>
                <w:kern w:val="0"/>
                <w:sz w:val="18"/>
                <w:szCs w:val="18"/>
              </w:rPr>
              <w:t>0</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7</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电气控制与P</w:t>
            </w:r>
            <w:r>
              <w:rPr>
                <w:rStyle w:val="font21"/>
                <w:rFonts w:hint="default"/>
                <w:color w:val="000000" w:themeColor="text1"/>
              </w:rPr>
              <w:t>LC</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18</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8</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金属材料与热处理</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16</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9</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等离子切割与气焊气割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20</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10</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焊接方法与设备</w:t>
            </w:r>
          </w:p>
        </w:tc>
        <w:tc>
          <w:tcPr>
            <w:tcW w:w="1269"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考试</w:t>
            </w:r>
          </w:p>
        </w:tc>
        <w:tc>
          <w:tcPr>
            <w:tcW w:w="1718"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11</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信息技术</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16</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12</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color w:val="000000" w:themeColor="text1"/>
                <w:kern w:val="0"/>
                <w:sz w:val="18"/>
                <w:szCs w:val="18"/>
              </w:rPr>
            </w:pPr>
            <w:r>
              <w:rPr>
                <w:rFonts w:ascii="宋体" w:hAnsi="宋体" w:cs="宋体" w:hint="eastAsia"/>
                <w:color w:val="000000" w:themeColor="text1"/>
                <w:kern w:val="0"/>
                <w:sz w:val="18"/>
                <w:szCs w:val="18"/>
              </w:rPr>
              <w:t>机电工程基础实训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20</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6737" w:type="dxa"/>
            <w:gridSpan w:val="5"/>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22</w:t>
            </w:r>
          </w:p>
        </w:tc>
      </w:tr>
    </w:tbl>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lastRenderedPageBreak/>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第3学期教学进程安排表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毛泽东思想和中国特色社会主义理论体系概论</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62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体育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color w:val="000000" w:themeColor="text1"/>
                <w:kern w:val="0"/>
                <w:sz w:val="18"/>
                <w:szCs w:val="18"/>
              </w:rPr>
              <w:t>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7</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操场</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3</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hint="eastAsia"/>
                <w:color w:val="000000" w:themeColor="text1"/>
                <w:sz w:val="18"/>
                <w:szCs w:val="18"/>
              </w:rPr>
              <w:t>创新与创业</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38</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9</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形式与政策</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公差与测量技术</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工业机器人基础</w:t>
            </w:r>
          </w:p>
        </w:tc>
        <w:tc>
          <w:tcPr>
            <w:tcW w:w="1269" w:type="dxa"/>
            <w:tcBorders>
              <w:top w:val="nil"/>
              <w:left w:val="nil"/>
              <w:bottom w:val="single" w:sz="4" w:space="0" w:color="auto"/>
              <w:right w:val="single" w:sz="4" w:space="0" w:color="auto"/>
            </w:tcBorders>
            <w:noWrap/>
          </w:tcPr>
          <w:p w:rsidR="00627E5F" w:rsidRDefault="004F0230">
            <w:pPr>
              <w:spacing w:line="360" w:lineRule="auto"/>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专业基础课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7</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焊条电弧焊技术与应用</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20</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8</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汽车车身焊装工艺</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9</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焊接结构与生产</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78</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13</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jc w:val="center"/>
              <w:textAlignment w:val="center"/>
              <w:rPr>
                <w:rFonts w:ascii="宋体" w:hAnsi="宋体" w:cs="宋体"/>
                <w:color w:val="000000" w:themeColor="text1"/>
                <w:kern w:val="0"/>
                <w:sz w:val="18"/>
                <w:szCs w:val="18"/>
              </w:rPr>
            </w:pPr>
          </w:p>
        </w:tc>
        <w:tc>
          <w:tcPr>
            <w:tcW w:w="1269"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6737" w:type="dxa"/>
            <w:gridSpan w:val="5"/>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r>
    </w:tbl>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第4学期教学进程安排表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毛泽东思想和中国特色社会主义理论体系概论</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12</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62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体育</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r>
              <w:rPr>
                <w:rFonts w:ascii="宋体" w:hAnsi="宋体" w:cs="宋体"/>
                <w:color w:val="000000" w:themeColor="text1"/>
                <w:kern w:val="0"/>
                <w:sz w:val="18"/>
                <w:szCs w:val="18"/>
              </w:rPr>
              <w:t>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8</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操场</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3</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形式与政策</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公共课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焊接检验</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3</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5</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弧焊机器人操作与编程</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3</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特种焊接技术</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52</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3</w:t>
            </w:r>
          </w:p>
        </w:tc>
        <w:tc>
          <w:tcPr>
            <w:tcW w:w="1327" w:type="dxa"/>
            <w:tcBorders>
              <w:top w:val="nil"/>
              <w:left w:val="nil"/>
              <w:bottom w:val="single" w:sz="4" w:space="0" w:color="auto"/>
              <w:right w:val="single" w:sz="4" w:space="0" w:color="auto"/>
            </w:tcBorders>
            <w:noWrap/>
          </w:tcPr>
          <w:p w:rsidR="00627E5F" w:rsidRDefault="004F0230">
            <w:pPr>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7</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焊接冶金技术</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64</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6</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8</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CO2焊接技术与应用</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20</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hint="eastAsia"/>
                <w:color w:val="000000" w:themeColor="text1"/>
              </w:rPr>
              <w:t>考试</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9</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材料焊接性</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10</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普通教室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10</w:t>
            </w:r>
          </w:p>
        </w:tc>
        <w:tc>
          <w:tcPr>
            <w:tcW w:w="2558" w:type="dxa"/>
            <w:tcBorders>
              <w:top w:val="nil"/>
              <w:left w:val="nil"/>
              <w:bottom w:val="single" w:sz="4" w:space="0" w:color="auto"/>
              <w:right w:val="single" w:sz="4" w:space="0" w:color="auto"/>
            </w:tcBorders>
            <w:noWrap/>
            <w:vAlign w:val="center"/>
          </w:tcPr>
          <w:p w:rsidR="00627E5F" w:rsidRDefault="004F0230">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电阻焊综合实训</w:t>
            </w:r>
          </w:p>
        </w:tc>
        <w:tc>
          <w:tcPr>
            <w:tcW w:w="1269"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20</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1</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20</w:t>
            </w:r>
          </w:p>
        </w:tc>
        <w:tc>
          <w:tcPr>
            <w:tcW w:w="1327"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4F0230">
            <w:pPr>
              <w:widowControl/>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实训室</w:t>
            </w:r>
          </w:p>
        </w:tc>
        <w:tc>
          <w:tcPr>
            <w:tcW w:w="1876" w:type="dxa"/>
            <w:tcBorders>
              <w:top w:val="nil"/>
              <w:left w:val="nil"/>
              <w:bottom w:val="single" w:sz="4" w:space="0" w:color="auto"/>
              <w:right w:val="single" w:sz="4" w:space="0" w:color="auto"/>
            </w:tcBorders>
            <w:noWrap/>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集中授课</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12"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top w:val="nil"/>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6737" w:type="dxa"/>
            <w:gridSpan w:val="5"/>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23</w:t>
            </w:r>
          </w:p>
        </w:tc>
      </w:tr>
    </w:tbl>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w:t>
      </w:r>
      <w:r>
        <w:rPr>
          <w:rFonts w:ascii="宋体" w:hAnsi="宋体" w:cs="宋体"/>
          <w:b/>
          <w:bCs/>
          <w:color w:val="000000" w:themeColor="text1"/>
          <w:kern w:val="0"/>
          <w:sz w:val="24"/>
        </w:rPr>
        <w:t>5</w:t>
      </w:r>
      <w:r>
        <w:rPr>
          <w:rFonts w:ascii="宋体" w:hAnsi="宋体" w:cs="宋体" w:hint="eastAsia"/>
          <w:b/>
          <w:bCs/>
          <w:color w:val="000000" w:themeColor="text1"/>
          <w:kern w:val="0"/>
          <w:sz w:val="24"/>
        </w:rPr>
        <w:t>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hint="eastAsia"/>
                <w:color w:val="000000" w:themeColor="text1"/>
                <w:sz w:val="18"/>
                <w:szCs w:val="18"/>
              </w:rPr>
              <w:t>企业</w:t>
            </w:r>
            <w:r>
              <w:rPr>
                <w:rFonts w:ascii="宋体" w:hAnsi="宋体"/>
                <w:color w:val="000000" w:themeColor="text1"/>
                <w:sz w:val="18"/>
                <w:szCs w:val="18"/>
              </w:rPr>
              <w:t>实习</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456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19</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jc w:val="center"/>
              <w:rPr>
                <w:rFonts w:ascii="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12" w:type="dxa"/>
            <w:tcBorders>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6737" w:type="dxa"/>
            <w:gridSpan w:val="5"/>
            <w:tcBorders>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r>
    </w:tbl>
    <w:p w:rsidR="00627E5F" w:rsidRDefault="00627E5F">
      <w:pPr>
        <w:widowControl/>
        <w:spacing w:line="360" w:lineRule="auto"/>
        <w:jc w:val="center"/>
        <w:rPr>
          <w:rFonts w:ascii="宋体" w:hAnsi="宋体" w:cs="宋体"/>
          <w:b/>
          <w:bCs/>
          <w:color w:val="000000" w:themeColor="text1"/>
          <w:kern w:val="0"/>
          <w:sz w:val="24"/>
        </w:rPr>
      </w:pPr>
    </w:p>
    <w:p w:rsidR="00627E5F" w:rsidRDefault="004F0230">
      <w:pPr>
        <w:widowControl/>
        <w:spacing w:line="360" w:lineRule="auto"/>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20</w:t>
      </w:r>
      <w:r>
        <w:rPr>
          <w:rFonts w:ascii="宋体" w:hAnsi="宋体" w:cs="宋体"/>
          <w:b/>
          <w:bCs/>
          <w:color w:val="000000" w:themeColor="text1"/>
          <w:kern w:val="0"/>
          <w:sz w:val="24"/>
        </w:rPr>
        <w:t>20</w:t>
      </w:r>
      <w:r>
        <w:rPr>
          <w:rFonts w:ascii="宋体" w:hAnsi="宋体" w:cs="宋体" w:hint="eastAsia"/>
          <w:b/>
          <w:bCs/>
          <w:color w:val="000000" w:themeColor="text1"/>
          <w:kern w:val="0"/>
          <w:sz w:val="24"/>
        </w:rPr>
        <w:t>级焊接技术与自动化专业 第</w:t>
      </w:r>
      <w:r>
        <w:rPr>
          <w:rFonts w:ascii="宋体" w:hAnsi="宋体" w:cs="宋体"/>
          <w:b/>
          <w:bCs/>
          <w:color w:val="000000" w:themeColor="text1"/>
          <w:kern w:val="0"/>
          <w:sz w:val="24"/>
        </w:rPr>
        <w:t>6</w:t>
      </w:r>
      <w:r>
        <w:rPr>
          <w:rFonts w:ascii="宋体" w:hAnsi="宋体" w:cs="宋体" w:hint="eastAsia"/>
          <w:b/>
          <w:bCs/>
          <w:color w:val="000000" w:themeColor="text1"/>
          <w:kern w:val="0"/>
          <w:sz w:val="24"/>
        </w:rPr>
        <w:t>学期教学进程安排表</w:t>
      </w:r>
    </w:p>
    <w:tbl>
      <w:tblPr>
        <w:tblW w:w="0" w:type="auto"/>
        <w:jc w:val="center"/>
        <w:tblLayout w:type="fixed"/>
        <w:tblLook w:val="04A0"/>
      </w:tblPr>
      <w:tblGrid>
        <w:gridCol w:w="743"/>
        <w:gridCol w:w="2558"/>
        <w:gridCol w:w="1269"/>
        <w:gridCol w:w="1212"/>
        <w:gridCol w:w="955"/>
        <w:gridCol w:w="1404"/>
        <w:gridCol w:w="1327"/>
        <w:gridCol w:w="1718"/>
        <w:gridCol w:w="1876"/>
      </w:tblGrid>
      <w:tr w:rsidR="00627E5F" w:rsidTr="00FC6E7E">
        <w:trPr>
          <w:trHeight w:val="600"/>
          <w:jc w:val="center"/>
        </w:trPr>
        <w:tc>
          <w:tcPr>
            <w:tcW w:w="743" w:type="dxa"/>
            <w:tcBorders>
              <w:top w:val="single" w:sz="4" w:space="0" w:color="auto"/>
              <w:left w:val="single" w:sz="4" w:space="0" w:color="auto"/>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255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课程名称</w:t>
            </w:r>
          </w:p>
        </w:tc>
        <w:tc>
          <w:tcPr>
            <w:tcW w:w="1269"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课程类型</w:t>
            </w:r>
          </w:p>
        </w:tc>
        <w:tc>
          <w:tcPr>
            <w:tcW w:w="1212"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课程学时</w:t>
            </w:r>
          </w:p>
        </w:tc>
        <w:tc>
          <w:tcPr>
            <w:tcW w:w="955"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周数</w:t>
            </w:r>
          </w:p>
        </w:tc>
        <w:tc>
          <w:tcPr>
            <w:tcW w:w="1404"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周学时</w:t>
            </w:r>
          </w:p>
        </w:tc>
        <w:tc>
          <w:tcPr>
            <w:tcW w:w="1327"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考核方式</w:t>
            </w:r>
          </w:p>
        </w:tc>
        <w:tc>
          <w:tcPr>
            <w:tcW w:w="1718"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主要授课地点</w:t>
            </w:r>
          </w:p>
        </w:tc>
        <w:tc>
          <w:tcPr>
            <w:tcW w:w="1876" w:type="dxa"/>
            <w:tcBorders>
              <w:top w:val="single" w:sz="4" w:space="0" w:color="auto"/>
              <w:left w:val="nil"/>
              <w:bottom w:val="single" w:sz="4" w:space="0" w:color="auto"/>
              <w:right w:val="single" w:sz="4" w:space="0" w:color="auto"/>
            </w:tcBorders>
            <w:noWrap/>
            <w:vAlign w:val="center"/>
          </w:tcPr>
          <w:p w:rsidR="00627E5F" w:rsidRDefault="004F0230">
            <w:pPr>
              <w:widowControl/>
              <w:jc w:val="center"/>
              <w:rPr>
                <w:rFonts w:ascii="宋体" w:hAnsi="宋体" w:cs="宋体"/>
                <w:b/>
                <w:bCs/>
                <w:color w:val="000000" w:themeColor="text1"/>
                <w:kern w:val="0"/>
              </w:rPr>
            </w:pPr>
            <w:r>
              <w:rPr>
                <w:rFonts w:ascii="宋体" w:hAnsi="宋体" w:cs="宋体" w:hint="eastAsia"/>
                <w:b/>
                <w:bCs/>
                <w:color w:val="000000" w:themeColor="text1"/>
                <w:kern w:val="0"/>
              </w:rPr>
              <w:t>主要授课方式</w:t>
            </w:r>
          </w:p>
        </w:tc>
      </w:tr>
      <w:tr w:rsidR="00627E5F" w:rsidTr="00FC6E7E">
        <w:trPr>
          <w:trHeight w:val="450"/>
          <w:jc w:val="center"/>
        </w:trPr>
        <w:tc>
          <w:tcPr>
            <w:tcW w:w="743" w:type="dxa"/>
            <w:tcBorders>
              <w:top w:val="nil"/>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w:t>
            </w:r>
          </w:p>
        </w:tc>
        <w:tc>
          <w:tcPr>
            <w:tcW w:w="2558"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hint="eastAsia"/>
                <w:color w:val="000000" w:themeColor="text1"/>
                <w:sz w:val="18"/>
                <w:szCs w:val="18"/>
              </w:rPr>
              <w:t>毕业实践</w:t>
            </w:r>
          </w:p>
        </w:tc>
        <w:tc>
          <w:tcPr>
            <w:tcW w:w="1269"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专业课</w:t>
            </w:r>
          </w:p>
        </w:tc>
        <w:tc>
          <w:tcPr>
            <w:tcW w:w="1212" w:type="dxa"/>
            <w:tcBorders>
              <w:top w:val="nil"/>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color w:val="000000" w:themeColor="text1"/>
                <w:kern w:val="0"/>
                <w:sz w:val="18"/>
                <w:szCs w:val="18"/>
              </w:rPr>
              <w:t>456</w:t>
            </w:r>
          </w:p>
        </w:tc>
        <w:tc>
          <w:tcPr>
            <w:tcW w:w="955"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19</w:t>
            </w:r>
          </w:p>
        </w:tc>
        <w:tc>
          <w:tcPr>
            <w:tcW w:w="1404" w:type="dxa"/>
            <w:tcBorders>
              <w:top w:val="nil"/>
              <w:left w:val="nil"/>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color w:val="000000" w:themeColor="text1"/>
                <w:kern w:val="0"/>
                <w:sz w:val="18"/>
                <w:szCs w:val="18"/>
              </w:rPr>
              <w:t>24</w:t>
            </w:r>
          </w:p>
        </w:tc>
        <w:tc>
          <w:tcPr>
            <w:tcW w:w="1327" w:type="dxa"/>
            <w:tcBorders>
              <w:top w:val="nil"/>
              <w:left w:val="nil"/>
              <w:bottom w:val="single" w:sz="4" w:space="0" w:color="auto"/>
              <w:right w:val="single" w:sz="4" w:space="0" w:color="auto"/>
            </w:tcBorders>
            <w:noWrap/>
          </w:tcPr>
          <w:p w:rsidR="00627E5F" w:rsidRDefault="004F0230">
            <w:pPr>
              <w:jc w:val="center"/>
              <w:rPr>
                <w:color w:val="000000" w:themeColor="text1"/>
              </w:rPr>
            </w:pPr>
            <w:r>
              <w:rPr>
                <w:rFonts w:ascii="宋体" w:hAnsi="宋体" w:cs="宋体" w:hint="eastAsia"/>
                <w:color w:val="000000" w:themeColor="text1"/>
                <w:kern w:val="0"/>
                <w:sz w:val="18"/>
                <w:szCs w:val="18"/>
              </w:rPr>
              <w:t>考查</w:t>
            </w:r>
          </w:p>
        </w:tc>
        <w:tc>
          <w:tcPr>
            <w:tcW w:w="1718" w:type="dxa"/>
            <w:tcBorders>
              <w:top w:val="nil"/>
              <w:left w:val="nil"/>
              <w:bottom w:val="single" w:sz="4" w:space="0" w:color="auto"/>
              <w:right w:val="single" w:sz="4" w:space="0" w:color="auto"/>
            </w:tcBorders>
            <w:noWrap/>
            <w:vAlign w:val="center"/>
          </w:tcPr>
          <w:p w:rsidR="00627E5F" w:rsidRDefault="00627E5F">
            <w:pPr>
              <w:widowControl/>
              <w:spacing w:line="360" w:lineRule="auto"/>
              <w:jc w:val="center"/>
              <w:rPr>
                <w:rFonts w:ascii="宋体" w:hAnsi="宋体" w:cs="宋体"/>
                <w:color w:val="000000" w:themeColor="text1"/>
                <w:kern w:val="0"/>
                <w:sz w:val="18"/>
                <w:szCs w:val="18"/>
              </w:rPr>
            </w:pPr>
          </w:p>
        </w:tc>
        <w:tc>
          <w:tcPr>
            <w:tcW w:w="1876" w:type="dxa"/>
            <w:tcBorders>
              <w:top w:val="nil"/>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743" w:type="dxa"/>
            <w:tcBorders>
              <w:left w:val="single" w:sz="4" w:space="0" w:color="auto"/>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2558" w:type="dxa"/>
            <w:tcBorders>
              <w:top w:val="nil"/>
              <w:left w:val="nil"/>
              <w:bottom w:val="single" w:sz="4" w:space="0" w:color="auto"/>
              <w:right w:val="single" w:sz="4" w:space="0" w:color="auto"/>
            </w:tcBorders>
            <w:noWrap/>
            <w:vAlign w:val="center"/>
          </w:tcPr>
          <w:p w:rsidR="00627E5F" w:rsidRDefault="00627E5F">
            <w:pPr>
              <w:widowControl/>
              <w:jc w:val="center"/>
              <w:rPr>
                <w:rFonts w:ascii="宋体"/>
                <w:color w:val="000000" w:themeColor="text1"/>
                <w:kern w:val="0"/>
                <w:sz w:val="18"/>
                <w:szCs w:val="18"/>
              </w:rPr>
            </w:pPr>
          </w:p>
        </w:tc>
        <w:tc>
          <w:tcPr>
            <w:tcW w:w="1269" w:type="dxa"/>
            <w:tcBorders>
              <w:top w:val="nil"/>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1212" w:type="dxa"/>
            <w:tcBorders>
              <w:left w:val="nil"/>
              <w:bottom w:val="single" w:sz="4" w:space="0" w:color="auto"/>
              <w:right w:val="single" w:sz="4" w:space="0" w:color="auto"/>
            </w:tcBorders>
            <w:noWrap/>
            <w:vAlign w:val="center"/>
          </w:tcPr>
          <w:p w:rsidR="00627E5F" w:rsidRDefault="00627E5F">
            <w:pPr>
              <w:spacing w:line="360" w:lineRule="auto"/>
              <w:jc w:val="center"/>
              <w:rPr>
                <w:rFonts w:ascii="宋体" w:hAnsi="宋体" w:cs="宋体"/>
                <w:color w:val="000000" w:themeColor="text1"/>
                <w:kern w:val="0"/>
                <w:sz w:val="18"/>
                <w:szCs w:val="18"/>
              </w:rPr>
            </w:pPr>
          </w:p>
        </w:tc>
        <w:tc>
          <w:tcPr>
            <w:tcW w:w="955" w:type="dxa"/>
            <w:tcBorders>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404" w:type="dxa"/>
            <w:tcBorders>
              <w:left w:val="nil"/>
              <w:bottom w:val="single" w:sz="4" w:space="0" w:color="auto"/>
              <w:right w:val="single" w:sz="4" w:space="0" w:color="auto"/>
            </w:tcBorders>
            <w:noWrap/>
            <w:vAlign w:val="center"/>
          </w:tcPr>
          <w:p w:rsidR="00627E5F" w:rsidRDefault="00627E5F">
            <w:pPr>
              <w:widowControl/>
              <w:jc w:val="center"/>
              <w:rPr>
                <w:color w:val="000000" w:themeColor="text1"/>
                <w:kern w:val="0"/>
                <w:sz w:val="18"/>
                <w:szCs w:val="18"/>
              </w:rPr>
            </w:pPr>
          </w:p>
        </w:tc>
        <w:tc>
          <w:tcPr>
            <w:tcW w:w="1327"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718"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c>
          <w:tcPr>
            <w:tcW w:w="1876" w:type="dxa"/>
            <w:tcBorders>
              <w:left w:val="nil"/>
              <w:bottom w:val="single" w:sz="4" w:space="0" w:color="auto"/>
              <w:right w:val="single" w:sz="4" w:space="0" w:color="auto"/>
            </w:tcBorders>
            <w:noWrap/>
          </w:tcPr>
          <w:p w:rsidR="00627E5F" w:rsidRDefault="00627E5F">
            <w:pPr>
              <w:spacing w:line="360" w:lineRule="auto"/>
              <w:jc w:val="center"/>
              <w:rPr>
                <w:rFonts w:ascii="宋体" w:hAnsi="宋体" w:cs="宋体"/>
                <w:color w:val="000000" w:themeColor="text1"/>
                <w:kern w:val="0"/>
                <w:sz w:val="18"/>
                <w:szCs w:val="18"/>
              </w:rPr>
            </w:pPr>
          </w:p>
        </w:tc>
      </w:tr>
      <w:tr w:rsidR="00627E5F" w:rsidTr="00FC6E7E">
        <w:trPr>
          <w:trHeight w:val="450"/>
          <w:jc w:val="center"/>
        </w:trPr>
        <w:tc>
          <w:tcPr>
            <w:tcW w:w="6737" w:type="dxa"/>
            <w:gridSpan w:val="5"/>
            <w:tcBorders>
              <w:left w:val="single" w:sz="4" w:space="0" w:color="auto"/>
              <w:bottom w:val="single" w:sz="4" w:space="0" w:color="auto"/>
              <w:right w:val="single" w:sz="4" w:space="0" w:color="auto"/>
            </w:tcBorders>
            <w:noWrap/>
            <w:vAlign w:val="center"/>
          </w:tcPr>
          <w:p w:rsidR="00627E5F" w:rsidRDefault="004F0230">
            <w:pPr>
              <w:widowControl/>
              <w:jc w:val="center"/>
              <w:rPr>
                <w:color w:val="000000" w:themeColor="text1"/>
                <w:kern w:val="0"/>
                <w:sz w:val="18"/>
                <w:szCs w:val="18"/>
              </w:rPr>
            </w:pPr>
            <w:r>
              <w:rPr>
                <w:rFonts w:hint="eastAsia"/>
                <w:color w:val="000000" w:themeColor="text1"/>
                <w:kern w:val="0"/>
                <w:sz w:val="18"/>
                <w:szCs w:val="18"/>
              </w:rPr>
              <w:t>周学时合计</w:t>
            </w:r>
          </w:p>
        </w:tc>
        <w:tc>
          <w:tcPr>
            <w:tcW w:w="6325" w:type="dxa"/>
            <w:gridSpan w:val="4"/>
            <w:tcBorders>
              <w:left w:val="nil"/>
              <w:bottom w:val="single" w:sz="4" w:space="0" w:color="auto"/>
              <w:right w:val="single" w:sz="4" w:space="0" w:color="auto"/>
            </w:tcBorders>
            <w:noWrap/>
            <w:vAlign w:val="center"/>
          </w:tcPr>
          <w:p w:rsidR="00627E5F" w:rsidRDefault="004F0230">
            <w:pPr>
              <w:spacing w:line="360" w:lineRule="auto"/>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24</w:t>
            </w:r>
          </w:p>
        </w:tc>
      </w:tr>
    </w:tbl>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sectPr w:rsidR="00627E5F">
          <w:pgSz w:w="16838" w:h="11906" w:orient="landscape"/>
          <w:pgMar w:top="1287" w:right="1440" w:bottom="1440" w:left="1440" w:header="851" w:footer="992" w:gutter="0"/>
          <w:cols w:space="425"/>
          <w:docGrid w:type="lines" w:linePitch="312"/>
        </w:sectPr>
      </w:pPr>
    </w:p>
    <w:p w:rsidR="00627E5F" w:rsidRDefault="004F0230" w:rsidP="006E0098">
      <w:pPr>
        <w:pStyle w:val="1"/>
        <w:spacing w:beforeLines="50" w:afterLines="50"/>
        <w:rPr>
          <w:rFonts w:ascii="宋体" w:hAnsi="宋体" w:cs="宋体"/>
          <w:color w:val="000000" w:themeColor="text1"/>
          <w:sz w:val="32"/>
          <w:szCs w:val="32"/>
        </w:rPr>
      </w:pPr>
      <w:bookmarkStart w:id="20" w:name="_Toc4031"/>
      <w:r>
        <w:rPr>
          <w:rFonts w:ascii="宋体" w:hAnsi="宋体" w:cs="宋体" w:hint="eastAsia"/>
          <w:color w:val="000000" w:themeColor="text1"/>
          <w:sz w:val="32"/>
          <w:szCs w:val="32"/>
        </w:rPr>
        <w:lastRenderedPageBreak/>
        <w:t>附件</w:t>
      </w:r>
      <w:r>
        <w:rPr>
          <w:rFonts w:ascii="宋体" w:hAnsi="宋体" w:cs="宋体"/>
          <w:color w:val="000000" w:themeColor="text1"/>
          <w:sz w:val="32"/>
          <w:szCs w:val="32"/>
        </w:rPr>
        <w:t>3</w:t>
      </w:r>
      <w:r>
        <w:rPr>
          <w:rFonts w:ascii="宋体" w:hAnsi="宋体" w:cs="宋体" w:hint="eastAsia"/>
          <w:color w:val="000000" w:themeColor="text1"/>
          <w:sz w:val="32"/>
          <w:szCs w:val="32"/>
        </w:rPr>
        <w:t>：人才</w:t>
      </w:r>
      <w:r>
        <w:rPr>
          <w:rFonts w:ascii="宋体" w:hAnsi="宋体" w:cs="宋体"/>
          <w:color w:val="000000" w:themeColor="text1"/>
          <w:sz w:val="32"/>
          <w:szCs w:val="32"/>
        </w:rPr>
        <w:t>培养方案</w:t>
      </w:r>
      <w:r>
        <w:rPr>
          <w:rFonts w:ascii="宋体" w:hAnsi="宋体" w:cs="宋体" w:hint="eastAsia"/>
          <w:color w:val="000000" w:themeColor="text1"/>
          <w:sz w:val="32"/>
          <w:szCs w:val="32"/>
        </w:rPr>
        <w:t>变更审批表</w:t>
      </w:r>
      <w:bookmarkEnd w:id="20"/>
    </w:p>
    <w:p w:rsidR="00627E5F" w:rsidRDefault="00627E5F">
      <w:pPr>
        <w:rPr>
          <w:color w:val="000000" w:themeColor="text1"/>
        </w:rPr>
      </w:pPr>
    </w:p>
    <w:p w:rsidR="00627E5F" w:rsidRDefault="004F0230">
      <w:pPr>
        <w:widowControl/>
        <w:snapToGrid w:val="0"/>
        <w:spacing w:line="360" w:lineRule="auto"/>
        <w:jc w:val="center"/>
        <w:rPr>
          <w:rFonts w:ascii="方正小标宋简体" w:eastAsia="方正小标宋简体" w:hAnsi="宋体" w:cs="宋体"/>
          <w:color w:val="000000" w:themeColor="text1"/>
          <w:kern w:val="0"/>
          <w:sz w:val="36"/>
          <w:szCs w:val="36"/>
        </w:rPr>
      </w:pPr>
      <w:r>
        <w:rPr>
          <w:rFonts w:ascii="方正小标宋简体" w:eastAsia="方正小标宋简体" w:hint="eastAsia"/>
          <w:color w:val="000000" w:themeColor="text1"/>
          <w:kern w:val="0"/>
          <w:sz w:val="36"/>
          <w:szCs w:val="36"/>
        </w:rPr>
        <w:t>长春汽车工业高等专科学校人才培养方案变更审批表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980"/>
        <w:gridCol w:w="1260"/>
        <w:gridCol w:w="1800"/>
        <w:gridCol w:w="1260"/>
        <w:gridCol w:w="1985"/>
      </w:tblGrid>
      <w:tr w:rsidR="00627E5F" w:rsidTr="00FC6E7E">
        <w:trPr>
          <w:trHeight w:val="590"/>
        </w:trPr>
        <w:tc>
          <w:tcPr>
            <w:tcW w:w="1188" w:type="dxa"/>
            <w:noWrap/>
            <w:vAlign w:val="center"/>
          </w:tcPr>
          <w:p w:rsidR="00627E5F" w:rsidRDefault="004F0230">
            <w:pPr>
              <w:adjustRightInd w:val="0"/>
              <w:snapToGrid w:val="0"/>
              <w:spacing w:line="240" w:lineRule="atLeast"/>
              <w:jc w:val="center"/>
              <w:rPr>
                <w:rFonts w:ascii="宋体" w:hAnsi="宋体"/>
                <w:color w:val="000000" w:themeColor="text1"/>
                <w:sz w:val="24"/>
              </w:rPr>
            </w:pPr>
            <w:r>
              <w:rPr>
                <w:rFonts w:ascii="宋体" w:hAnsi="宋体" w:hint="eastAsia"/>
                <w:color w:val="000000" w:themeColor="text1"/>
                <w:sz w:val="24"/>
              </w:rPr>
              <w:t>院部名称</w:t>
            </w:r>
          </w:p>
        </w:tc>
        <w:tc>
          <w:tcPr>
            <w:tcW w:w="1980" w:type="dxa"/>
            <w:noWrap/>
            <w:vAlign w:val="center"/>
          </w:tcPr>
          <w:p w:rsidR="00627E5F" w:rsidRDefault="00627E5F">
            <w:pPr>
              <w:adjustRightInd w:val="0"/>
              <w:snapToGrid w:val="0"/>
              <w:spacing w:line="240" w:lineRule="atLeast"/>
              <w:jc w:val="center"/>
              <w:rPr>
                <w:rFonts w:ascii="宋体" w:hAnsi="宋体"/>
                <w:color w:val="000000" w:themeColor="text1"/>
                <w:sz w:val="24"/>
              </w:rPr>
            </w:pPr>
          </w:p>
        </w:tc>
        <w:tc>
          <w:tcPr>
            <w:tcW w:w="1260" w:type="dxa"/>
            <w:noWrap/>
            <w:vAlign w:val="center"/>
          </w:tcPr>
          <w:p w:rsidR="00627E5F" w:rsidRDefault="004F0230">
            <w:pPr>
              <w:adjustRightInd w:val="0"/>
              <w:snapToGrid w:val="0"/>
              <w:spacing w:line="240" w:lineRule="atLeast"/>
              <w:jc w:val="center"/>
              <w:rPr>
                <w:rFonts w:ascii="宋体" w:hAnsi="宋体"/>
                <w:color w:val="000000" w:themeColor="text1"/>
                <w:sz w:val="24"/>
              </w:rPr>
            </w:pPr>
            <w:r>
              <w:rPr>
                <w:rFonts w:ascii="宋体" w:hAnsi="宋体" w:hint="eastAsia"/>
                <w:color w:val="000000" w:themeColor="text1"/>
                <w:sz w:val="24"/>
              </w:rPr>
              <w:t>专业名称</w:t>
            </w:r>
          </w:p>
        </w:tc>
        <w:tc>
          <w:tcPr>
            <w:tcW w:w="1800" w:type="dxa"/>
            <w:noWrap/>
            <w:vAlign w:val="center"/>
          </w:tcPr>
          <w:p w:rsidR="00627E5F" w:rsidRDefault="00627E5F">
            <w:pPr>
              <w:adjustRightInd w:val="0"/>
              <w:snapToGrid w:val="0"/>
              <w:spacing w:line="240" w:lineRule="atLeast"/>
              <w:jc w:val="center"/>
              <w:rPr>
                <w:rFonts w:ascii="宋体" w:hAnsi="宋体"/>
                <w:color w:val="000000" w:themeColor="text1"/>
                <w:sz w:val="24"/>
              </w:rPr>
            </w:pPr>
          </w:p>
        </w:tc>
        <w:tc>
          <w:tcPr>
            <w:tcW w:w="1260" w:type="dxa"/>
            <w:noWrap/>
            <w:vAlign w:val="center"/>
          </w:tcPr>
          <w:p w:rsidR="00627E5F" w:rsidRDefault="004F0230">
            <w:pPr>
              <w:adjustRightInd w:val="0"/>
              <w:snapToGrid w:val="0"/>
              <w:spacing w:line="240" w:lineRule="atLeast"/>
              <w:jc w:val="center"/>
              <w:rPr>
                <w:rFonts w:ascii="宋体" w:hAnsi="宋体"/>
                <w:color w:val="000000" w:themeColor="text1"/>
                <w:sz w:val="24"/>
              </w:rPr>
            </w:pPr>
            <w:r>
              <w:rPr>
                <w:rFonts w:ascii="宋体" w:hAnsi="宋体" w:hint="eastAsia"/>
                <w:color w:val="000000" w:themeColor="text1"/>
                <w:sz w:val="24"/>
              </w:rPr>
              <w:t>专业代码</w:t>
            </w:r>
          </w:p>
        </w:tc>
        <w:tc>
          <w:tcPr>
            <w:tcW w:w="1985" w:type="dxa"/>
            <w:noWrap/>
            <w:vAlign w:val="center"/>
          </w:tcPr>
          <w:p w:rsidR="00627E5F" w:rsidRDefault="00627E5F">
            <w:pPr>
              <w:adjustRightInd w:val="0"/>
              <w:snapToGrid w:val="0"/>
              <w:spacing w:line="240" w:lineRule="atLeast"/>
              <w:jc w:val="center"/>
              <w:rPr>
                <w:rFonts w:ascii="宋体" w:hAnsi="宋体"/>
                <w:color w:val="000000" w:themeColor="text1"/>
                <w:sz w:val="24"/>
              </w:rPr>
            </w:pPr>
          </w:p>
        </w:tc>
      </w:tr>
      <w:tr w:rsidR="00627E5F" w:rsidTr="00FC6E7E">
        <w:trPr>
          <w:trHeight w:val="1980"/>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变更原因</w:t>
            </w:r>
          </w:p>
        </w:tc>
        <w:tc>
          <w:tcPr>
            <w:tcW w:w="8285" w:type="dxa"/>
            <w:gridSpan w:val="5"/>
            <w:noWrap/>
            <w:vAlign w:val="center"/>
          </w:tcPr>
          <w:p w:rsidR="00627E5F" w:rsidRDefault="00627E5F">
            <w:pPr>
              <w:jc w:val="center"/>
              <w:rPr>
                <w:rFonts w:ascii="宋体" w:hAnsi="宋体"/>
                <w:color w:val="000000" w:themeColor="text1"/>
                <w:sz w:val="24"/>
              </w:rPr>
            </w:pPr>
          </w:p>
        </w:tc>
      </w:tr>
      <w:tr w:rsidR="00627E5F" w:rsidTr="00FC6E7E">
        <w:trPr>
          <w:trHeight w:val="1996"/>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变更说明</w:t>
            </w:r>
          </w:p>
        </w:tc>
        <w:tc>
          <w:tcPr>
            <w:tcW w:w="8285" w:type="dxa"/>
            <w:gridSpan w:val="5"/>
            <w:noWrap/>
            <w:vAlign w:val="center"/>
          </w:tcPr>
          <w:p w:rsidR="00627E5F" w:rsidRDefault="00627E5F">
            <w:pPr>
              <w:jc w:val="center"/>
              <w:rPr>
                <w:rFonts w:ascii="宋体" w:hAnsi="宋体"/>
                <w:color w:val="000000" w:themeColor="text1"/>
                <w:sz w:val="24"/>
              </w:rPr>
            </w:pP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专业</w:t>
            </w:r>
            <w:r>
              <w:rPr>
                <w:rFonts w:ascii="宋体" w:hAnsi="宋体"/>
                <w:color w:val="000000" w:themeColor="text1"/>
                <w:sz w:val="24"/>
              </w:rPr>
              <w:t>负责人意见</w:t>
            </w:r>
          </w:p>
        </w:tc>
        <w:tc>
          <w:tcPr>
            <w:tcW w:w="8285" w:type="dxa"/>
            <w:gridSpan w:val="5"/>
            <w:noWrap/>
            <w:vAlign w:val="bottom"/>
          </w:tcPr>
          <w:p w:rsidR="00627E5F" w:rsidRDefault="00627E5F">
            <w:pPr>
              <w:jc w:val="right"/>
              <w:rPr>
                <w:rFonts w:ascii="宋体" w:hAnsi="宋体"/>
                <w:color w:val="000000" w:themeColor="text1"/>
                <w:sz w:val="24"/>
              </w:rPr>
            </w:pPr>
          </w:p>
          <w:p w:rsidR="00627E5F" w:rsidRDefault="004F0230">
            <w:pPr>
              <w:wordWrap w:val="0"/>
              <w:jc w:val="right"/>
              <w:rPr>
                <w:rFonts w:ascii="宋体" w:hAnsi="宋体"/>
                <w:color w:val="000000" w:themeColor="text1"/>
                <w:sz w:val="24"/>
              </w:rPr>
            </w:pP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年   月   日</w:t>
            </w: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专业</w:t>
            </w:r>
            <w:r>
              <w:rPr>
                <w:rFonts w:ascii="宋体" w:hAnsi="宋体"/>
                <w:color w:val="000000" w:themeColor="text1"/>
                <w:sz w:val="24"/>
              </w:rPr>
              <w:t>委员会意见</w:t>
            </w:r>
          </w:p>
        </w:tc>
        <w:tc>
          <w:tcPr>
            <w:tcW w:w="8285" w:type="dxa"/>
            <w:gridSpan w:val="5"/>
            <w:noWrap/>
            <w:vAlign w:val="bottom"/>
          </w:tcPr>
          <w:p w:rsidR="00627E5F" w:rsidRDefault="004F0230">
            <w:pPr>
              <w:jc w:val="right"/>
              <w:rPr>
                <w:rFonts w:ascii="宋体" w:hAnsi="宋体"/>
                <w:color w:val="000000" w:themeColor="text1"/>
                <w:sz w:val="24"/>
              </w:rPr>
            </w:pPr>
            <w:r>
              <w:rPr>
                <w:rFonts w:ascii="宋体" w:hAnsi="宋体" w:hint="eastAsia"/>
                <w:color w:val="000000" w:themeColor="text1"/>
                <w:sz w:val="24"/>
              </w:rPr>
              <w:t>签字：             年   月   日</w:t>
            </w: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学院</w:t>
            </w:r>
          </w:p>
          <w:p w:rsidR="00627E5F" w:rsidRDefault="004F0230">
            <w:pPr>
              <w:jc w:val="center"/>
              <w:rPr>
                <w:rFonts w:ascii="宋体" w:hAnsi="宋体"/>
                <w:color w:val="000000" w:themeColor="text1"/>
                <w:sz w:val="24"/>
              </w:rPr>
            </w:pPr>
            <w:r>
              <w:rPr>
                <w:rFonts w:ascii="宋体" w:hAnsi="宋体" w:hint="eastAsia"/>
                <w:color w:val="000000" w:themeColor="text1"/>
                <w:sz w:val="24"/>
              </w:rPr>
              <w:t>意见</w:t>
            </w:r>
          </w:p>
        </w:tc>
        <w:tc>
          <w:tcPr>
            <w:tcW w:w="8285" w:type="dxa"/>
            <w:gridSpan w:val="5"/>
            <w:noWrap/>
            <w:vAlign w:val="bottom"/>
          </w:tcPr>
          <w:p w:rsidR="00627E5F" w:rsidRDefault="004F0230">
            <w:pPr>
              <w:jc w:val="right"/>
              <w:rPr>
                <w:rFonts w:ascii="宋体" w:hAnsi="宋体"/>
                <w:color w:val="000000" w:themeColor="text1"/>
                <w:sz w:val="24"/>
              </w:rPr>
            </w:pPr>
            <w:r>
              <w:rPr>
                <w:rFonts w:ascii="宋体" w:hAnsi="宋体" w:hint="eastAsia"/>
                <w:color w:val="000000" w:themeColor="text1"/>
                <w:sz w:val="24"/>
              </w:rPr>
              <w:t>签字（盖章）：             年   月   日</w:t>
            </w: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教务处</w:t>
            </w:r>
          </w:p>
          <w:p w:rsidR="00627E5F" w:rsidRDefault="004F0230">
            <w:pPr>
              <w:jc w:val="center"/>
              <w:rPr>
                <w:rFonts w:ascii="宋体" w:hAnsi="宋体"/>
                <w:color w:val="000000" w:themeColor="text1"/>
                <w:sz w:val="24"/>
              </w:rPr>
            </w:pPr>
            <w:r>
              <w:rPr>
                <w:rFonts w:ascii="宋体" w:hAnsi="宋体"/>
                <w:color w:val="000000" w:themeColor="text1"/>
                <w:sz w:val="24"/>
              </w:rPr>
              <w:t>意见</w:t>
            </w:r>
          </w:p>
        </w:tc>
        <w:tc>
          <w:tcPr>
            <w:tcW w:w="8285" w:type="dxa"/>
            <w:gridSpan w:val="5"/>
            <w:noWrap/>
            <w:vAlign w:val="bottom"/>
          </w:tcPr>
          <w:p w:rsidR="00627E5F" w:rsidRDefault="004F0230">
            <w:pPr>
              <w:jc w:val="right"/>
              <w:rPr>
                <w:rFonts w:ascii="宋体" w:hAnsi="宋体"/>
                <w:color w:val="000000" w:themeColor="text1"/>
                <w:sz w:val="24"/>
              </w:rPr>
            </w:pPr>
            <w:r>
              <w:rPr>
                <w:rFonts w:ascii="宋体" w:hAnsi="宋体" w:hint="eastAsia"/>
                <w:color w:val="000000" w:themeColor="text1"/>
                <w:sz w:val="24"/>
              </w:rPr>
              <w:t>签字（盖章）：             年   月   日</w:t>
            </w: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主管</w:t>
            </w:r>
            <w:r>
              <w:rPr>
                <w:rFonts w:ascii="宋体" w:hAnsi="宋体"/>
                <w:color w:val="000000" w:themeColor="text1"/>
                <w:sz w:val="24"/>
              </w:rPr>
              <w:t>校长意见</w:t>
            </w:r>
          </w:p>
        </w:tc>
        <w:tc>
          <w:tcPr>
            <w:tcW w:w="8285" w:type="dxa"/>
            <w:gridSpan w:val="5"/>
            <w:noWrap/>
            <w:vAlign w:val="bottom"/>
          </w:tcPr>
          <w:p w:rsidR="00627E5F" w:rsidRDefault="004F0230">
            <w:pPr>
              <w:jc w:val="right"/>
              <w:rPr>
                <w:rFonts w:ascii="宋体" w:hAnsi="宋体"/>
                <w:color w:val="000000" w:themeColor="text1"/>
                <w:sz w:val="24"/>
              </w:rPr>
            </w:pPr>
            <w:r>
              <w:rPr>
                <w:rFonts w:ascii="宋体" w:hAnsi="宋体" w:hint="eastAsia"/>
                <w:color w:val="000000" w:themeColor="text1"/>
                <w:sz w:val="24"/>
              </w:rPr>
              <w:t>签字（盖章）：             年   月   日</w:t>
            </w:r>
          </w:p>
        </w:tc>
      </w:tr>
      <w:tr w:rsidR="00627E5F" w:rsidTr="00FC6E7E">
        <w:trPr>
          <w:trHeight w:val="788"/>
        </w:trPr>
        <w:tc>
          <w:tcPr>
            <w:tcW w:w="1188" w:type="dxa"/>
            <w:noWrap/>
            <w:vAlign w:val="center"/>
          </w:tcPr>
          <w:p w:rsidR="00627E5F" w:rsidRDefault="004F0230">
            <w:pPr>
              <w:jc w:val="center"/>
              <w:rPr>
                <w:rFonts w:ascii="宋体" w:hAnsi="宋体"/>
                <w:color w:val="000000" w:themeColor="text1"/>
                <w:sz w:val="24"/>
              </w:rPr>
            </w:pPr>
            <w:r>
              <w:rPr>
                <w:rFonts w:ascii="宋体" w:hAnsi="宋体" w:hint="eastAsia"/>
                <w:color w:val="000000" w:themeColor="text1"/>
                <w:sz w:val="24"/>
              </w:rPr>
              <w:t>学校学术</w:t>
            </w:r>
            <w:r>
              <w:rPr>
                <w:rFonts w:ascii="宋体" w:hAnsi="宋体"/>
                <w:color w:val="000000" w:themeColor="text1"/>
                <w:sz w:val="24"/>
              </w:rPr>
              <w:t>委员会意见</w:t>
            </w:r>
          </w:p>
        </w:tc>
        <w:tc>
          <w:tcPr>
            <w:tcW w:w="8285" w:type="dxa"/>
            <w:gridSpan w:val="5"/>
            <w:noWrap/>
            <w:vAlign w:val="bottom"/>
          </w:tcPr>
          <w:p w:rsidR="00627E5F" w:rsidRDefault="004F0230">
            <w:pPr>
              <w:jc w:val="right"/>
              <w:rPr>
                <w:rFonts w:ascii="宋体" w:hAnsi="宋体"/>
                <w:color w:val="000000" w:themeColor="text1"/>
                <w:sz w:val="24"/>
              </w:rPr>
            </w:pPr>
            <w:r>
              <w:rPr>
                <w:rFonts w:ascii="宋体" w:hAnsi="宋体" w:hint="eastAsia"/>
                <w:color w:val="000000" w:themeColor="text1"/>
                <w:sz w:val="24"/>
              </w:rPr>
              <w:t>签字（盖章）：             年   月   日</w:t>
            </w:r>
          </w:p>
        </w:tc>
      </w:tr>
    </w:tbl>
    <w:p w:rsidR="00FC6E7E" w:rsidRDefault="004F0230" w:rsidP="00FC6E7E">
      <w:pPr>
        <w:widowControl/>
        <w:snapToGrid w:val="0"/>
        <w:spacing w:line="360" w:lineRule="auto"/>
        <w:jc w:val="left"/>
        <w:rPr>
          <w:rStyle w:val="1Char1"/>
          <w:color w:val="000000" w:themeColor="text1"/>
          <w:sz w:val="32"/>
          <w:szCs w:val="32"/>
        </w:rPr>
        <w:sectPr w:rsidR="00FC6E7E" w:rsidSect="00627E5F">
          <w:pgSz w:w="11906" w:h="16838"/>
          <w:pgMar w:top="1440" w:right="1440" w:bottom="1440" w:left="1287" w:header="851" w:footer="992" w:gutter="0"/>
          <w:cols w:space="425"/>
          <w:docGrid w:type="lines" w:linePitch="312"/>
        </w:sectPr>
      </w:pPr>
      <w:r>
        <w:rPr>
          <w:rFonts w:ascii="宋体" w:hAnsi="宋体" w:hint="eastAsia"/>
          <w:color w:val="000000" w:themeColor="text1"/>
        </w:rPr>
        <w:t>注：双面</w:t>
      </w:r>
      <w:r>
        <w:rPr>
          <w:rFonts w:ascii="宋体" w:hAnsi="宋体"/>
          <w:color w:val="000000" w:themeColor="text1"/>
        </w:rPr>
        <w:t>打印，</w:t>
      </w:r>
      <w:r>
        <w:rPr>
          <w:rFonts w:ascii="宋体" w:hAnsi="宋体" w:hint="eastAsia"/>
          <w:color w:val="000000" w:themeColor="text1"/>
        </w:rPr>
        <w:t>一式二份，经批复后，教务处存一份，院（部）存一份</w:t>
      </w:r>
      <w:r>
        <w:rPr>
          <w:rFonts w:ascii="宋体" w:hAnsi="宋体" w:cs="宋体" w:hint="eastAsia"/>
          <w:color w:val="000000" w:themeColor="text1"/>
          <w:kern w:val="0"/>
        </w:rPr>
        <w:t>。</w:t>
      </w:r>
      <w:bookmarkStart w:id="21" w:name="_Toc5989"/>
    </w:p>
    <w:p w:rsidR="00627E5F" w:rsidRDefault="004F0230">
      <w:pPr>
        <w:snapToGrid w:val="0"/>
        <w:jc w:val="left"/>
        <w:rPr>
          <w:rStyle w:val="1Char1"/>
          <w:color w:val="000000" w:themeColor="text1"/>
        </w:rPr>
      </w:pPr>
      <w:r>
        <w:rPr>
          <w:rStyle w:val="1Char1"/>
          <w:rFonts w:hint="eastAsia"/>
          <w:color w:val="000000" w:themeColor="text1"/>
          <w:sz w:val="32"/>
          <w:szCs w:val="32"/>
        </w:rPr>
        <w:lastRenderedPageBreak/>
        <w:t>附件</w:t>
      </w:r>
      <w:r>
        <w:rPr>
          <w:rStyle w:val="1Char1"/>
          <w:rFonts w:hint="eastAsia"/>
          <w:color w:val="000000" w:themeColor="text1"/>
          <w:sz w:val="32"/>
          <w:szCs w:val="32"/>
        </w:rPr>
        <w:t>4</w:t>
      </w:r>
      <w:r>
        <w:rPr>
          <w:rStyle w:val="1Char1"/>
          <w:rFonts w:hint="eastAsia"/>
          <w:color w:val="000000" w:themeColor="text1"/>
          <w:sz w:val="32"/>
          <w:szCs w:val="32"/>
        </w:rPr>
        <w:t>：焊接技术与自动化专业毕业标准</w:t>
      </w:r>
    </w:p>
    <w:bookmarkEnd w:id="21"/>
    <w:p w:rsidR="00627E5F" w:rsidRDefault="004F0230" w:rsidP="006E0098">
      <w:pPr>
        <w:spacing w:beforeLines="100" w:afterLines="100"/>
        <w:jc w:val="center"/>
        <w:rPr>
          <w:rFonts w:ascii="宋体" w:hAnsi="宋体"/>
          <w:b/>
          <w:color w:val="000000" w:themeColor="text1"/>
          <w:sz w:val="32"/>
          <w:szCs w:val="32"/>
        </w:rPr>
      </w:pPr>
      <w:r>
        <w:rPr>
          <w:rFonts w:ascii="宋体" w:hAnsi="宋体" w:hint="eastAsia"/>
          <w:b/>
          <w:color w:val="000000" w:themeColor="text1"/>
          <w:sz w:val="32"/>
          <w:szCs w:val="32"/>
        </w:rPr>
        <w:t>焊接技术与自动化专业毕业标准</w:t>
      </w:r>
    </w:p>
    <w:p w:rsidR="00627E5F" w:rsidRDefault="004F0230">
      <w:pPr>
        <w:ind w:firstLineChars="200" w:firstLine="420"/>
        <w:rPr>
          <w:color w:val="000000" w:themeColor="text1"/>
          <w:kern w:val="0"/>
        </w:rPr>
      </w:pPr>
      <w:r>
        <w:rPr>
          <w:rFonts w:hint="eastAsia"/>
          <w:color w:val="000000" w:themeColor="text1"/>
          <w:kern w:val="0"/>
        </w:rPr>
        <w:t>专业毕业标准明确说明了本专业学生达到毕业水平的量化指标和程度。（专业毕业标准没有统一要求，各专业根据专业特点、能力要求、职业素质要求等多方面内容进行量化描述，以下形式和内容仅供参考）。</w:t>
      </w:r>
    </w:p>
    <w:p w:rsidR="00627E5F" w:rsidRDefault="00627E5F">
      <w:pPr>
        <w:rPr>
          <w:color w:val="000000" w:themeColor="text1"/>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927"/>
        <w:gridCol w:w="11518"/>
        <w:gridCol w:w="1282"/>
      </w:tblGrid>
      <w:tr w:rsidR="00627E5F" w:rsidTr="00FC6E7E">
        <w:trPr>
          <w:trHeight w:val="279"/>
        </w:trPr>
        <w:tc>
          <w:tcPr>
            <w:tcW w:w="128" w:type="pct"/>
            <w:noWrap/>
            <w:vAlign w:val="center"/>
          </w:tcPr>
          <w:p w:rsidR="00627E5F" w:rsidRDefault="004F0230">
            <w:pPr>
              <w:ind w:left="-14"/>
              <w:jc w:val="center"/>
              <w:rPr>
                <w:b/>
                <w:bCs/>
                <w:color w:val="000000" w:themeColor="text1"/>
                <w:kern w:val="0"/>
              </w:rPr>
            </w:pPr>
            <w:r>
              <w:rPr>
                <w:rFonts w:hint="eastAsia"/>
                <w:b/>
                <w:bCs/>
                <w:color w:val="000000" w:themeColor="text1"/>
                <w:kern w:val="0"/>
              </w:rPr>
              <w:t>序号</w:t>
            </w:r>
          </w:p>
        </w:tc>
        <w:tc>
          <w:tcPr>
            <w:tcW w:w="302" w:type="pct"/>
            <w:noWrap/>
            <w:vAlign w:val="center"/>
          </w:tcPr>
          <w:p w:rsidR="00627E5F" w:rsidRDefault="004F0230">
            <w:pPr>
              <w:ind w:left="-14"/>
              <w:jc w:val="center"/>
              <w:rPr>
                <w:b/>
                <w:bCs/>
                <w:color w:val="000000" w:themeColor="text1"/>
                <w:kern w:val="0"/>
              </w:rPr>
            </w:pPr>
            <w:r>
              <w:rPr>
                <w:rFonts w:hint="eastAsia"/>
                <w:b/>
                <w:bCs/>
                <w:color w:val="000000" w:themeColor="text1"/>
                <w:kern w:val="0"/>
              </w:rPr>
              <w:t>毕业评价指标</w:t>
            </w:r>
          </w:p>
        </w:tc>
        <w:tc>
          <w:tcPr>
            <w:tcW w:w="4139" w:type="pct"/>
            <w:noWrap/>
            <w:vAlign w:val="center"/>
          </w:tcPr>
          <w:p w:rsidR="00627E5F" w:rsidRDefault="004F0230">
            <w:pPr>
              <w:ind w:left="-14"/>
              <w:jc w:val="center"/>
              <w:rPr>
                <w:b/>
                <w:bCs/>
                <w:color w:val="000000" w:themeColor="text1"/>
                <w:kern w:val="0"/>
              </w:rPr>
            </w:pPr>
            <w:r>
              <w:rPr>
                <w:rFonts w:hint="eastAsia"/>
                <w:b/>
                <w:bCs/>
                <w:color w:val="000000" w:themeColor="text1"/>
                <w:kern w:val="0"/>
              </w:rPr>
              <w:t>内容</w:t>
            </w:r>
          </w:p>
          <w:p w:rsidR="00627E5F" w:rsidRDefault="004F0230">
            <w:pPr>
              <w:ind w:left="-14"/>
              <w:jc w:val="center"/>
              <w:rPr>
                <w:color w:val="000000" w:themeColor="text1"/>
                <w:kern w:val="0"/>
              </w:rPr>
            </w:pPr>
            <w:r>
              <w:rPr>
                <w:rFonts w:hint="eastAsia"/>
                <w:color w:val="000000" w:themeColor="text1"/>
                <w:kern w:val="0"/>
              </w:rPr>
              <w:t>（对于职业素质、知识水平、技能水平应根据培养目标及专业特点尽可能详细逐条列举）</w:t>
            </w:r>
          </w:p>
        </w:tc>
        <w:tc>
          <w:tcPr>
            <w:tcW w:w="431" w:type="pct"/>
            <w:noWrap/>
            <w:vAlign w:val="center"/>
          </w:tcPr>
          <w:p w:rsidR="00627E5F" w:rsidRDefault="004F0230">
            <w:pPr>
              <w:ind w:left="-14"/>
              <w:jc w:val="center"/>
              <w:rPr>
                <w:b/>
                <w:bCs/>
                <w:color w:val="000000" w:themeColor="text1"/>
                <w:kern w:val="0"/>
              </w:rPr>
            </w:pPr>
            <w:r>
              <w:rPr>
                <w:rFonts w:hint="eastAsia"/>
                <w:b/>
                <w:bCs/>
                <w:color w:val="000000" w:themeColor="text1"/>
                <w:kern w:val="0"/>
              </w:rPr>
              <w:t>要求标准</w:t>
            </w:r>
          </w:p>
        </w:tc>
      </w:tr>
      <w:tr w:rsidR="00627E5F" w:rsidTr="00FC6E7E">
        <w:trPr>
          <w:trHeight w:val="330"/>
        </w:trPr>
        <w:tc>
          <w:tcPr>
            <w:tcW w:w="128" w:type="pct"/>
            <w:noWrap/>
            <w:vAlign w:val="center"/>
          </w:tcPr>
          <w:p w:rsidR="00627E5F" w:rsidRDefault="004F0230">
            <w:pPr>
              <w:ind w:left="-14"/>
              <w:jc w:val="center"/>
              <w:rPr>
                <w:color w:val="000000" w:themeColor="text1"/>
                <w:kern w:val="0"/>
              </w:rPr>
            </w:pPr>
            <w:r>
              <w:rPr>
                <w:rFonts w:hint="eastAsia"/>
                <w:color w:val="000000" w:themeColor="text1"/>
                <w:kern w:val="0"/>
              </w:rPr>
              <w:t>1</w:t>
            </w:r>
          </w:p>
        </w:tc>
        <w:tc>
          <w:tcPr>
            <w:tcW w:w="302" w:type="pct"/>
            <w:noWrap/>
            <w:vAlign w:val="center"/>
          </w:tcPr>
          <w:p w:rsidR="00627E5F" w:rsidRDefault="004F0230">
            <w:pPr>
              <w:ind w:left="-14"/>
              <w:jc w:val="center"/>
              <w:rPr>
                <w:color w:val="000000" w:themeColor="text1"/>
                <w:kern w:val="0"/>
              </w:rPr>
            </w:pPr>
            <w:r>
              <w:rPr>
                <w:rFonts w:hint="eastAsia"/>
                <w:color w:val="000000" w:themeColor="text1"/>
                <w:kern w:val="0"/>
              </w:rPr>
              <w:t>学分</w:t>
            </w:r>
          </w:p>
        </w:tc>
        <w:tc>
          <w:tcPr>
            <w:tcW w:w="4139" w:type="pct"/>
            <w:noWrap/>
            <w:vAlign w:val="center"/>
          </w:tcPr>
          <w:p w:rsidR="00627E5F" w:rsidRDefault="004F0230">
            <w:pPr>
              <w:ind w:left="-14"/>
              <w:jc w:val="center"/>
              <w:rPr>
                <w:color w:val="000000" w:themeColor="text1"/>
                <w:kern w:val="0"/>
              </w:rPr>
            </w:pPr>
            <w:r>
              <w:rPr>
                <w:rFonts w:hint="eastAsia"/>
                <w:color w:val="000000" w:themeColor="text1"/>
                <w:kern w:val="0"/>
              </w:rPr>
              <w:t>本专业学生学习完所有课程三年共计</w:t>
            </w:r>
            <w:r>
              <w:rPr>
                <w:rFonts w:hint="eastAsia"/>
                <w:color w:val="000000" w:themeColor="text1"/>
                <w:kern w:val="0"/>
              </w:rPr>
              <w:t>1</w:t>
            </w:r>
            <w:r>
              <w:rPr>
                <w:color w:val="000000" w:themeColor="text1"/>
                <w:kern w:val="0"/>
              </w:rPr>
              <w:t>5</w:t>
            </w:r>
            <w:r>
              <w:rPr>
                <w:rFonts w:hint="eastAsia"/>
                <w:color w:val="000000" w:themeColor="text1"/>
                <w:kern w:val="0"/>
              </w:rPr>
              <w:t>2</w:t>
            </w:r>
            <w:r>
              <w:rPr>
                <w:color w:val="000000" w:themeColor="text1"/>
                <w:kern w:val="0"/>
              </w:rPr>
              <w:t>.5</w:t>
            </w:r>
            <w:r>
              <w:rPr>
                <w:rFonts w:hint="eastAsia"/>
                <w:color w:val="000000" w:themeColor="text1"/>
                <w:kern w:val="0"/>
              </w:rPr>
              <w:t>学分</w:t>
            </w:r>
          </w:p>
        </w:tc>
        <w:tc>
          <w:tcPr>
            <w:tcW w:w="431" w:type="pct"/>
            <w:noWrap/>
            <w:vAlign w:val="center"/>
          </w:tcPr>
          <w:p w:rsidR="00627E5F" w:rsidRDefault="004F0230">
            <w:pPr>
              <w:ind w:left="-14"/>
              <w:jc w:val="center"/>
              <w:rPr>
                <w:color w:val="000000" w:themeColor="text1"/>
                <w:kern w:val="0"/>
              </w:rPr>
            </w:pPr>
            <w:r>
              <w:rPr>
                <w:rFonts w:hint="eastAsia"/>
                <w:color w:val="000000" w:themeColor="text1"/>
                <w:kern w:val="0"/>
              </w:rPr>
              <w:t>达到</w:t>
            </w:r>
            <w:r>
              <w:rPr>
                <w:rFonts w:hint="eastAsia"/>
                <w:color w:val="000000" w:themeColor="text1"/>
                <w:kern w:val="0"/>
              </w:rPr>
              <w:t>1</w:t>
            </w:r>
            <w:r>
              <w:rPr>
                <w:color w:val="000000" w:themeColor="text1"/>
                <w:kern w:val="0"/>
              </w:rPr>
              <w:t>20</w:t>
            </w:r>
            <w:r>
              <w:rPr>
                <w:rFonts w:hint="eastAsia"/>
                <w:color w:val="000000" w:themeColor="text1"/>
                <w:kern w:val="0"/>
              </w:rPr>
              <w:t>学分</w:t>
            </w:r>
          </w:p>
        </w:tc>
      </w:tr>
      <w:tr w:rsidR="00627E5F" w:rsidTr="00FC6E7E">
        <w:trPr>
          <w:trHeight w:val="255"/>
        </w:trPr>
        <w:tc>
          <w:tcPr>
            <w:tcW w:w="128" w:type="pct"/>
            <w:noWrap/>
            <w:vAlign w:val="center"/>
          </w:tcPr>
          <w:p w:rsidR="00627E5F" w:rsidRDefault="004F0230">
            <w:pPr>
              <w:ind w:left="-14"/>
              <w:jc w:val="center"/>
              <w:rPr>
                <w:color w:val="000000" w:themeColor="text1"/>
                <w:kern w:val="0"/>
              </w:rPr>
            </w:pPr>
            <w:r>
              <w:rPr>
                <w:rFonts w:hint="eastAsia"/>
                <w:color w:val="000000" w:themeColor="text1"/>
                <w:kern w:val="0"/>
              </w:rPr>
              <w:t>2</w:t>
            </w:r>
          </w:p>
        </w:tc>
        <w:tc>
          <w:tcPr>
            <w:tcW w:w="302" w:type="pct"/>
            <w:noWrap/>
            <w:vAlign w:val="center"/>
          </w:tcPr>
          <w:p w:rsidR="00627E5F" w:rsidRDefault="004F0230">
            <w:pPr>
              <w:ind w:left="-14"/>
              <w:jc w:val="center"/>
              <w:rPr>
                <w:color w:val="000000" w:themeColor="text1"/>
                <w:kern w:val="0"/>
              </w:rPr>
            </w:pPr>
            <w:r>
              <w:rPr>
                <w:rFonts w:hint="eastAsia"/>
                <w:color w:val="000000" w:themeColor="text1"/>
                <w:kern w:val="0"/>
              </w:rPr>
              <w:t>职业素质</w:t>
            </w:r>
          </w:p>
        </w:tc>
        <w:tc>
          <w:tcPr>
            <w:tcW w:w="4139" w:type="pct"/>
            <w:noWrap/>
            <w:vAlign w:val="center"/>
          </w:tcPr>
          <w:p w:rsidR="00627E5F" w:rsidRDefault="004F0230">
            <w:pPr>
              <w:numPr>
                <w:ilvl w:val="0"/>
                <w:numId w:val="2"/>
              </w:numPr>
              <w:jc w:val="left"/>
              <w:rPr>
                <w:color w:val="000000" w:themeColor="text1"/>
                <w:kern w:val="0"/>
              </w:rPr>
            </w:pPr>
            <w:r>
              <w:rPr>
                <w:color w:val="000000" w:themeColor="text1"/>
                <w:kern w:val="0"/>
              </w:rPr>
              <w:t></w:t>
            </w:r>
            <w:r>
              <w:rPr>
                <w:rFonts w:hint="eastAsia"/>
                <w:color w:val="000000" w:themeColor="text1"/>
                <w:kern w:val="0"/>
              </w:rPr>
              <w:t>坚定拥护中国共产党领导和我国社会主义制度，在习近平新时代中国特色社会主义思想引导下，践行社会之一核心价值观，具有深厚的爱国情感和中华民族自豪感；</w:t>
            </w:r>
          </w:p>
          <w:p w:rsidR="00627E5F" w:rsidRDefault="004F0230">
            <w:pPr>
              <w:numPr>
                <w:ilvl w:val="0"/>
                <w:numId w:val="2"/>
              </w:numPr>
              <w:jc w:val="left"/>
              <w:rPr>
                <w:color w:val="000000" w:themeColor="text1"/>
                <w:kern w:val="0"/>
              </w:rPr>
            </w:pPr>
            <w:r>
              <w:rPr>
                <w:rFonts w:hint="eastAsia"/>
                <w:color w:val="000000" w:themeColor="text1"/>
                <w:kern w:val="0"/>
              </w:rPr>
              <w:t>崇尚宪法、遵纪守法、崇德向善、诚实守信、尊重生命、热爱劳动，履行道德准则和行为规范，具有社会责任感和社会参与意识；</w:t>
            </w:r>
          </w:p>
          <w:p w:rsidR="00627E5F" w:rsidRDefault="004F0230">
            <w:pPr>
              <w:numPr>
                <w:ilvl w:val="0"/>
                <w:numId w:val="2"/>
              </w:numPr>
              <w:jc w:val="left"/>
              <w:rPr>
                <w:color w:val="000000" w:themeColor="text1"/>
                <w:kern w:val="0"/>
              </w:rPr>
            </w:pPr>
            <w:r>
              <w:rPr>
                <w:rFonts w:hint="eastAsia"/>
                <w:color w:val="000000" w:themeColor="text1"/>
                <w:kern w:val="0"/>
              </w:rPr>
              <w:t>具有质量意识、环保意识、安全意识、信息素养、工匠素养、创新思维；</w:t>
            </w:r>
          </w:p>
          <w:p w:rsidR="00627E5F" w:rsidRDefault="004F0230">
            <w:pPr>
              <w:numPr>
                <w:ilvl w:val="0"/>
                <w:numId w:val="2"/>
              </w:numPr>
              <w:jc w:val="left"/>
              <w:rPr>
                <w:color w:val="000000" w:themeColor="text1"/>
                <w:kern w:val="0"/>
              </w:rPr>
            </w:pPr>
            <w:r>
              <w:rPr>
                <w:rFonts w:hint="eastAsia"/>
                <w:color w:val="000000" w:themeColor="text1"/>
                <w:kern w:val="0"/>
              </w:rPr>
              <w:t>具有健康的体魄、心理和健全人格；</w:t>
            </w:r>
          </w:p>
          <w:p w:rsidR="00627E5F" w:rsidRDefault="004F0230">
            <w:pPr>
              <w:numPr>
                <w:ilvl w:val="0"/>
                <w:numId w:val="2"/>
              </w:numPr>
              <w:jc w:val="left"/>
              <w:rPr>
                <w:color w:val="000000" w:themeColor="text1"/>
                <w:kern w:val="0"/>
              </w:rPr>
            </w:pPr>
            <w:r>
              <w:rPr>
                <w:rFonts w:hint="eastAsia"/>
                <w:color w:val="000000" w:themeColor="text1"/>
                <w:kern w:val="0"/>
              </w:rPr>
              <w:t>勇于奋斗、乐观向上，有较强的学习、沟通、团队合作能力。</w:t>
            </w:r>
          </w:p>
        </w:tc>
        <w:tc>
          <w:tcPr>
            <w:tcW w:w="431" w:type="pct"/>
            <w:noWrap/>
            <w:vAlign w:val="center"/>
          </w:tcPr>
          <w:p w:rsidR="00627E5F" w:rsidRDefault="004F0230">
            <w:pPr>
              <w:ind w:left="-14"/>
              <w:jc w:val="center"/>
              <w:rPr>
                <w:color w:val="000000" w:themeColor="text1"/>
                <w:kern w:val="0"/>
              </w:rPr>
            </w:pPr>
            <w:r>
              <w:rPr>
                <w:rFonts w:hint="eastAsia"/>
                <w:color w:val="000000" w:themeColor="text1"/>
                <w:kern w:val="0"/>
              </w:rPr>
              <w:t>达到职业素质要求</w:t>
            </w:r>
          </w:p>
        </w:tc>
      </w:tr>
      <w:tr w:rsidR="00627E5F" w:rsidTr="00FC6E7E">
        <w:trPr>
          <w:trHeight w:val="360"/>
        </w:trPr>
        <w:tc>
          <w:tcPr>
            <w:tcW w:w="128" w:type="pct"/>
            <w:noWrap/>
            <w:vAlign w:val="center"/>
          </w:tcPr>
          <w:p w:rsidR="00627E5F" w:rsidRDefault="004F0230">
            <w:pPr>
              <w:ind w:left="-14"/>
              <w:jc w:val="center"/>
              <w:rPr>
                <w:color w:val="000000" w:themeColor="text1"/>
                <w:kern w:val="0"/>
              </w:rPr>
            </w:pPr>
            <w:r>
              <w:rPr>
                <w:rFonts w:hint="eastAsia"/>
                <w:color w:val="000000" w:themeColor="text1"/>
                <w:kern w:val="0"/>
              </w:rPr>
              <w:t>3</w:t>
            </w:r>
          </w:p>
        </w:tc>
        <w:tc>
          <w:tcPr>
            <w:tcW w:w="302" w:type="pct"/>
            <w:noWrap/>
            <w:vAlign w:val="center"/>
          </w:tcPr>
          <w:p w:rsidR="00627E5F" w:rsidRDefault="004F0230">
            <w:pPr>
              <w:ind w:left="-14"/>
              <w:jc w:val="center"/>
              <w:rPr>
                <w:color w:val="000000" w:themeColor="text1"/>
                <w:kern w:val="0"/>
              </w:rPr>
            </w:pPr>
            <w:r>
              <w:rPr>
                <w:rFonts w:hint="eastAsia"/>
                <w:color w:val="000000" w:themeColor="text1"/>
                <w:kern w:val="0"/>
              </w:rPr>
              <w:t>知识水平</w:t>
            </w:r>
          </w:p>
        </w:tc>
        <w:tc>
          <w:tcPr>
            <w:tcW w:w="4139" w:type="pct"/>
            <w:noWrap/>
            <w:vAlign w:val="center"/>
          </w:tcPr>
          <w:p w:rsidR="00627E5F" w:rsidRDefault="004F0230">
            <w:pPr>
              <w:numPr>
                <w:ilvl w:val="0"/>
                <w:numId w:val="3"/>
              </w:numPr>
              <w:jc w:val="left"/>
              <w:rPr>
                <w:color w:val="000000" w:themeColor="text1"/>
                <w:kern w:val="0"/>
              </w:rPr>
            </w:pPr>
            <w:r>
              <w:rPr>
                <w:rFonts w:hint="eastAsia"/>
                <w:color w:val="000000" w:themeColor="text1"/>
                <w:kern w:val="0"/>
              </w:rPr>
              <w:t>有扎实的理论基础，掌握绘制机械图等工程图的基础知识；</w:t>
            </w:r>
          </w:p>
          <w:p w:rsidR="00627E5F" w:rsidRDefault="004F0230">
            <w:pPr>
              <w:numPr>
                <w:ilvl w:val="0"/>
                <w:numId w:val="3"/>
              </w:numPr>
              <w:jc w:val="left"/>
              <w:rPr>
                <w:color w:val="000000" w:themeColor="text1"/>
                <w:kern w:val="0"/>
              </w:rPr>
            </w:pPr>
            <w:r>
              <w:rPr>
                <w:rFonts w:ascii="宋体" w:hAnsi="宋体" w:hint="eastAsia"/>
                <w:color w:val="000000" w:themeColor="text1"/>
              </w:rPr>
              <w:t>常用焊接方法的工艺过程、点焊机、凸焊机、CO2焊机、电弧焊机的设备结构、使用方法、常见故障原因分析及处理、各种焊接方法的使用范围及优缺点、焊接的质量缺陷种类、产生原因及预防措施</w:t>
            </w:r>
          </w:p>
          <w:p w:rsidR="00627E5F" w:rsidRDefault="004F0230">
            <w:pPr>
              <w:numPr>
                <w:ilvl w:val="0"/>
                <w:numId w:val="3"/>
              </w:numPr>
              <w:jc w:val="left"/>
              <w:rPr>
                <w:color w:val="000000" w:themeColor="text1"/>
                <w:kern w:val="0"/>
              </w:rPr>
            </w:pPr>
            <w:r>
              <w:rPr>
                <w:rFonts w:ascii="宋体" w:hAnsi="宋体" w:hint="eastAsia"/>
                <w:color w:val="000000" w:themeColor="text1"/>
              </w:rPr>
              <w:t>知道</w:t>
            </w:r>
            <w:r>
              <w:rPr>
                <w:rFonts w:ascii="宋体" w:hAnsi="宋体"/>
                <w:color w:val="000000" w:themeColor="text1"/>
              </w:rPr>
              <w:t>焊接</w:t>
            </w:r>
            <w:r>
              <w:rPr>
                <w:rFonts w:ascii="宋体" w:hAnsi="宋体" w:hint="eastAsia"/>
                <w:color w:val="000000" w:themeColor="text1"/>
              </w:rPr>
              <w:t>过程中焊缝区域的</w:t>
            </w:r>
            <w:r>
              <w:rPr>
                <w:rFonts w:ascii="宋体" w:hAnsi="宋体"/>
                <w:color w:val="000000" w:themeColor="text1"/>
              </w:rPr>
              <w:t>化学冶金、熔池凝固和焊缝固态相变、焊接热影响区的组织和性能</w:t>
            </w:r>
            <w:r>
              <w:rPr>
                <w:rFonts w:ascii="宋体" w:hAnsi="宋体" w:hint="eastAsia"/>
                <w:color w:val="000000" w:themeColor="text1"/>
              </w:rPr>
              <w:t>以及</w:t>
            </w:r>
            <w:r>
              <w:rPr>
                <w:rFonts w:ascii="宋体" w:hAnsi="宋体"/>
                <w:color w:val="000000" w:themeColor="text1"/>
              </w:rPr>
              <w:t>对焊接接头质量的影响，获得优质焊接接头应采取的措施。常用金属材料的焊接性能及获得优质焊件的常用焊接方法</w:t>
            </w:r>
          </w:p>
          <w:p w:rsidR="00627E5F" w:rsidRDefault="004F0230">
            <w:pPr>
              <w:numPr>
                <w:ilvl w:val="0"/>
                <w:numId w:val="3"/>
              </w:numPr>
              <w:jc w:val="left"/>
              <w:rPr>
                <w:color w:val="000000" w:themeColor="text1"/>
                <w:kern w:val="0"/>
              </w:rPr>
            </w:pPr>
            <w:r>
              <w:rPr>
                <w:rFonts w:ascii="宋体" w:hAnsi="宋体" w:hint="eastAsia"/>
                <w:color w:val="000000" w:themeColor="text1"/>
              </w:rPr>
              <w:t>知道金属的成分、力学性能、焊接工艺性；应采用的焊接方法、焊接设备、焊接材料、焊接工艺特点、焊接后易出现的质量缺陷以及预防措施</w:t>
            </w:r>
          </w:p>
          <w:p w:rsidR="00627E5F" w:rsidRDefault="004F0230">
            <w:pPr>
              <w:numPr>
                <w:ilvl w:val="0"/>
                <w:numId w:val="3"/>
              </w:numPr>
              <w:jc w:val="left"/>
              <w:rPr>
                <w:color w:val="000000" w:themeColor="text1"/>
                <w:kern w:val="0"/>
              </w:rPr>
            </w:pPr>
            <w:r>
              <w:rPr>
                <w:rFonts w:ascii="宋体" w:hAnsi="宋体" w:hint="eastAsia"/>
                <w:color w:val="000000" w:themeColor="text1"/>
              </w:rPr>
              <w:t>知道焊接结构的应用范围及与其他连接方法的区别及优缺点；掌握焊接变形产生的原因及预防和矫正措施；了解典型结构的焊接工艺；熟知焊接生产过程的环保和安全要求</w:t>
            </w:r>
          </w:p>
        </w:tc>
        <w:tc>
          <w:tcPr>
            <w:tcW w:w="431" w:type="pct"/>
            <w:noWrap/>
            <w:vAlign w:val="center"/>
          </w:tcPr>
          <w:p w:rsidR="00627E5F" w:rsidRDefault="00627E5F">
            <w:pPr>
              <w:ind w:left="-14"/>
              <w:jc w:val="center"/>
              <w:rPr>
                <w:color w:val="000000" w:themeColor="text1"/>
                <w:kern w:val="0"/>
              </w:rPr>
            </w:pPr>
          </w:p>
        </w:tc>
      </w:tr>
      <w:tr w:rsidR="00627E5F" w:rsidTr="00FC6E7E">
        <w:trPr>
          <w:trHeight w:val="255"/>
        </w:trPr>
        <w:tc>
          <w:tcPr>
            <w:tcW w:w="128" w:type="pct"/>
            <w:noWrap/>
            <w:vAlign w:val="center"/>
          </w:tcPr>
          <w:p w:rsidR="00627E5F" w:rsidRDefault="004F0230">
            <w:pPr>
              <w:ind w:left="-14"/>
              <w:jc w:val="center"/>
              <w:rPr>
                <w:color w:val="000000" w:themeColor="text1"/>
                <w:kern w:val="0"/>
              </w:rPr>
            </w:pPr>
            <w:r>
              <w:rPr>
                <w:rFonts w:hint="eastAsia"/>
                <w:color w:val="000000" w:themeColor="text1"/>
                <w:kern w:val="0"/>
              </w:rPr>
              <w:lastRenderedPageBreak/>
              <w:t>4</w:t>
            </w:r>
          </w:p>
        </w:tc>
        <w:tc>
          <w:tcPr>
            <w:tcW w:w="302" w:type="pct"/>
            <w:noWrap/>
            <w:vAlign w:val="center"/>
          </w:tcPr>
          <w:p w:rsidR="00627E5F" w:rsidRDefault="004F0230">
            <w:pPr>
              <w:ind w:left="-14"/>
              <w:jc w:val="center"/>
              <w:rPr>
                <w:color w:val="000000" w:themeColor="text1"/>
                <w:kern w:val="0"/>
              </w:rPr>
            </w:pPr>
            <w:r>
              <w:rPr>
                <w:rFonts w:hint="eastAsia"/>
                <w:color w:val="000000" w:themeColor="text1"/>
                <w:kern w:val="0"/>
              </w:rPr>
              <w:t>技能水平</w:t>
            </w:r>
          </w:p>
        </w:tc>
        <w:tc>
          <w:tcPr>
            <w:tcW w:w="4139" w:type="pct"/>
            <w:noWrap/>
            <w:vAlign w:val="center"/>
          </w:tcPr>
          <w:p w:rsidR="00627E5F" w:rsidRDefault="004F0230">
            <w:pPr>
              <w:numPr>
                <w:ilvl w:val="0"/>
                <w:numId w:val="3"/>
              </w:numPr>
              <w:jc w:val="left"/>
              <w:rPr>
                <w:color w:val="000000" w:themeColor="text1"/>
                <w:kern w:val="0"/>
              </w:rPr>
            </w:pPr>
            <w:r>
              <w:rPr>
                <w:rFonts w:hint="eastAsia"/>
                <w:color w:val="000000" w:themeColor="text1"/>
                <w:kern w:val="0"/>
              </w:rPr>
              <w:t>能识读各类机械图、焊接产品图纸；</w:t>
            </w:r>
          </w:p>
          <w:p w:rsidR="00627E5F" w:rsidRDefault="004F0230">
            <w:pPr>
              <w:numPr>
                <w:ilvl w:val="0"/>
                <w:numId w:val="3"/>
              </w:numPr>
              <w:jc w:val="left"/>
              <w:rPr>
                <w:color w:val="000000" w:themeColor="text1"/>
                <w:kern w:val="0"/>
              </w:rPr>
            </w:pPr>
            <w:r>
              <w:rPr>
                <w:rFonts w:ascii="宋体" w:hAnsi="宋体" w:hint="eastAsia"/>
                <w:color w:val="000000" w:themeColor="text1"/>
              </w:rPr>
              <w:t>掌握手工电弧焊基本操作技术，焊接设备常用备件的简单拆装和更换</w:t>
            </w:r>
          </w:p>
          <w:p w:rsidR="00627E5F" w:rsidRDefault="004F0230">
            <w:pPr>
              <w:numPr>
                <w:ilvl w:val="0"/>
                <w:numId w:val="3"/>
              </w:numPr>
              <w:jc w:val="left"/>
              <w:rPr>
                <w:color w:val="000000" w:themeColor="text1"/>
                <w:kern w:val="0"/>
              </w:rPr>
            </w:pPr>
            <w:r>
              <w:rPr>
                <w:rFonts w:ascii="宋体" w:hAnsi="宋体" w:hint="eastAsia"/>
                <w:color w:val="000000" w:themeColor="text1"/>
              </w:rPr>
              <w:t>掌握CO2气体保护焊基本操作技术，焊接设备常用备件的简单拆装和更换。</w:t>
            </w:r>
          </w:p>
          <w:p w:rsidR="00627E5F" w:rsidRDefault="004F0230">
            <w:pPr>
              <w:numPr>
                <w:ilvl w:val="0"/>
                <w:numId w:val="3"/>
              </w:numPr>
              <w:jc w:val="left"/>
              <w:rPr>
                <w:color w:val="000000" w:themeColor="text1"/>
                <w:kern w:val="0"/>
              </w:rPr>
            </w:pPr>
            <w:r>
              <w:rPr>
                <w:rFonts w:ascii="宋体" w:hAnsi="宋体" w:hint="eastAsia"/>
                <w:color w:val="000000" w:themeColor="text1"/>
              </w:rPr>
              <w:t>掌握气焊气割基本操作技术，焊接设备常用备件的简单拆装和更换。</w:t>
            </w:r>
          </w:p>
          <w:p w:rsidR="00627E5F" w:rsidRDefault="004F0230">
            <w:pPr>
              <w:numPr>
                <w:ilvl w:val="0"/>
                <w:numId w:val="3"/>
              </w:numPr>
              <w:jc w:val="left"/>
              <w:rPr>
                <w:color w:val="000000" w:themeColor="text1"/>
                <w:kern w:val="0"/>
              </w:rPr>
            </w:pPr>
            <w:r>
              <w:rPr>
                <w:rFonts w:ascii="宋体" w:hAnsi="宋体" w:hint="eastAsia"/>
                <w:color w:val="000000" w:themeColor="text1"/>
              </w:rPr>
              <w:t>掌握电阻焊基本操作技术，焊接设备常用备件的简单拆装和更换。</w:t>
            </w:r>
          </w:p>
          <w:p w:rsidR="00627E5F" w:rsidRDefault="004F0230">
            <w:pPr>
              <w:numPr>
                <w:ilvl w:val="0"/>
                <w:numId w:val="3"/>
              </w:numPr>
              <w:jc w:val="left"/>
              <w:rPr>
                <w:color w:val="000000" w:themeColor="text1"/>
                <w:kern w:val="0"/>
              </w:rPr>
            </w:pPr>
            <w:r>
              <w:rPr>
                <w:rFonts w:ascii="宋体" w:hAnsi="宋体" w:hint="eastAsia"/>
                <w:color w:val="000000" w:themeColor="text1"/>
              </w:rPr>
              <w:t>掌握工业机器人在焊接领域的综合应用，了解和掌握机器人的基本结构、原理及示教编程方法，通过任务训练掌握机器人的基本知识和技能。</w:t>
            </w:r>
          </w:p>
          <w:p w:rsidR="00627E5F" w:rsidRDefault="004F0230">
            <w:pPr>
              <w:numPr>
                <w:ilvl w:val="0"/>
                <w:numId w:val="3"/>
              </w:numPr>
              <w:jc w:val="left"/>
              <w:rPr>
                <w:color w:val="000000" w:themeColor="text1"/>
                <w:kern w:val="0"/>
              </w:rPr>
            </w:pPr>
            <w:r>
              <w:rPr>
                <w:rFonts w:ascii="宋体" w:hAnsi="宋体" w:hint="eastAsia"/>
                <w:color w:val="000000" w:themeColor="text1"/>
              </w:rPr>
              <w:t>掌握各种焊接方法可能出现的质量缺陷及产生原因、常用的检验方法、焊接总成的质量检验标准；熟知探伤种类及各种方法的基本原理、工艺及仪器设备，以及其在焊接中的应用。</w:t>
            </w:r>
          </w:p>
        </w:tc>
        <w:tc>
          <w:tcPr>
            <w:tcW w:w="431" w:type="pct"/>
            <w:noWrap/>
            <w:vAlign w:val="center"/>
          </w:tcPr>
          <w:p w:rsidR="00627E5F" w:rsidRDefault="004F0230">
            <w:pPr>
              <w:ind w:left="-14"/>
              <w:jc w:val="center"/>
              <w:rPr>
                <w:color w:val="000000" w:themeColor="text1"/>
                <w:kern w:val="0"/>
              </w:rPr>
            </w:pPr>
            <w:r>
              <w:rPr>
                <w:rFonts w:hint="eastAsia"/>
                <w:color w:val="000000" w:themeColor="text1"/>
                <w:kern w:val="0"/>
              </w:rPr>
              <w:t>达到企业初级工水平</w:t>
            </w:r>
          </w:p>
        </w:tc>
      </w:tr>
      <w:tr w:rsidR="00627E5F" w:rsidTr="00FC6E7E">
        <w:trPr>
          <w:trHeight w:val="180"/>
        </w:trPr>
        <w:tc>
          <w:tcPr>
            <w:tcW w:w="128" w:type="pct"/>
            <w:noWrap/>
            <w:vAlign w:val="center"/>
          </w:tcPr>
          <w:p w:rsidR="00627E5F" w:rsidRDefault="004F0230">
            <w:pPr>
              <w:ind w:left="-14"/>
              <w:jc w:val="center"/>
              <w:rPr>
                <w:rFonts w:ascii="宋体" w:hAnsi="宋体"/>
                <w:color w:val="000000" w:themeColor="text1"/>
                <w:kern w:val="0"/>
              </w:rPr>
            </w:pPr>
            <w:r>
              <w:rPr>
                <w:rFonts w:ascii="宋体" w:hAnsi="宋体" w:hint="eastAsia"/>
                <w:color w:val="000000" w:themeColor="text1"/>
                <w:kern w:val="0"/>
              </w:rPr>
              <w:t>5</w:t>
            </w:r>
          </w:p>
        </w:tc>
        <w:tc>
          <w:tcPr>
            <w:tcW w:w="302" w:type="pct"/>
            <w:noWrap/>
            <w:vAlign w:val="center"/>
          </w:tcPr>
          <w:p w:rsidR="00627E5F" w:rsidRDefault="004F0230">
            <w:pPr>
              <w:ind w:left="-14"/>
              <w:jc w:val="center"/>
              <w:rPr>
                <w:rFonts w:ascii="宋体" w:hAnsi="宋体"/>
                <w:color w:val="000000" w:themeColor="text1"/>
                <w:kern w:val="0"/>
              </w:rPr>
            </w:pPr>
            <w:r>
              <w:rPr>
                <w:rFonts w:ascii="宋体" w:hAnsi="宋体" w:hint="eastAsia"/>
                <w:color w:val="000000" w:themeColor="text1"/>
                <w:kern w:val="0"/>
              </w:rPr>
              <w:t>职业证书</w:t>
            </w:r>
          </w:p>
        </w:tc>
        <w:tc>
          <w:tcPr>
            <w:tcW w:w="4139" w:type="pct"/>
            <w:noWrap/>
            <w:vAlign w:val="center"/>
          </w:tcPr>
          <w:p w:rsidR="00627E5F" w:rsidRDefault="004F0230">
            <w:pPr>
              <w:ind w:left="-14"/>
              <w:jc w:val="center"/>
              <w:rPr>
                <w:rFonts w:ascii="宋体" w:hAnsi="宋体"/>
                <w:color w:val="000000" w:themeColor="text1"/>
                <w:kern w:val="0"/>
              </w:rPr>
            </w:pPr>
            <w:r>
              <w:rPr>
                <w:rFonts w:ascii="宋体" w:hAnsi="宋体" w:hint="eastAsia"/>
                <w:color w:val="000000" w:themeColor="text1"/>
                <w:kern w:val="0"/>
              </w:rPr>
              <w:t>获得大学专业毕业证</w:t>
            </w:r>
          </w:p>
        </w:tc>
        <w:tc>
          <w:tcPr>
            <w:tcW w:w="431" w:type="pct"/>
            <w:noWrap/>
            <w:vAlign w:val="center"/>
          </w:tcPr>
          <w:p w:rsidR="00627E5F" w:rsidRDefault="004F0230">
            <w:pPr>
              <w:ind w:left="-14"/>
              <w:jc w:val="center"/>
              <w:rPr>
                <w:rFonts w:ascii="宋体" w:hAnsi="宋体"/>
                <w:color w:val="000000" w:themeColor="text1"/>
                <w:kern w:val="0"/>
              </w:rPr>
            </w:pPr>
            <w:r>
              <w:rPr>
                <w:rFonts w:ascii="宋体" w:hAnsi="宋体" w:hint="eastAsia"/>
                <w:color w:val="000000" w:themeColor="text1"/>
                <w:kern w:val="0"/>
              </w:rPr>
              <w:t>获得毕业证</w:t>
            </w:r>
          </w:p>
        </w:tc>
      </w:tr>
      <w:tr w:rsidR="00627E5F" w:rsidTr="00FC6E7E">
        <w:trPr>
          <w:trHeight w:val="285"/>
        </w:trPr>
        <w:tc>
          <w:tcPr>
            <w:tcW w:w="128" w:type="pct"/>
            <w:noWrap/>
            <w:vAlign w:val="center"/>
          </w:tcPr>
          <w:p w:rsidR="00627E5F" w:rsidRDefault="004F0230">
            <w:pPr>
              <w:ind w:left="-14"/>
              <w:jc w:val="center"/>
              <w:rPr>
                <w:color w:val="000000" w:themeColor="text1"/>
                <w:kern w:val="0"/>
              </w:rPr>
            </w:pPr>
            <w:r>
              <w:rPr>
                <w:rFonts w:ascii="宋体" w:hAnsi="宋体"/>
                <w:color w:val="000000" w:themeColor="text1"/>
                <w:kern w:val="0"/>
              </w:rPr>
              <w:t>……</w:t>
            </w:r>
          </w:p>
        </w:tc>
        <w:tc>
          <w:tcPr>
            <w:tcW w:w="302" w:type="pct"/>
            <w:noWrap/>
            <w:vAlign w:val="center"/>
          </w:tcPr>
          <w:p w:rsidR="00627E5F" w:rsidRDefault="004F0230">
            <w:pPr>
              <w:ind w:left="-14"/>
              <w:jc w:val="center"/>
              <w:rPr>
                <w:color w:val="000000" w:themeColor="text1"/>
                <w:kern w:val="0"/>
              </w:rPr>
            </w:pPr>
            <w:r>
              <w:rPr>
                <w:rFonts w:ascii="宋体" w:hAnsi="宋体"/>
                <w:color w:val="000000" w:themeColor="text1"/>
                <w:kern w:val="0"/>
              </w:rPr>
              <w:t>……</w:t>
            </w:r>
          </w:p>
        </w:tc>
        <w:tc>
          <w:tcPr>
            <w:tcW w:w="4139" w:type="pct"/>
            <w:noWrap/>
            <w:vAlign w:val="center"/>
          </w:tcPr>
          <w:p w:rsidR="00627E5F" w:rsidRDefault="004F0230">
            <w:pPr>
              <w:ind w:left="-14"/>
              <w:jc w:val="center"/>
              <w:rPr>
                <w:color w:val="000000" w:themeColor="text1"/>
                <w:kern w:val="0"/>
              </w:rPr>
            </w:pPr>
            <w:r>
              <w:rPr>
                <w:rFonts w:ascii="宋体" w:hAnsi="宋体"/>
                <w:color w:val="000000" w:themeColor="text1"/>
                <w:kern w:val="0"/>
              </w:rPr>
              <w:t>……</w:t>
            </w:r>
          </w:p>
        </w:tc>
        <w:tc>
          <w:tcPr>
            <w:tcW w:w="431" w:type="pct"/>
            <w:noWrap/>
            <w:vAlign w:val="center"/>
          </w:tcPr>
          <w:p w:rsidR="00627E5F" w:rsidRDefault="004F0230">
            <w:pPr>
              <w:ind w:left="-14"/>
              <w:jc w:val="center"/>
              <w:rPr>
                <w:color w:val="000000" w:themeColor="text1"/>
                <w:kern w:val="0"/>
              </w:rPr>
            </w:pPr>
            <w:r>
              <w:rPr>
                <w:rFonts w:ascii="宋体" w:hAnsi="宋体"/>
                <w:color w:val="000000" w:themeColor="text1"/>
                <w:kern w:val="0"/>
              </w:rPr>
              <w:t>……</w:t>
            </w:r>
          </w:p>
        </w:tc>
      </w:tr>
    </w:tbl>
    <w:p w:rsidR="00627E5F" w:rsidRDefault="00627E5F">
      <w:pPr>
        <w:pStyle w:val="32"/>
        <w:rPr>
          <w:b w:val="0"/>
          <w:color w:val="000000" w:themeColor="text1"/>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ind w:firstLineChars="200" w:firstLine="480"/>
        <w:rPr>
          <w:rFonts w:ascii="宋体" w:hAnsi="宋体"/>
          <w:bCs/>
          <w:color w:val="000000" w:themeColor="text1"/>
          <w:sz w:val="24"/>
        </w:rPr>
      </w:pPr>
    </w:p>
    <w:p w:rsidR="00627E5F" w:rsidRDefault="00627E5F">
      <w:pPr>
        <w:rPr>
          <w:color w:val="000000" w:themeColor="text1"/>
          <w:kern w:val="0"/>
        </w:rPr>
      </w:pPr>
    </w:p>
    <w:sectPr w:rsidR="00627E5F" w:rsidSect="00FC6E7E">
      <w:pgSz w:w="16838" w:h="11906" w:orient="landscape"/>
      <w:pgMar w:top="1287"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F4" w:rsidRDefault="00B901F4" w:rsidP="00627E5F">
      <w:r>
        <w:separator/>
      </w:r>
    </w:p>
  </w:endnote>
  <w:endnote w:type="continuationSeparator" w:id="1">
    <w:p w:rsidR="00B901F4" w:rsidRDefault="00B901F4" w:rsidP="00627E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Default="000F2F55">
    <w:pPr>
      <w:pStyle w:val="a6"/>
      <w:framePr w:wrap="around" w:vAnchor="text" w:hAnchor="margin" w:xAlign="center" w:y="1"/>
      <w:rPr>
        <w:rStyle w:val="ad"/>
      </w:rPr>
    </w:pPr>
    <w:r>
      <w:rPr>
        <w:rStyle w:val="ad"/>
      </w:rPr>
      <w:fldChar w:fldCharType="begin"/>
    </w:r>
    <w:r w:rsidR="004F0230">
      <w:rPr>
        <w:rStyle w:val="ad"/>
      </w:rPr>
      <w:instrText xml:space="preserve">PAGE  </w:instrText>
    </w:r>
    <w:r>
      <w:rPr>
        <w:rStyle w:val="ad"/>
      </w:rPr>
      <w:fldChar w:fldCharType="end"/>
    </w:r>
  </w:p>
  <w:p w:rsidR="00627E5F" w:rsidRDefault="00627E5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Default="000F2F55">
    <w:pPr>
      <w:pStyle w:val="a6"/>
      <w:framePr w:wrap="around" w:vAnchor="text" w:hAnchor="margin" w:xAlign="center" w:y="1"/>
      <w:rPr>
        <w:rStyle w:val="ad"/>
      </w:rPr>
    </w:pPr>
    <w:r>
      <w:rPr>
        <w:rStyle w:val="ad"/>
      </w:rPr>
      <w:fldChar w:fldCharType="begin"/>
    </w:r>
    <w:r w:rsidR="004F0230">
      <w:rPr>
        <w:rStyle w:val="ad"/>
      </w:rPr>
      <w:instrText xml:space="preserve">PAGE  </w:instrText>
    </w:r>
    <w:r>
      <w:rPr>
        <w:rStyle w:val="ad"/>
      </w:rPr>
      <w:fldChar w:fldCharType="separate"/>
    </w:r>
    <w:r w:rsidR="006E0098">
      <w:rPr>
        <w:rStyle w:val="ad"/>
        <w:noProof/>
      </w:rPr>
      <w:t>1</w:t>
    </w:r>
    <w:r>
      <w:rPr>
        <w:rStyle w:val="ad"/>
      </w:rPr>
      <w:fldChar w:fldCharType="end"/>
    </w:r>
  </w:p>
  <w:p w:rsidR="00627E5F" w:rsidRDefault="00627E5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36" w:rsidRDefault="005A053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F4" w:rsidRDefault="00B901F4" w:rsidP="00627E5F">
      <w:r>
        <w:separator/>
      </w:r>
    </w:p>
  </w:footnote>
  <w:footnote w:type="continuationSeparator" w:id="1">
    <w:p w:rsidR="00B901F4" w:rsidRDefault="00B901F4" w:rsidP="00627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Default="00627E5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Default="00627E5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Pr="00FC6E7E" w:rsidRDefault="00627E5F" w:rsidP="00FC6E7E">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5F" w:rsidRDefault="00627E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FAE"/>
    <w:multiLevelType w:val="multilevel"/>
    <w:tmpl w:val="083C0FAE"/>
    <w:lvl w:ilvl="0">
      <w:start w:val="1"/>
      <w:numFmt w:val="bullet"/>
      <w:lvlText w:val=""/>
      <w:lvlJc w:val="left"/>
      <w:pPr>
        <w:ind w:left="406" w:hanging="420"/>
      </w:pPr>
      <w:rPr>
        <w:rFonts w:ascii="Wingdings" w:hAnsi="Wingdings" w:hint="default"/>
      </w:rPr>
    </w:lvl>
    <w:lvl w:ilvl="1">
      <w:start w:val="1"/>
      <w:numFmt w:val="bullet"/>
      <w:lvlText w:val=""/>
      <w:lvlJc w:val="left"/>
      <w:pPr>
        <w:ind w:left="826" w:hanging="420"/>
      </w:pPr>
      <w:rPr>
        <w:rFonts w:ascii="Wingdings" w:hAnsi="Wingdings" w:hint="default"/>
      </w:rPr>
    </w:lvl>
    <w:lvl w:ilvl="2">
      <w:start w:val="1"/>
      <w:numFmt w:val="bullet"/>
      <w:lvlText w:val=""/>
      <w:lvlJc w:val="left"/>
      <w:pPr>
        <w:ind w:left="1246" w:hanging="420"/>
      </w:pPr>
      <w:rPr>
        <w:rFonts w:ascii="Wingdings" w:hAnsi="Wingdings" w:hint="default"/>
      </w:rPr>
    </w:lvl>
    <w:lvl w:ilvl="3">
      <w:start w:val="1"/>
      <w:numFmt w:val="bullet"/>
      <w:lvlText w:val=""/>
      <w:lvlJc w:val="left"/>
      <w:pPr>
        <w:ind w:left="1666" w:hanging="420"/>
      </w:pPr>
      <w:rPr>
        <w:rFonts w:ascii="Wingdings" w:hAnsi="Wingdings" w:hint="default"/>
      </w:rPr>
    </w:lvl>
    <w:lvl w:ilvl="4">
      <w:start w:val="1"/>
      <w:numFmt w:val="bullet"/>
      <w:lvlText w:val=""/>
      <w:lvlJc w:val="left"/>
      <w:pPr>
        <w:ind w:left="2086" w:hanging="420"/>
      </w:pPr>
      <w:rPr>
        <w:rFonts w:ascii="Wingdings" w:hAnsi="Wingdings" w:hint="default"/>
      </w:rPr>
    </w:lvl>
    <w:lvl w:ilvl="5">
      <w:start w:val="1"/>
      <w:numFmt w:val="bullet"/>
      <w:lvlText w:val=""/>
      <w:lvlJc w:val="left"/>
      <w:pPr>
        <w:ind w:left="2506" w:hanging="420"/>
      </w:pPr>
      <w:rPr>
        <w:rFonts w:ascii="Wingdings" w:hAnsi="Wingdings" w:hint="default"/>
      </w:rPr>
    </w:lvl>
    <w:lvl w:ilvl="6">
      <w:start w:val="1"/>
      <w:numFmt w:val="bullet"/>
      <w:lvlText w:val=""/>
      <w:lvlJc w:val="left"/>
      <w:pPr>
        <w:ind w:left="2926" w:hanging="420"/>
      </w:pPr>
      <w:rPr>
        <w:rFonts w:ascii="Wingdings" w:hAnsi="Wingdings" w:hint="default"/>
      </w:rPr>
    </w:lvl>
    <w:lvl w:ilvl="7">
      <w:start w:val="1"/>
      <w:numFmt w:val="bullet"/>
      <w:lvlText w:val=""/>
      <w:lvlJc w:val="left"/>
      <w:pPr>
        <w:ind w:left="3346" w:hanging="420"/>
      </w:pPr>
      <w:rPr>
        <w:rFonts w:ascii="Wingdings" w:hAnsi="Wingdings" w:hint="default"/>
      </w:rPr>
    </w:lvl>
    <w:lvl w:ilvl="8">
      <w:start w:val="1"/>
      <w:numFmt w:val="bullet"/>
      <w:lvlText w:val=""/>
      <w:lvlJc w:val="left"/>
      <w:pPr>
        <w:ind w:left="3766" w:hanging="420"/>
      </w:pPr>
      <w:rPr>
        <w:rFonts w:ascii="Wingdings" w:hAnsi="Wingdings" w:hint="default"/>
      </w:rPr>
    </w:lvl>
  </w:abstractNum>
  <w:abstractNum w:abstractNumId="1">
    <w:nsid w:val="17892163"/>
    <w:multiLevelType w:val="multilevel"/>
    <w:tmpl w:val="1789216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4B386EBC"/>
    <w:multiLevelType w:val="multilevel"/>
    <w:tmpl w:val="4B386EBC"/>
    <w:lvl w:ilvl="0">
      <w:start w:val="1"/>
      <w:numFmt w:val="bullet"/>
      <w:lvlText w:val=""/>
      <w:lvlJc w:val="left"/>
      <w:pPr>
        <w:ind w:left="406" w:hanging="420"/>
      </w:pPr>
      <w:rPr>
        <w:rFonts w:ascii="Wingdings" w:hAnsi="Wingdings" w:hint="default"/>
      </w:rPr>
    </w:lvl>
    <w:lvl w:ilvl="1">
      <w:start w:val="1"/>
      <w:numFmt w:val="bullet"/>
      <w:lvlText w:val=""/>
      <w:lvlJc w:val="left"/>
      <w:pPr>
        <w:ind w:left="826" w:hanging="420"/>
      </w:pPr>
      <w:rPr>
        <w:rFonts w:ascii="Wingdings" w:hAnsi="Wingdings" w:hint="default"/>
      </w:rPr>
    </w:lvl>
    <w:lvl w:ilvl="2">
      <w:start w:val="1"/>
      <w:numFmt w:val="bullet"/>
      <w:lvlText w:val=""/>
      <w:lvlJc w:val="left"/>
      <w:pPr>
        <w:ind w:left="1246" w:hanging="420"/>
      </w:pPr>
      <w:rPr>
        <w:rFonts w:ascii="Wingdings" w:hAnsi="Wingdings" w:hint="default"/>
      </w:rPr>
    </w:lvl>
    <w:lvl w:ilvl="3">
      <w:start w:val="1"/>
      <w:numFmt w:val="bullet"/>
      <w:lvlText w:val=""/>
      <w:lvlJc w:val="left"/>
      <w:pPr>
        <w:ind w:left="1666" w:hanging="420"/>
      </w:pPr>
      <w:rPr>
        <w:rFonts w:ascii="Wingdings" w:hAnsi="Wingdings" w:hint="default"/>
      </w:rPr>
    </w:lvl>
    <w:lvl w:ilvl="4">
      <w:start w:val="1"/>
      <w:numFmt w:val="bullet"/>
      <w:lvlText w:val=""/>
      <w:lvlJc w:val="left"/>
      <w:pPr>
        <w:ind w:left="2086" w:hanging="420"/>
      </w:pPr>
      <w:rPr>
        <w:rFonts w:ascii="Wingdings" w:hAnsi="Wingdings" w:hint="default"/>
      </w:rPr>
    </w:lvl>
    <w:lvl w:ilvl="5">
      <w:start w:val="1"/>
      <w:numFmt w:val="bullet"/>
      <w:lvlText w:val=""/>
      <w:lvlJc w:val="left"/>
      <w:pPr>
        <w:ind w:left="2506" w:hanging="420"/>
      </w:pPr>
      <w:rPr>
        <w:rFonts w:ascii="Wingdings" w:hAnsi="Wingdings" w:hint="default"/>
      </w:rPr>
    </w:lvl>
    <w:lvl w:ilvl="6">
      <w:start w:val="1"/>
      <w:numFmt w:val="bullet"/>
      <w:lvlText w:val=""/>
      <w:lvlJc w:val="left"/>
      <w:pPr>
        <w:ind w:left="2926" w:hanging="420"/>
      </w:pPr>
      <w:rPr>
        <w:rFonts w:ascii="Wingdings" w:hAnsi="Wingdings" w:hint="default"/>
      </w:rPr>
    </w:lvl>
    <w:lvl w:ilvl="7">
      <w:start w:val="1"/>
      <w:numFmt w:val="bullet"/>
      <w:lvlText w:val=""/>
      <w:lvlJc w:val="left"/>
      <w:pPr>
        <w:ind w:left="3346" w:hanging="420"/>
      </w:pPr>
      <w:rPr>
        <w:rFonts w:ascii="Wingdings" w:hAnsi="Wingdings" w:hint="default"/>
      </w:rPr>
    </w:lvl>
    <w:lvl w:ilvl="8">
      <w:start w:val="1"/>
      <w:numFmt w:val="bullet"/>
      <w:lvlText w:val=""/>
      <w:lvlJc w:val="left"/>
      <w:pPr>
        <w:ind w:left="3766"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1F45"/>
    <w:rsid w:val="000011E4"/>
    <w:rsid w:val="00003206"/>
    <w:rsid w:val="00006C0B"/>
    <w:rsid w:val="000079FB"/>
    <w:rsid w:val="000159DF"/>
    <w:rsid w:val="000176FF"/>
    <w:rsid w:val="00021381"/>
    <w:rsid w:val="00027FC2"/>
    <w:rsid w:val="000336E1"/>
    <w:rsid w:val="00036F5B"/>
    <w:rsid w:val="000428B8"/>
    <w:rsid w:val="00045586"/>
    <w:rsid w:val="00045B71"/>
    <w:rsid w:val="00045CC9"/>
    <w:rsid w:val="0005406B"/>
    <w:rsid w:val="000566EE"/>
    <w:rsid w:val="00056C92"/>
    <w:rsid w:val="0006232C"/>
    <w:rsid w:val="000630C3"/>
    <w:rsid w:val="0007521D"/>
    <w:rsid w:val="00076F65"/>
    <w:rsid w:val="00081984"/>
    <w:rsid w:val="00083F69"/>
    <w:rsid w:val="00090A40"/>
    <w:rsid w:val="000A3397"/>
    <w:rsid w:val="000A4390"/>
    <w:rsid w:val="000A6E1A"/>
    <w:rsid w:val="000C32B1"/>
    <w:rsid w:val="000C3E67"/>
    <w:rsid w:val="000C681F"/>
    <w:rsid w:val="000D1717"/>
    <w:rsid w:val="000D3BC0"/>
    <w:rsid w:val="000D7F49"/>
    <w:rsid w:val="000E01C6"/>
    <w:rsid w:val="000E1977"/>
    <w:rsid w:val="000E204E"/>
    <w:rsid w:val="000E5196"/>
    <w:rsid w:val="000E688E"/>
    <w:rsid w:val="000F10BD"/>
    <w:rsid w:val="000F1936"/>
    <w:rsid w:val="000F27AE"/>
    <w:rsid w:val="000F2F55"/>
    <w:rsid w:val="000F3B7E"/>
    <w:rsid w:val="0010389A"/>
    <w:rsid w:val="001061AC"/>
    <w:rsid w:val="00106B4E"/>
    <w:rsid w:val="001114EC"/>
    <w:rsid w:val="00112CB4"/>
    <w:rsid w:val="00116AC2"/>
    <w:rsid w:val="00120874"/>
    <w:rsid w:val="001227AC"/>
    <w:rsid w:val="00124E3F"/>
    <w:rsid w:val="0012547C"/>
    <w:rsid w:val="00125731"/>
    <w:rsid w:val="00126EF7"/>
    <w:rsid w:val="00132A34"/>
    <w:rsid w:val="0013573F"/>
    <w:rsid w:val="00137641"/>
    <w:rsid w:val="0014253E"/>
    <w:rsid w:val="00143EA2"/>
    <w:rsid w:val="001465B2"/>
    <w:rsid w:val="0015226D"/>
    <w:rsid w:val="00153B63"/>
    <w:rsid w:val="00157BE3"/>
    <w:rsid w:val="0016707D"/>
    <w:rsid w:val="001674D7"/>
    <w:rsid w:val="00170059"/>
    <w:rsid w:val="001735B7"/>
    <w:rsid w:val="001738C6"/>
    <w:rsid w:val="00177996"/>
    <w:rsid w:val="00180160"/>
    <w:rsid w:val="001809E7"/>
    <w:rsid w:val="001810B6"/>
    <w:rsid w:val="00187BC6"/>
    <w:rsid w:val="001902C2"/>
    <w:rsid w:val="001959D7"/>
    <w:rsid w:val="0019775B"/>
    <w:rsid w:val="001A66A7"/>
    <w:rsid w:val="001B6AEC"/>
    <w:rsid w:val="001B6B51"/>
    <w:rsid w:val="001B7EFF"/>
    <w:rsid w:val="001C1A14"/>
    <w:rsid w:val="001C1DC7"/>
    <w:rsid w:val="001D3768"/>
    <w:rsid w:val="001D7550"/>
    <w:rsid w:val="001E301E"/>
    <w:rsid w:val="001E4EAE"/>
    <w:rsid w:val="001E5714"/>
    <w:rsid w:val="001F2814"/>
    <w:rsid w:val="001F4C94"/>
    <w:rsid w:val="001F6B44"/>
    <w:rsid w:val="001F7C3D"/>
    <w:rsid w:val="002040F0"/>
    <w:rsid w:val="00204ADE"/>
    <w:rsid w:val="002078D4"/>
    <w:rsid w:val="00210C0A"/>
    <w:rsid w:val="00214EF0"/>
    <w:rsid w:val="002152E8"/>
    <w:rsid w:val="002264BE"/>
    <w:rsid w:val="00230BEF"/>
    <w:rsid w:val="00236896"/>
    <w:rsid w:val="00240D1E"/>
    <w:rsid w:val="00242053"/>
    <w:rsid w:val="00243674"/>
    <w:rsid w:val="002439C6"/>
    <w:rsid w:val="00243B05"/>
    <w:rsid w:val="0025480C"/>
    <w:rsid w:val="0025608E"/>
    <w:rsid w:val="00256779"/>
    <w:rsid w:val="002617EA"/>
    <w:rsid w:val="002633A6"/>
    <w:rsid w:val="00266C57"/>
    <w:rsid w:val="002735E9"/>
    <w:rsid w:val="00274751"/>
    <w:rsid w:val="00275393"/>
    <w:rsid w:val="00277C2E"/>
    <w:rsid w:val="0028072C"/>
    <w:rsid w:val="00282523"/>
    <w:rsid w:val="00284FD4"/>
    <w:rsid w:val="002904D0"/>
    <w:rsid w:val="0029066D"/>
    <w:rsid w:val="002915CC"/>
    <w:rsid w:val="00291B82"/>
    <w:rsid w:val="0029778C"/>
    <w:rsid w:val="002A3ECD"/>
    <w:rsid w:val="002A6A2D"/>
    <w:rsid w:val="002B0E02"/>
    <w:rsid w:val="002B29BB"/>
    <w:rsid w:val="002B4B72"/>
    <w:rsid w:val="002C4BD9"/>
    <w:rsid w:val="002C707A"/>
    <w:rsid w:val="002C7E7B"/>
    <w:rsid w:val="002D0008"/>
    <w:rsid w:val="002D210A"/>
    <w:rsid w:val="002D223F"/>
    <w:rsid w:val="002D2B68"/>
    <w:rsid w:val="002D3049"/>
    <w:rsid w:val="002D4D8E"/>
    <w:rsid w:val="002E7B2B"/>
    <w:rsid w:val="002F3712"/>
    <w:rsid w:val="002F3AC5"/>
    <w:rsid w:val="002F4F0A"/>
    <w:rsid w:val="002F7100"/>
    <w:rsid w:val="00300C63"/>
    <w:rsid w:val="00305DE2"/>
    <w:rsid w:val="003117BC"/>
    <w:rsid w:val="00311AD3"/>
    <w:rsid w:val="00313C1C"/>
    <w:rsid w:val="00314CDB"/>
    <w:rsid w:val="00314EA8"/>
    <w:rsid w:val="00315840"/>
    <w:rsid w:val="00317C8A"/>
    <w:rsid w:val="003248C9"/>
    <w:rsid w:val="003251E9"/>
    <w:rsid w:val="003270DA"/>
    <w:rsid w:val="003273C7"/>
    <w:rsid w:val="00334115"/>
    <w:rsid w:val="00342A78"/>
    <w:rsid w:val="003433FA"/>
    <w:rsid w:val="003548D8"/>
    <w:rsid w:val="003566D6"/>
    <w:rsid w:val="0035750D"/>
    <w:rsid w:val="00357EE7"/>
    <w:rsid w:val="00370390"/>
    <w:rsid w:val="00370885"/>
    <w:rsid w:val="00373C8F"/>
    <w:rsid w:val="003743E0"/>
    <w:rsid w:val="00377C5C"/>
    <w:rsid w:val="00381D36"/>
    <w:rsid w:val="00383306"/>
    <w:rsid w:val="00385157"/>
    <w:rsid w:val="00391F51"/>
    <w:rsid w:val="00395C90"/>
    <w:rsid w:val="00396F3B"/>
    <w:rsid w:val="003A07DF"/>
    <w:rsid w:val="003A094E"/>
    <w:rsid w:val="003A1988"/>
    <w:rsid w:val="003A4CAA"/>
    <w:rsid w:val="003A67F3"/>
    <w:rsid w:val="003A7706"/>
    <w:rsid w:val="003C4E34"/>
    <w:rsid w:val="003C4F25"/>
    <w:rsid w:val="003D2028"/>
    <w:rsid w:val="003D7071"/>
    <w:rsid w:val="0040205D"/>
    <w:rsid w:val="0040341C"/>
    <w:rsid w:val="00414357"/>
    <w:rsid w:val="00414BE5"/>
    <w:rsid w:val="0041598D"/>
    <w:rsid w:val="00415E46"/>
    <w:rsid w:val="00417E7A"/>
    <w:rsid w:val="0042125E"/>
    <w:rsid w:val="00421549"/>
    <w:rsid w:val="00422B84"/>
    <w:rsid w:val="00423393"/>
    <w:rsid w:val="00424292"/>
    <w:rsid w:val="004301BF"/>
    <w:rsid w:val="004342DE"/>
    <w:rsid w:val="00442CE1"/>
    <w:rsid w:val="0045159E"/>
    <w:rsid w:val="004520CA"/>
    <w:rsid w:val="00452E7C"/>
    <w:rsid w:val="0045307F"/>
    <w:rsid w:val="00461034"/>
    <w:rsid w:val="004643F4"/>
    <w:rsid w:val="004810AD"/>
    <w:rsid w:val="00484D24"/>
    <w:rsid w:val="00487624"/>
    <w:rsid w:val="004906E8"/>
    <w:rsid w:val="00493FB7"/>
    <w:rsid w:val="00494E1E"/>
    <w:rsid w:val="004A3ED9"/>
    <w:rsid w:val="004A3F2A"/>
    <w:rsid w:val="004A6A62"/>
    <w:rsid w:val="004B192A"/>
    <w:rsid w:val="004B1ABF"/>
    <w:rsid w:val="004B6917"/>
    <w:rsid w:val="004B697F"/>
    <w:rsid w:val="004B7044"/>
    <w:rsid w:val="004C48DE"/>
    <w:rsid w:val="004C4F88"/>
    <w:rsid w:val="004C5D91"/>
    <w:rsid w:val="004D08A1"/>
    <w:rsid w:val="004D2152"/>
    <w:rsid w:val="004D28E7"/>
    <w:rsid w:val="004D5735"/>
    <w:rsid w:val="004E3BD0"/>
    <w:rsid w:val="004F0230"/>
    <w:rsid w:val="004F0674"/>
    <w:rsid w:val="004F74A4"/>
    <w:rsid w:val="0050055A"/>
    <w:rsid w:val="00505CDE"/>
    <w:rsid w:val="005064D1"/>
    <w:rsid w:val="00507C5F"/>
    <w:rsid w:val="005205EC"/>
    <w:rsid w:val="00520A9B"/>
    <w:rsid w:val="005426AD"/>
    <w:rsid w:val="00545217"/>
    <w:rsid w:val="00547497"/>
    <w:rsid w:val="005530E8"/>
    <w:rsid w:val="005613DB"/>
    <w:rsid w:val="00563BBF"/>
    <w:rsid w:val="00567AEA"/>
    <w:rsid w:val="0057285A"/>
    <w:rsid w:val="00576021"/>
    <w:rsid w:val="005779BE"/>
    <w:rsid w:val="00577D48"/>
    <w:rsid w:val="005836E3"/>
    <w:rsid w:val="00593A75"/>
    <w:rsid w:val="0059639C"/>
    <w:rsid w:val="005A0536"/>
    <w:rsid w:val="005A11B6"/>
    <w:rsid w:val="005A21EF"/>
    <w:rsid w:val="005A2E33"/>
    <w:rsid w:val="005A3B95"/>
    <w:rsid w:val="005A539F"/>
    <w:rsid w:val="005A6294"/>
    <w:rsid w:val="005B41CA"/>
    <w:rsid w:val="005B6C0C"/>
    <w:rsid w:val="005C3E3A"/>
    <w:rsid w:val="005C558E"/>
    <w:rsid w:val="005C5AB1"/>
    <w:rsid w:val="005D391F"/>
    <w:rsid w:val="005D3D51"/>
    <w:rsid w:val="005D41EB"/>
    <w:rsid w:val="005D473D"/>
    <w:rsid w:val="005F0C02"/>
    <w:rsid w:val="005F2ACB"/>
    <w:rsid w:val="00606051"/>
    <w:rsid w:val="00606544"/>
    <w:rsid w:val="00610109"/>
    <w:rsid w:val="00612CA9"/>
    <w:rsid w:val="00615C50"/>
    <w:rsid w:val="00616256"/>
    <w:rsid w:val="00621D3B"/>
    <w:rsid w:val="0062353D"/>
    <w:rsid w:val="0062454B"/>
    <w:rsid w:val="00627E5F"/>
    <w:rsid w:val="006326CA"/>
    <w:rsid w:val="00633A48"/>
    <w:rsid w:val="006346DB"/>
    <w:rsid w:val="00634DBC"/>
    <w:rsid w:val="00653400"/>
    <w:rsid w:val="00654381"/>
    <w:rsid w:val="00663DAC"/>
    <w:rsid w:val="006673F3"/>
    <w:rsid w:val="0067658C"/>
    <w:rsid w:val="0069238D"/>
    <w:rsid w:val="006945A2"/>
    <w:rsid w:val="006964D7"/>
    <w:rsid w:val="0069672F"/>
    <w:rsid w:val="006A1AE3"/>
    <w:rsid w:val="006A2563"/>
    <w:rsid w:val="006A4F92"/>
    <w:rsid w:val="006B02EC"/>
    <w:rsid w:val="006B2824"/>
    <w:rsid w:val="006C624A"/>
    <w:rsid w:val="006D2A28"/>
    <w:rsid w:val="006E0098"/>
    <w:rsid w:val="006E2D77"/>
    <w:rsid w:val="006E3D33"/>
    <w:rsid w:val="006E7781"/>
    <w:rsid w:val="006F3A40"/>
    <w:rsid w:val="006F675D"/>
    <w:rsid w:val="006F786B"/>
    <w:rsid w:val="0070148C"/>
    <w:rsid w:val="00705C04"/>
    <w:rsid w:val="00713ADB"/>
    <w:rsid w:val="00716075"/>
    <w:rsid w:val="00722F33"/>
    <w:rsid w:val="007249CC"/>
    <w:rsid w:val="007255B5"/>
    <w:rsid w:val="00732D2D"/>
    <w:rsid w:val="007414A2"/>
    <w:rsid w:val="00742651"/>
    <w:rsid w:val="0075343F"/>
    <w:rsid w:val="00753AEE"/>
    <w:rsid w:val="00763EFF"/>
    <w:rsid w:val="00765EC0"/>
    <w:rsid w:val="00767BF5"/>
    <w:rsid w:val="007811CA"/>
    <w:rsid w:val="007824C2"/>
    <w:rsid w:val="0078705B"/>
    <w:rsid w:val="0079047B"/>
    <w:rsid w:val="00797D1B"/>
    <w:rsid w:val="007B0507"/>
    <w:rsid w:val="007B0D02"/>
    <w:rsid w:val="007B25D9"/>
    <w:rsid w:val="007B438B"/>
    <w:rsid w:val="007B528E"/>
    <w:rsid w:val="007C230A"/>
    <w:rsid w:val="007D3547"/>
    <w:rsid w:val="007D42E3"/>
    <w:rsid w:val="007E31DF"/>
    <w:rsid w:val="007E3D1C"/>
    <w:rsid w:val="007E42FA"/>
    <w:rsid w:val="007E58DB"/>
    <w:rsid w:val="007F4222"/>
    <w:rsid w:val="007F79F8"/>
    <w:rsid w:val="00802E7C"/>
    <w:rsid w:val="00804092"/>
    <w:rsid w:val="00806A6F"/>
    <w:rsid w:val="00817AA6"/>
    <w:rsid w:val="008228B0"/>
    <w:rsid w:val="00827237"/>
    <w:rsid w:val="0083280E"/>
    <w:rsid w:val="00837216"/>
    <w:rsid w:val="008448AD"/>
    <w:rsid w:val="00844D52"/>
    <w:rsid w:val="00846324"/>
    <w:rsid w:val="00847395"/>
    <w:rsid w:val="00847774"/>
    <w:rsid w:val="00850358"/>
    <w:rsid w:val="00850B1C"/>
    <w:rsid w:val="00856E36"/>
    <w:rsid w:val="00865780"/>
    <w:rsid w:val="0086669D"/>
    <w:rsid w:val="0087029D"/>
    <w:rsid w:val="00876EED"/>
    <w:rsid w:val="00882366"/>
    <w:rsid w:val="00882729"/>
    <w:rsid w:val="00886CDE"/>
    <w:rsid w:val="008873A3"/>
    <w:rsid w:val="008874E9"/>
    <w:rsid w:val="00890271"/>
    <w:rsid w:val="008974AD"/>
    <w:rsid w:val="00897545"/>
    <w:rsid w:val="008A6985"/>
    <w:rsid w:val="008A7BF4"/>
    <w:rsid w:val="008B7BB3"/>
    <w:rsid w:val="008C0BFE"/>
    <w:rsid w:val="008C63EE"/>
    <w:rsid w:val="008E17A0"/>
    <w:rsid w:val="008F5BAE"/>
    <w:rsid w:val="008F61F8"/>
    <w:rsid w:val="00917F90"/>
    <w:rsid w:val="00922157"/>
    <w:rsid w:val="00924C3F"/>
    <w:rsid w:val="00925C07"/>
    <w:rsid w:val="00930213"/>
    <w:rsid w:val="0093043B"/>
    <w:rsid w:val="0093274A"/>
    <w:rsid w:val="009327A4"/>
    <w:rsid w:val="009338EB"/>
    <w:rsid w:val="00943FF4"/>
    <w:rsid w:val="00947151"/>
    <w:rsid w:val="009532DE"/>
    <w:rsid w:val="00954DF6"/>
    <w:rsid w:val="00967CC8"/>
    <w:rsid w:val="00972AB9"/>
    <w:rsid w:val="00972FF8"/>
    <w:rsid w:val="00974A60"/>
    <w:rsid w:val="009752BF"/>
    <w:rsid w:val="00975FDA"/>
    <w:rsid w:val="00982867"/>
    <w:rsid w:val="00983177"/>
    <w:rsid w:val="00985232"/>
    <w:rsid w:val="0098676E"/>
    <w:rsid w:val="00986BA0"/>
    <w:rsid w:val="009937C2"/>
    <w:rsid w:val="00993C1D"/>
    <w:rsid w:val="009A17B3"/>
    <w:rsid w:val="009A2FEE"/>
    <w:rsid w:val="009A649B"/>
    <w:rsid w:val="009B23EA"/>
    <w:rsid w:val="009B2C2D"/>
    <w:rsid w:val="009B3DB0"/>
    <w:rsid w:val="009B4195"/>
    <w:rsid w:val="009C123A"/>
    <w:rsid w:val="009C3D10"/>
    <w:rsid w:val="009C414E"/>
    <w:rsid w:val="009E1B46"/>
    <w:rsid w:val="009E217A"/>
    <w:rsid w:val="009E3267"/>
    <w:rsid w:val="009E496C"/>
    <w:rsid w:val="00A07472"/>
    <w:rsid w:val="00A12260"/>
    <w:rsid w:val="00A15980"/>
    <w:rsid w:val="00A17860"/>
    <w:rsid w:val="00A23F77"/>
    <w:rsid w:val="00A24C7C"/>
    <w:rsid w:val="00A26D9E"/>
    <w:rsid w:val="00A35ABE"/>
    <w:rsid w:val="00A43BF0"/>
    <w:rsid w:val="00A56992"/>
    <w:rsid w:val="00A6231D"/>
    <w:rsid w:val="00A649B5"/>
    <w:rsid w:val="00A653D0"/>
    <w:rsid w:val="00A6555E"/>
    <w:rsid w:val="00A67974"/>
    <w:rsid w:val="00A7036B"/>
    <w:rsid w:val="00A753BA"/>
    <w:rsid w:val="00A77A40"/>
    <w:rsid w:val="00A80DBA"/>
    <w:rsid w:val="00A80F1A"/>
    <w:rsid w:val="00A843A9"/>
    <w:rsid w:val="00A86823"/>
    <w:rsid w:val="00A874E5"/>
    <w:rsid w:val="00AA6776"/>
    <w:rsid w:val="00AA78E9"/>
    <w:rsid w:val="00AB1E4B"/>
    <w:rsid w:val="00AB3816"/>
    <w:rsid w:val="00AB752B"/>
    <w:rsid w:val="00AC4F78"/>
    <w:rsid w:val="00AD7781"/>
    <w:rsid w:val="00AD77C1"/>
    <w:rsid w:val="00AE0C82"/>
    <w:rsid w:val="00AE12D8"/>
    <w:rsid w:val="00AE7CAF"/>
    <w:rsid w:val="00B025E0"/>
    <w:rsid w:val="00B039AD"/>
    <w:rsid w:val="00B03A6F"/>
    <w:rsid w:val="00B056E6"/>
    <w:rsid w:val="00B1249C"/>
    <w:rsid w:val="00B14900"/>
    <w:rsid w:val="00B263AF"/>
    <w:rsid w:val="00B33014"/>
    <w:rsid w:val="00B41784"/>
    <w:rsid w:val="00B460DF"/>
    <w:rsid w:val="00B55E6F"/>
    <w:rsid w:val="00B61711"/>
    <w:rsid w:val="00B62C97"/>
    <w:rsid w:val="00B64846"/>
    <w:rsid w:val="00B6616D"/>
    <w:rsid w:val="00B67AEA"/>
    <w:rsid w:val="00B71691"/>
    <w:rsid w:val="00B82354"/>
    <w:rsid w:val="00B83B7A"/>
    <w:rsid w:val="00B8580F"/>
    <w:rsid w:val="00B86E3C"/>
    <w:rsid w:val="00B901F4"/>
    <w:rsid w:val="00B9545A"/>
    <w:rsid w:val="00BA3CF6"/>
    <w:rsid w:val="00BB099A"/>
    <w:rsid w:val="00BB7DE5"/>
    <w:rsid w:val="00BC2092"/>
    <w:rsid w:val="00BC492D"/>
    <w:rsid w:val="00BC5B36"/>
    <w:rsid w:val="00BD6A7A"/>
    <w:rsid w:val="00BE3D53"/>
    <w:rsid w:val="00BE7BE7"/>
    <w:rsid w:val="00BF3608"/>
    <w:rsid w:val="00BF3B3B"/>
    <w:rsid w:val="00BF4582"/>
    <w:rsid w:val="00C0181A"/>
    <w:rsid w:val="00C05904"/>
    <w:rsid w:val="00C107B2"/>
    <w:rsid w:val="00C10C1D"/>
    <w:rsid w:val="00C177E4"/>
    <w:rsid w:val="00C2667C"/>
    <w:rsid w:val="00C277D5"/>
    <w:rsid w:val="00C338E6"/>
    <w:rsid w:val="00C443DA"/>
    <w:rsid w:val="00C4464C"/>
    <w:rsid w:val="00C44778"/>
    <w:rsid w:val="00C44B94"/>
    <w:rsid w:val="00C45090"/>
    <w:rsid w:val="00C46234"/>
    <w:rsid w:val="00C533D2"/>
    <w:rsid w:val="00C54631"/>
    <w:rsid w:val="00C6045C"/>
    <w:rsid w:val="00C61B5D"/>
    <w:rsid w:val="00C62842"/>
    <w:rsid w:val="00C64F15"/>
    <w:rsid w:val="00C72988"/>
    <w:rsid w:val="00C73FAD"/>
    <w:rsid w:val="00C75E3A"/>
    <w:rsid w:val="00C83987"/>
    <w:rsid w:val="00C8643E"/>
    <w:rsid w:val="00C8691B"/>
    <w:rsid w:val="00CA1DCE"/>
    <w:rsid w:val="00CB7134"/>
    <w:rsid w:val="00CC15BF"/>
    <w:rsid w:val="00CD39E3"/>
    <w:rsid w:val="00CD57CC"/>
    <w:rsid w:val="00CD6C96"/>
    <w:rsid w:val="00CD754F"/>
    <w:rsid w:val="00CE077B"/>
    <w:rsid w:val="00CE231C"/>
    <w:rsid w:val="00CE3BE9"/>
    <w:rsid w:val="00CE5CCF"/>
    <w:rsid w:val="00CE64E1"/>
    <w:rsid w:val="00CF0915"/>
    <w:rsid w:val="00CF232F"/>
    <w:rsid w:val="00CF2D13"/>
    <w:rsid w:val="00CF5C49"/>
    <w:rsid w:val="00CF7B06"/>
    <w:rsid w:val="00CF7FF2"/>
    <w:rsid w:val="00D05B5D"/>
    <w:rsid w:val="00D10D50"/>
    <w:rsid w:val="00D10DB8"/>
    <w:rsid w:val="00D171F5"/>
    <w:rsid w:val="00D216BA"/>
    <w:rsid w:val="00D21F26"/>
    <w:rsid w:val="00D265A3"/>
    <w:rsid w:val="00D339CB"/>
    <w:rsid w:val="00D37A73"/>
    <w:rsid w:val="00D400F0"/>
    <w:rsid w:val="00D51D5D"/>
    <w:rsid w:val="00D53BF4"/>
    <w:rsid w:val="00D7067C"/>
    <w:rsid w:val="00D70D21"/>
    <w:rsid w:val="00D71C51"/>
    <w:rsid w:val="00D75283"/>
    <w:rsid w:val="00D841F9"/>
    <w:rsid w:val="00D914F8"/>
    <w:rsid w:val="00D93CEF"/>
    <w:rsid w:val="00D94424"/>
    <w:rsid w:val="00D953F1"/>
    <w:rsid w:val="00DA044E"/>
    <w:rsid w:val="00DA7A68"/>
    <w:rsid w:val="00DB39D3"/>
    <w:rsid w:val="00DB5147"/>
    <w:rsid w:val="00DC049C"/>
    <w:rsid w:val="00DC26B0"/>
    <w:rsid w:val="00DC29BE"/>
    <w:rsid w:val="00DC2D95"/>
    <w:rsid w:val="00DC4E57"/>
    <w:rsid w:val="00DC5C12"/>
    <w:rsid w:val="00DD1443"/>
    <w:rsid w:val="00DD1F45"/>
    <w:rsid w:val="00DD56CB"/>
    <w:rsid w:val="00DD7BA3"/>
    <w:rsid w:val="00DE153E"/>
    <w:rsid w:val="00DE6DE4"/>
    <w:rsid w:val="00DF2066"/>
    <w:rsid w:val="00DF504D"/>
    <w:rsid w:val="00DF62F4"/>
    <w:rsid w:val="00E12827"/>
    <w:rsid w:val="00E13DA4"/>
    <w:rsid w:val="00E167A2"/>
    <w:rsid w:val="00E25CF3"/>
    <w:rsid w:val="00E3007A"/>
    <w:rsid w:val="00E30722"/>
    <w:rsid w:val="00E30933"/>
    <w:rsid w:val="00E31E9B"/>
    <w:rsid w:val="00E321F5"/>
    <w:rsid w:val="00E34FD0"/>
    <w:rsid w:val="00E418B4"/>
    <w:rsid w:val="00E43B5A"/>
    <w:rsid w:val="00E447FA"/>
    <w:rsid w:val="00E45B6D"/>
    <w:rsid w:val="00E50449"/>
    <w:rsid w:val="00E50A68"/>
    <w:rsid w:val="00E50C37"/>
    <w:rsid w:val="00E52E3A"/>
    <w:rsid w:val="00E553AA"/>
    <w:rsid w:val="00E55B3B"/>
    <w:rsid w:val="00E63D79"/>
    <w:rsid w:val="00E6418B"/>
    <w:rsid w:val="00E649CE"/>
    <w:rsid w:val="00E64B47"/>
    <w:rsid w:val="00E64DA7"/>
    <w:rsid w:val="00E73555"/>
    <w:rsid w:val="00E771F3"/>
    <w:rsid w:val="00E77584"/>
    <w:rsid w:val="00E81036"/>
    <w:rsid w:val="00E83160"/>
    <w:rsid w:val="00E87406"/>
    <w:rsid w:val="00E9018F"/>
    <w:rsid w:val="00E9111A"/>
    <w:rsid w:val="00E91169"/>
    <w:rsid w:val="00E93456"/>
    <w:rsid w:val="00E94230"/>
    <w:rsid w:val="00E960EA"/>
    <w:rsid w:val="00E9704F"/>
    <w:rsid w:val="00EA2E02"/>
    <w:rsid w:val="00EA5954"/>
    <w:rsid w:val="00EB010C"/>
    <w:rsid w:val="00EB76FC"/>
    <w:rsid w:val="00EB7C0C"/>
    <w:rsid w:val="00EC1717"/>
    <w:rsid w:val="00EC3720"/>
    <w:rsid w:val="00EC6297"/>
    <w:rsid w:val="00ED0444"/>
    <w:rsid w:val="00ED3C19"/>
    <w:rsid w:val="00ED6C3C"/>
    <w:rsid w:val="00EE3D99"/>
    <w:rsid w:val="00EE516C"/>
    <w:rsid w:val="00EE5459"/>
    <w:rsid w:val="00EE5768"/>
    <w:rsid w:val="00EE7FF4"/>
    <w:rsid w:val="00EF0118"/>
    <w:rsid w:val="00EF6E4A"/>
    <w:rsid w:val="00F03339"/>
    <w:rsid w:val="00F214F5"/>
    <w:rsid w:val="00F22993"/>
    <w:rsid w:val="00F22A05"/>
    <w:rsid w:val="00F22E0C"/>
    <w:rsid w:val="00F24F06"/>
    <w:rsid w:val="00F26510"/>
    <w:rsid w:val="00F327A3"/>
    <w:rsid w:val="00F333B2"/>
    <w:rsid w:val="00F37248"/>
    <w:rsid w:val="00F44307"/>
    <w:rsid w:val="00F44C68"/>
    <w:rsid w:val="00F45CB3"/>
    <w:rsid w:val="00F47BD2"/>
    <w:rsid w:val="00F51A65"/>
    <w:rsid w:val="00F601C7"/>
    <w:rsid w:val="00F606E1"/>
    <w:rsid w:val="00F60B86"/>
    <w:rsid w:val="00F65539"/>
    <w:rsid w:val="00F67BA0"/>
    <w:rsid w:val="00F74DA6"/>
    <w:rsid w:val="00F7656B"/>
    <w:rsid w:val="00F92378"/>
    <w:rsid w:val="00FA065C"/>
    <w:rsid w:val="00FA0905"/>
    <w:rsid w:val="00FA4257"/>
    <w:rsid w:val="00FB42E2"/>
    <w:rsid w:val="00FB7998"/>
    <w:rsid w:val="00FC1D1F"/>
    <w:rsid w:val="00FC4554"/>
    <w:rsid w:val="00FC6E7E"/>
    <w:rsid w:val="00FD0C0A"/>
    <w:rsid w:val="00FD3DE8"/>
    <w:rsid w:val="00FE20B8"/>
    <w:rsid w:val="00FE2BB2"/>
    <w:rsid w:val="00FE3F54"/>
    <w:rsid w:val="00FF39B4"/>
    <w:rsid w:val="00FF522B"/>
    <w:rsid w:val="00FF7358"/>
    <w:rsid w:val="03BD5D6E"/>
    <w:rsid w:val="04BD03C3"/>
    <w:rsid w:val="06E85FDA"/>
    <w:rsid w:val="08901900"/>
    <w:rsid w:val="0FD659F4"/>
    <w:rsid w:val="111833AE"/>
    <w:rsid w:val="121B224B"/>
    <w:rsid w:val="142B596F"/>
    <w:rsid w:val="149E013E"/>
    <w:rsid w:val="155C3D1D"/>
    <w:rsid w:val="1C1F232C"/>
    <w:rsid w:val="1EBA2E3A"/>
    <w:rsid w:val="1F936937"/>
    <w:rsid w:val="21934CCA"/>
    <w:rsid w:val="220334BB"/>
    <w:rsid w:val="282036EF"/>
    <w:rsid w:val="295D5829"/>
    <w:rsid w:val="2B4E4AF0"/>
    <w:rsid w:val="2ECF0E80"/>
    <w:rsid w:val="2FB74545"/>
    <w:rsid w:val="30606E72"/>
    <w:rsid w:val="356C739C"/>
    <w:rsid w:val="37C21360"/>
    <w:rsid w:val="38F86084"/>
    <w:rsid w:val="39C50DA7"/>
    <w:rsid w:val="3AFF2EA1"/>
    <w:rsid w:val="3F1B2437"/>
    <w:rsid w:val="3F2670C4"/>
    <w:rsid w:val="41695C0D"/>
    <w:rsid w:val="42AE52F3"/>
    <w:rsid w:val="464B10C7"/>
    <w:rsid w:val="47465AEC"/>
    <w:rsid w:val="48BE5A65"/>
    <w:rsid w:val="4B166305"/>
    <w:rsid w:val="4B5D2625"/>
    <w:rsid w:val="4B6A2C8C"/>
    <w:rsid w:val="520D0D58"/>
    <w:rsid w:val="56335233"/>
    <w:rsid w:val="5CFF155C"/>
    <w:rsid w:val="5EC421D5"/>
    <w:rsid w:val="60413BDC"/>
    <w:rsid w:val="6114676C"/>
    <w:rsid w:val="61A22539"/>
    <w:rsid w:val="644A641F"/>
    <w:rsid w:val="647158CB"/>
    <w:rsid w:val="64F77AD2"/>
    <w:rsid w:val="69E32730"/>
    <w:rsid w:val="6B286E79"/>
    <w:rsid w:val="6C206033"/>
    <w:rsid w:val="6CAB1851"/>
    <w:rsid w:val="6FBB1EB4"/>
    <w:rsid w:val="71BD3E56"/>
    <w:rsid w:val="724B62EF"/>
    <w:rsid w:val="78EF370D"/>
    <w:rsid w:val="791362A4"/>
    <w:rsid w:val="7B8A7DA1"/>
    <w:rsid w:val="7C0D3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rules v:ext="edit">
        <o:r id="V:Rule11" type="connector" idref="#AutoShape 90"/>
        <o:r id="V:Rule12" type="connector" idref="#AutoShape 74"/>
        <o:r id="V:Rule13" type="connector" idref="#_x0000_s1028"/>
        <o:r id="V:Rule14" type="connector" idref="#AutoShape 88"/>
        <o:r id="V:Rule15" type="connector" idref="#_x0000_s1092"/>
        <o:r id="V:Rule16" type="connector" idref="#AutoShape 91"/>
        <o:r id="V:Rule17" type="connector" idref="#AutoShape 139"/>
        <o:r id="V:Rule18" type="connector" idref="#AutoShape 138"/>
        <o:r id="V:Rule19" type="connector" idref="#AutoShape 147"/>
        <o:r id="V:Rule20" type="connector" idref="#AutoShape 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0" w:qFormat="1"/>
    <w:lsdException w:name="toc 2" w:locked="1" w:uiPriority="0" w:qFormat="1"/>
    <w:lsdException w:name="toc 3" w:locked="1"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uiPriority="0" w:qFormat="1"/>
    <w:lsdException w:name="footer" w:uiPriority="0"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qFormat="1"/>
    <w:lsdException w:name="Block Text" w:locked="1" w:semiHidden="1" w:unhideWhenUsed="1"/>
    <w:lsdException w:name="Hyperlink" w:uiPriority="0"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7E5F"/>
    <w:pPr>
      <w:widowControl w:val="0"/>
      <w:jc w:val="both"/>
    </w:pPr>
    <w:rPr>
      <w:kern w:val="2"/>
      <w:sz w:val="21"/>
      <w:szCs w:val="21"/>
    </w:rPr>
  </w:style>
  <w:style w:type="paragraph" w:styleId="1">
    <w:name w:val="heading 1"/>
    <w:basedOn w:val="a"/>
    <w:next w:val="a"/>
    <w:link w:val="1Char1"/>
    <w:qFormat/>
    <w:rsid w:val="00627E5F"/>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627E5F"/>
    <w:pPr>
      <w:keepNext/>
      <w:keepLines/>
      <w:jc w:val="left"/>
      <w:outlineLvl w:val="1"/>
    </w:pPr>
    <w:rPr>
      <w:rFonts w:ascii="Cambria" w:hAnsi="Cambria"/>
      <w:b/>
      <w:bCs/>
      <w:kern w:val="0"/>
      <w:sz w:val="32"/>
      <w:szCs w:val="32"/>
    </w:rPr>
  </w:style>
  <w:style w:type="paragraph" w:styleId="3">
    <w:name w:val="heading 3"/>
    <w:basedOn w:val="a"/>
    <w:next w:val="a"/>
    <w:link w:val="3Char"/>
    <w:qFormat/>
    <w:rsid w:val="00627E5F"/>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627E5F"/>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627E5F"/>
    <w:pPr>
      <w:jc w:val="left"/>
    </w:pPr>
    <w:rPr>
      <w:kern w:val="0"/>
      <w:sz w:val="24"/>
      <w:szCs w:val="24"/>
    </w:rPr>
  </w:style>
  <w:style w:type="paragraph" w:styleId="a4">
    <w:name w:val="Body Text"/>
    <w:basedOn w:val="a"/>
    <w:link w:val="Char0"/>
    <w:uiPriority w:val="99"/>
    <w:qFormat/>
    <w:rsid w:val="00627E5F"/>
    <w:pPr>
      <w:spacing w:after="120"/>
    </w:pPr>
    <w:rPr>
      <w:kern w:val="0"/>
      <w:sz w:val="24"/>
      <w:szCs w:val="24"/>
    </w:rPr>
  </w:style>
  <w:style w:type="paragraph" w:styleId="30">
    <w:name w:val="toc 3"/>
    <w:basedOn w:val="a"/>
    <w:next w:val="a"/>
    <w:uiPriority w:val="99"/>
    <w:qFormat/>
    <w:locked/>
    <w:rsid w:val="00627E5F"/>
    <w:pPr>
      <w:ind w:leftChars="400" w:left="840"/>
    </w:pPr>
  </w:style>
  <w:style w:type="paragraph" w:styleId="20">
    <w:name w:val="Body Text Indent 2"/>
    <w:basedOn w:val="a"/>
    <w:link w:val="2Char0"/>
    <w:uiPriority w:val="99"/>
    <w:qFormat/>
    <w:rsid w:val="00627E5F"/>
    <w:pPr>
      <w:spacing w:line="360" w:lineRule="auto"/>
      <w:ind w:firstLineChars="160" w:firstLine="384"/>
    </w:pPr>
    <w:rPr>
      <w:rFonts w:ascii="宋体"/>
      <w:kern w:val="0"/>
      <w:sz w:val="28"/>
      <w:szCs w:val="28"/>
    </w:rPr>
  </w:style>
  <w:style w:type="paragraph" w:styleId="a5">
    <w:name w:val="Balloon Text"/>
    <w:basedOn w:val="a"/>
    <w:link w:val="Char1"/>
    <w:qFormat/>
    <w:rsid w:val="00627E5F"/>
    <w:rPr>
      <w:kern w:val="0"/>
      <w:sz w:val="18"/>
      <w:szCs w:val="18"/>
    </w:rPr>
  </w:style>
  <w:style w:type="paragraph" w:styleId="a6">
    <w:name w:val="footer"/>
    <w:basedOn w:val="a"/>
    <w:link w:val="Char2"/>
    <w:qFormat/>
    <w:rsid w:val="00627E5F"/>
    <w:pPr>
      <w:tabs>
        <w:tab w:val="center" w:pos="4153"/>
        <w:tab w:val="right" w:pos="8306"/>
      </w:tabs>
      <w:snapToGrid w:val="0"/>
      <w:jc w:val="left"/>
    </w:pPr>
    <w:rPr>
      <w:kern w:val="0"/>
      <w:sz w:val="18"/>
      <w:szCs w:val="18"/>
    </w:rPr>
  </w:style>
  <w:style w:type="paragraph" w:styleId="a7">
    <w:name w:val="header"/>
    <w:basedOn w:val="a"/>
    <w:link w:val="Char3"/>
    <w:qFormat/>
    <w:rsid w:val="00627E5F"/>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locked/>
    <w:rsid w:val="00627E5F"/>
  </w:style>
  <w:style w:type="paragraph" w:styleId="31">
    <w:name w:val="Body Text Indent 3"/>
    <w:basedOn w:val="a"/>
    <w:link w:val="3Char0"/>
    <w:uiPriority w:val="99"/>
    <w:qFormat/>
    <w:rsid w:val="00627E5F"/>
    <w:pPr>
      <w:spacing w:after="120"/>
      <w:ind w:leftChars="200" w:left="420"/>
    </w:pPr>
    <w:rPr>
      <w:sz w:val="16"/>
      <w:szCs w:val="16"/>
    </w:rPr>
  </w:style>
  <w:style w:type="paragraph" w:styleId="21">
    <w:name w:val="toc 2"/>
    <w:basedOn w:val="a"/>
    <w:next w:val="a"/>
    <w:qFormat/>
    <w:locked/>
    <w:rsid w:val="00627E5F"/>
    <w:pPr>
      <w:ind w:leftChars="200" w:left="420"/>
    </w:pPr>
  </w:style>
  <w:style w:type="paragraph" w:styleId="a8">
    <w:name w:val="Normal (Web)"/>
    <w:basedOn w:val="a"/>
    <w:qFormat/>
    <w:rsid w:val="00627E5F"/>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4"/>
    <w:uiPriority w:val="99"/>
    <w:qFormat/>
    <w:rsid w:val="00627E5F"/>
    <w:pPr>
      <w:spacing w:before="240" w:after="60"/>
      <w:jc w:val="center"/>
      <w:outlineLvl w:val="0"/>
    </w:pPr>
    <w:rPr>
      <w:rFonts w:ascii="Calibri Light" w:hAnsi="Calibri Light"/>
      <w:b/>
      <w:bCs/>
      <w:kern w:val="0"/>
      <w:sz w:val="32"/>
      <w:szCs w:val="32"/>
    </w:rPr>
  </w:style>
  <w:style w:type="paragraph" w:styleId="aa">
    <w:name w:val="annotation subject"/>
    <w:basedOn w:val="a3"/>
    <w:next w:val="a3"/>
    <w:link w:val="Char5"/>
    <w:qFormat/>
    <w:rsid w:val="00627E5F"/>
    <w:rPr>
      <w:b/>
      <w:bCs/>
    </w:rPr>
  </w:style>
  <w:style w:type="table" w:styleId="ab">
    <w:name w:val="Table Grid"/>
    <w:basedOn w:val="a1"/>
    <w:qFormat/>
    <w:rsid w:val="00627E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99"/>
    <w:qFormat/>
    <w:rsid w:val="00627E5F"/>
    <w:rPr>
      <w:rFonts w:cs="Times New Roman"/>
      <w:b/>
    </w:rPr>
  </w:style>
  <w:style w:type="character" w:styleId="ad">
    <w:name w:val="page number"/>
    <w:uiPriority w:val="99"/>
    <w:qFormat/>
    <w:rsid w:val="00627E5F"/>
    <w:rPr>
      <w:rFonts w:cs="Times New Roman"/>
    </w:rPr>
  </w:style>
  <w:style w:type="character" w:styleId="ae">
    <w:name w:val="Hyperlink"/>
    <w:qFormat/>
    <w:rsid w:val="00627E5F"/>
    <w:rPr>
      <w:rFonts w:cs="Times New Roman"/>
      <w:color w:val="0000FF"/>
      <w:u w:val="single"/>
    </w:rPr>
  </w:style>
  <w:style w:type="character" w:styleId="af">
    <w:name w:val="annotation reference"/>
    <w:uiPriority w:val="99"/>
    <w:qFormat/>
    <w:rsid w:val="00627E5F"/>
    <w:rPr>
      <w:rFonts w:cs="Times New Roman"/>
      <w:sz w:val="21"/>
    </w:rPr>
  </w:style>
  <w:style w:type="character" w:customStyle="1" w:styleId="1Char">
    <w:name w:val="标题 1 Char"/>
    <w:link w:val="1"/>
    <w:qFormat/>
    <w:locked/>
    <w:rsid w:val="00627E5F"/>
    <w:rPr>
      <w:rFonts w:ascii="Calibri" w:eastAsia="宋体" w:hAnsi="Calibri" w:cs="Times New Roman"/>
      <w:b/>
      <w:kern w:val="44"/>
      <w:sz w:val="44"/>
    </w:rPr>
  </w:style>
  <w:style w:type="character" w:customStyle="1" w:styleId="2Char">
    <w:name w:val="标题 2 Char"/>
    <w:link w:val="2"/>
    <w:qFormat/>
    <w:locked/>
    <w:rsid w:val="00627E5F"/>
    <w:rPr>
      <w:rFonts w:ascii="Cambria" w:eastAsia="宋体" w:hAnsi="Cambria" w:cs="Times New Roman"/>
      <w:b/>
      <w:sz w:val="32"/>
    </w:rPr>
  </w:style>
  <w:style w:type="character" w:customStyle="1" w:styleId="3Char">
    <w:name w:val="标题 3 Char"/>
    <w:link w:val="3"/>
    <w:qFormat/>
    <w:locked/>
    <w:rsid w:val="00627E5F"/>
    <w:rPr>
      <w:rFonts w:ascii="Times New Roman" w:eastAsia="宋体" w:hAnsi="Times New Roman" w:cs="Times New Roman"/>
      <w:b/>
      <w:sz w:val="32"/>
    </w:rPr>
  </w:style>
  <w:style w:type="character" w:customStyle="1" w:styleId="4Char">
    <w:name w:val="标题 4 Char"/>
    <w:link w:val="4"/>
    <w:uiPriority w:val="99"/>
    <w:qFormat/>
    <w:locked/>
    <w:rsid w:val="00627E5F"/>
    <w:rPr>
      <w:rFonts w:ascii="Cambria" w:eastAsia="宋体" w:hAnsi="Cambria" w:cs="Times New Roman"/>
      <w:b/>
      <w:sz w:val="28"/>
    </w:rPr>
  </w:style>
  <w:style w:type="character" w:customStyle="1" w:styleId="Char">
    <w:name w:val="批注文字 Char"/>
    <w:link w:val="a3"/>
    <w:uiPriority w:val="99"/>
    <w:qFormat/>
    <w:locked/>
    <w:rsid w:val="00627E5F"/>
    <w:rPr>
      <w:rFonts w:ascii="Times New Roman" w:eastAsia="宋体" w:hAnsi="Times New Roman" w:cs="Times New Roman"/>
      <w:sz w:val="24"/>
    </w:rPr>
  </w:style>
  <w:style w:type="character" w:customStyle="1" w:styleId="Char5">
    <w:name w:val="批注主题 Char"/>
    <w:link w:val="aa"/>
    <w:qFormat/>
    <w:locked/>
    <w:rsid w:val="00627E5F"/>
    <w:rPr>
      <w:rFonts w:ascii="Times New Roman" w:eastAsia="宋体" w:hAnsi="Times New Roman" w:cs="Times New Roman"/>
      <w:b/>
      <w:sz w:val="24"/>
    </w:rPr>
  </w:style>
  <w:style w:type="character" w:customStyle="1" w:styleId="Char0">
    <w:name w:val="正文文本 Char"/>
    <w:link w:val="a4"/>
    <w:uiPriority w:val="99"/>
    <w:qFormat/>
    <w:locked/>
    <w:rsid w:val="00627E5F"/>
    <w:rPr>
      <w:rFonts w:ascii="Times New Roman" w:eastAsia="宋体" w:hAnsi="Times New Roman" w:cs="Times New Roman"/>
      <w:sz w:val="24"/>
    </w:rPr>
  </w:style>
  <w:style w:type="character" w:customStyle="1" w:styleId="2Char0">
    <w:name w:val="正文文本缩进 2 Char"/>
    <w:link w:val="20"/>
    <w:uiPriority w:val="99"/>
    <w:qFormat/>
    <w:locked/>
    <w:rsid w:val="00627E5F"/>
    <w:rPr>
      <w:rFonts w:ascii="宋体" w:eastAsia="宋体" w:hAnsi="Times New Roman" w:cs="Times New Roman"/>
      <w:sz w:val="28"/>
    </w:rPr>
  </w:style>
  <w:style w:type="character" w:customStyle="1" w:styleId="Char1">
    <w:name w:val="批注框文本 Char"/>
    <w:link w:val="a5"/>
    <w:qFormat/>
    <w:locked/>
    <w:rsid w:val="00627E5F"/>
    <w:rPr>
      <w:rFonts w:ascii="Times New Roman" w:eastAsia="宋体" w:hAnsi="Times New Roman" w:cs="Times New Roman"/>
      <w:sz w:val="18"/>
    </w:rPr>
  </w:style>
  <w:style w:type="character" w:customStyle="1" w:styleId="Char2">
    <w:name w:val="页脚 Char"/>
    <w:link w:val="a6"/>
    <w:qFormat/>
    <w:locked/>
    <w:rsid w:val="00627E5F"/>
    <w:rPr>
      <w:rFonts w:ascii="Times New Roman" w:eastAsia="宋体" w:hAnsi="Times New Roman" w:cs="Times New Roman"/>
      <w:sz w:val="18"/>
    </w:rPr>
  </w:style>
  <w:style w:type="character" w:customStyle="1" w:styleId="Char3">
    <w:name w:val="页眉 Char"/>
    <w:link w:val="a7"/>
    <w:qFormat/>
    <w:locked/>
    <w:rsid w:val="00627E5F"/>
    <w:rPr>
      <w:rFonts w:ascii="Times New Roman" w:eastAsia="宋体" w:hAnsi="Times New Roman" w:cs="Times New Roman"/>
      <w:sz w:val="18"/>
    </w:rPr>
  </w:style>
  <w:style w:type="character" w:customStyle="1" w:styleId="3Char0">
    <w:name w:val="正文文本缩进 3 Char"/>
    <w:link w:val="31"/>
    <w:uiPriority w:val="99"/>
    <w:qFormat/>
    <w:locked/>
    <w:rsid w:val="00627E5F"/>
    <w:rPr>
      <w:rFonts w:ascii="Times New Roman" w:hAnsi="Times New Roman" w:cs="Times New Roman"/>
      <w:kern w:val="2"/>
      <w:sz w:val="16"/>
      <w:szCs w:val="16"/>
    </w:rPr>
  </w:style>
  <w:style w:type="character" w:customStyle="1" w:styleId="Char4">
    <w:name w:val="标题 Char"/>
    <w:link w:val="a9"/>
    <w:uiPriority w:val="99"/>
    <w:qFormat/>
    <w:locked/>
    <w:rsid w:val="00627E5F"/>
    <w:rPr>
      <w:rFonts w:ascii="Calibri Light" w:eastAsia="宋体" w:hAnsi="Calibri Light" w:cs="Times New Roman"/>
      <w:b/>
      <w:sz w:val="32"/>
    </w:rPr>
  </w:style>
  <w:style w:type="character" w:customStyle="1" w:styleId="apple-style-span">
    <w:name w:val="apple-style-span"/>
    <w:uiPriority w:val="99"/>
    <w:qFormat/>
    <w:rsid w:val="00627E5F"/>
    <w:rPr>
      <w:rFonts w:cs="Times New Roman"/>
    </w:rPr>
  </w:style>
  <w:style w:type="paragraph" w:customStyle="1" w:styleId="11">
    <w:name w:val="样式1"/>
    <w:basedOn w:val="a"/>
    <w:qFormat/>
    <w:rsid w:val="00627E5F"/>
    <w:pPr>
      <w:spacing w:line="400" w:lineRule="atLeast"/>
      <w:ind w:firstLineChars="200" w:firstLine="420"/>
    </w:pPr>
    <w:rPr>
      <w:szCs w:val="20"/>
    </w:rPr>
  </w:style>
  <w:style w:type="paragraph" w:customStyle="1" w:styleId="TOC1">
    <w:name w:val="TOC 标题1"/>
    <w:basedOn w:val="1"/>
    <w:next w:val="a"/>
    <w:uiPriority w:val="99"/>
    <w:qFormat/>
    <w:rsid w:val="00627E5F"/>
    <w:pPr>
      <w:widowControl/>
      <w:spacing w:before="480" w:after="0" w:line="276" w:lineRule="auto"/>
      <w:jc w:val="left"/>
      <w:outlineLvl w:val="9"/>
    </w:pPr>
    <w:rPr>
      <w:rFonts w:ascii="Cambria" w:hAnsi="Cambria"/>
      <w:color w:val="365F91"/>
      <w:kern w:val="0"/>
      <w:sz w:val="28"/>
      <w:szCs w:val="28"/>
    </w:rPr>
  </w:style>
  <w:style w:type="paragraph" w:customStyle="1" w:styleId="12">
    <w:name w:val="标题1"/>
    <w:basedOn w:val="a"/>
    <w:uiPriority w:val="99"/>
    <w:qFormat/>
    <w:rsid w:val="00627E5F"/>
    <w:pPr>
      <w:spacing w:line="360" w:lineRule="auto"/>
      <w:outlineLvl w:val="0"/>
    </w:pPr>
    <w:rPr>
      <w:b/>
      <w:sz w:val="44"/>
      <w:szCs w:val="20"/>
    </w:rPr>
  </w:style>
  <w:style w:type="paragraph" w:customStyle="1" w:styleId="aaaaa">
    <w:name w:val="正文aaaaa"/>
    <w:basedOn w:val="a"/>
    <w:uiPriority w:val="99"/>
    <w:qFormat/>
    <w:rsid w:val="00627E5F"/>
    <w:pPr>
      <w:widowControl/>
      <w:spacing w:line="288" w:lineRule="auto"/>
      <w:ind w:firstLineChars="200" w:firstLine="880"/>
      <w:jc w:val="left"/>
    </w:pPr>
    <w:rPr>
      <w:rFonts w:ascii="Calibri" w:hAnsi="Calibri"/>
      <w:kern w:val="0"/>
      <w:sz w:val="24"/>
      <w:szCs w:val="24"/>
    </w:rPr>
  </w:style>
  <w:style w:type="paragraph" w:customStyle="1" w:styleId="reader-word-layerreader-word-s1-24">
    <w:name w:val="reader-word-layer reader-word-s1-24"/>
    <w:basedOn w:val="a"/>
    <w:uiPriority w:val="99"/>
    <w:qFormat/>
    <w:rsid w:val="00627E5F"/>
    <w:pPr>
      <w:widowControl/>
      <w:spacing w:before="100" w:beforeAutospacing="1" w:after="100" w:afterAutospacing="1"/>
      <w:jc w:val="left"/>
    </w:pPr>
    <w:rPr>
      <w:rFonts w:ascii="宋体" w:hAnsi="宋体" w:cs="宋体"/>
      <w:kern w:val="0"/>
      <w:sz w:val="24"/>
      <w:szCs w:val="24"/>
    </w:rPr>
  </w:style>
  <w:style w:type="paragraph" w:customStyle="1" w:styleId="reader-word-layerreader-word-s1-17">
    <w:name w:val="reader-word-layer reader-word-s1-17"/>
    <w:basedOn w:val="a"/>
    <w:uiPriority w:val="99"/>
    <w:qFormat/>
    <w:rsid w:val="00627E5F"/>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uiPriority w:val="99"/>
    <w:qFormat/>
    <w:rsid w:val="00627E5F"/>
    <w:pPr>
      <w:widowControl/>
      <w:spacing w:before="100" w:beforeAutospacing="1" w:after="100" w:afterAutospacing="1"/>
      <w:jc w:val="left"/>
    </w:pPr>
    <w:rPr>
      <w:rFonts w:ascii="宋体" w:hAnsi="宋体" w:cs="宋体"/>
      <w:kern w:val="0"/>
      <w:sz w:val="24"/>
      <w:szCs w:val="24"/>
    </w:rPr>
  </w:style>
  <w:style w:type="paragraph" w:customStyle="1" w:styleId="reader-word-layerreader-word-s1-15reader-word-s1-23">
    <w:name w:val="reader-word-layer reader-word-s1-15 reader-word-s1-23"/>
    <w:basedOn w:val="a"/>
    <w:uiPriority w:val="99"/>
    <w:qFormat/>
    <w:rsid w:val="00627E5F"/>
    <w:pPr>
      <w:widowControl/>
      <w:spacing w:before="100" w:beforeAutospacing="1" w:after="100" w:afterAutospacing="1"/>
      <w:jc w:val="left"/>
    </w:pPr>
    <w:rPr>
      <w:rFonts w:ascii="宋体" w:hAnsi="宋体" w:cs="宋体"/>
      <w:kern w:val="0"/>
      <w:sz w:val="24"/>
      <w:szCs w:val="24"/>
    </w:rPr>
  </w:style>
  <w:style w:type="paragraph" w:customStyle="1" w:styleId="32">
    <w:name w:val="宋标3"/>
    <w:basedOn w:val="a"/>
    <w:link w:val="3Char1"/>
    <w:uiPriority w:val="99"/>
    <w:qFormat/>
    <w:rsid w:val="00627E5F"/>
    <w:pPr>
      <w:spacing w:line="288" w:lineRule="auto"/>
      <w:jc w:val="left"/>
    </w:pPr>
    <w:rPr>
      <w:rFonts w:ascii="宋体" w:hAnsi="宋体" w:cs="宋体"/>
      <w:b/>
      <w:kern w:val="0"/>
    </w:rPr>
  </w:style>
  <w:style w:type="character" w:customStyle="1" w:styleId="3Char1">
    <w:name w:val="宋标3 Char"/>
    <w:link w:val="32"/>
    <w:uiPriority w:val="99"/>
    <w:qFormat/>
    <w:rsid w:val="00627E5F"/>
    <w:rPr>
      <w:rFonts w:ascii="宋体" w:hAnsi="宋体" w:cs="宋体"/>
      <w:b/>
      <w:sz w:val="21"/>
      <w:szCs w:val="21"/>
    </w:rPr>
  </w:style>
  <w:style w:type="character" w:customStyle="1" w:styleId="1Char0">
    <w:name w:val="宋体标题1 Char"/>
    <w:link w:val="13"/>
    <w:qFormat/>
    <w:rsid w:val="00627E5F"/>
    <w:rPr>
      <w:b/>
      <w:bCs/>
      <w:kern w:val="44"/>
      <w:sz w:val="30"/>
      <w:szCs w:val="44"/>
    </w:rPr>
  </w:style>
  <w:style w:type="paragraph" w:customStyle="1" w:styleId="13">
    <w:name w:val="宋体标题1"/>
    <w:basedOn w:val="1"/>
    <w:link w:val="1Char0"/>
    <w:qFormat/>
    <w:rsid w:val="00627E5F"/>
    <w:pPr>
      <w:spacing w:beforeLines="50" w:afterLines="50" w:line="240" w:lineRule="auto"/>
      <w:jc w:val="left"/>
    </w:pPr>
    <w:rPr>
      <w:sz w:val="30"/>
    </w:rPr>
  </w:style>
  <w:style w:type="character" w:customStyle="1" w:styleId="txt21">
    <w:name w:val="txt21"/>
    <w:basedOn w:val="a0"/>
    <w:qFormat/>
    <w:rsid w:val="00627E5F"/>
    <w:rPr>
      <w:color w:val="000000"/>
      <w:sz w:val="18"/>
    </w:rPr>
  </w:style>
  <w:style w:type="paragraph" w:customStyle="1" w:styleId="22">
    <w:name w:val="宋体标题2"/>
    <w:basedOn w:val="2"/>
    <w:uiPriority w:val="99"/>
    <w:qFormat/>
    <w:rsid w:val="00627E5F"/>
    <w:pPr>
      <w:spacing w:beforeLines="50" w:afterLines="50"/>
      <w:jc w:val="both"/>
    </w:pPr>
    <w:rPr>
      <w:rFonts w:ascii="宋体" w:eastAsiaTheme="majorEastAsia" w:hAnsi="宋体" w:cs="宋体"/>
      <w:sz w:val="28"/>
    </w:rPr>
  </w:style>
  <w:style w:type="paragraph" w:customStyle="1" w:styleId="Char10">
    <w:name w:val="Char1"/>
    <w:basedOn w:val="a"/>
    <w:semiHidden/>
    <w:qFormat/>
    <w:rsid w:val="00627E5F"/>
    <w:pPr>
      <w:widowControl/>
      <w:spacing w:after="160" w:line="240" w:lineRule="exact"/>
      <w:jc w:val="left"/>
    </w:pPr>
    <w:rPr>
      <w:rFonts w:ascii="Verdana" w:hAnsi="Verdana" w:cs="Verdana"/>
      <w:kern w:val="0"/>
      <w:sz w:val="20"/>
      <w:szCs w:val="20"/>
      <w:lang w:eastAsia="en-US"/>
    </w:rPr>
  </w:style>
  <w:style w:type="character" w:customStyle="1" w:styleId="font21">
    <w:name w:val="font21"/>
    <w:basedOn w:val="a0"/>
    <w:qFormat/>
    <w:rsid w:val="00627E5F"/>
    <w:rPr>
      <w:rFonts w:ascii="宋体" w:eastAsia="宋体" w:hAnsi="宋体" w:cs="宋体" w:hint="eastAsia"/>
      <w:color w:val="000000"/>
      <w:sz w:val="18"/>
      <w:szCs w:val="18"/>
      <w:u w:val="none"/>
    </w:rPr>
  </w:style>
  <w:style w:type="character" w:customStyle="1" w:styleId="1Char1">
    <w:name w:val="标题 1 Char1"/>
    <w:link w:val="1"/>
    <w:qFormat/>
    <w:rsid w:val="00627E5F"/>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F8B59-8D43-43AB-9E33-927F2C59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4043</Words>
  <Characters>23046</Characters>
  <Application>Microsoft Office Word</Application>
  <DocSecurity>0</DocSecurity>
  <Lines>192</Lines>
  <Paragraphs>54</Paragraphs>
  <ScaleCrop>false</ScaleCrop>
  <Company>CAII</Company>
  <LinksUpToDate>false</LinksUpToDate>
  <CharactersWithSpaces>27035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教务处关于制订专业人才培养方案的通知</dc:title>
  <dc:creator>王立超</dc:creator>
  <cp:lastModifiedBy>AutoBVT</cp:lastModifiedBy>
  <cp:revision>8</cp:revision>
  <dcterms:created xsi:type="dcterms:W3CDTF">2019-10-16T06:08:00Z</dcterms:created>
  <dcterms:modified xsi:type="dcterms:W3CDTF">2020-11-11T02:42:00Z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