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417" w:rsidRDefault="00EF5417">
      <w:pPr>
        <w:spacing w:line="288" w:lineRule="auto"/>
        <w:rPr>
          <w:rFonts w:ascii="宋体" w:hAnsi="宋体"/>
          <w:b/>
          <w:sz w:val="44"/>
        </w:rPr>
      </w:pPr>
    </w:p>
    <w:p w:rsidR="00EF5417" w:rsidRDefault="00EF5417">
      <w:pPr>
        <w:spacing w:line="288" w:lineRule="auto"/>
        <w:rPr>
          <w:rFonts w:ascii="宋体" w:hAnsi="宋体"/>
          <w:b/>
          <w:sz w:val="44"/>
        </w:rPr>
      </w:pPr>
    </w:p>
    <w:tbl>
      <w:tblPr>
        <w:tblpPr w:leftFromText="180" w:rightFromText="180" w:vertAnchor="text" w:horzAnchor="margin" w:tblpXSpec="center" w:tblpY="303"/>
        <w:tblW w:w="9061" w:type="dxa"/>
        <w:tblLayout w:type="fixed"/>
        <w:tblLook w:val="04A0"/>
      </w:tblPr>
      <w:tblGrid>
        <w:gridCol w:w="9061"/>
      </w:tblGrid>
      <w:tr w:rsidR="00EF5417" w:rsidTr="00D45B06">
        <w:trPr>
          <w:trHeight w:val="779"/>
        </w:trPr>
        <w:tc>
          <w:tcPr>
            <w:tcW w:w="9061" w:type="dxa"/>
            <w:vAlign w:val="bottom"/>
          </w:tcPr>
          <w:p w:rsidR="00EF5417" w:rsidRDefault="00F33886">
            <w:pPr>
              <w:spacing w:line="360" w:lineRule="auto"/>
              <w:jc w:val="center"/>
              <w:rPr>
                <w:rFonts w:ascii="宋体"/>
                <w:b/>
                <w:bCs/>
                <w:sz w:val="44"/>
                <w:szCs w:val="44"/>
              </w:rPr>
            </w:pPr>
            <w:r>
              <w:rPr>
                <w:rFonts w:ascii="宋体" w:hAnsi="宋体" w:cs="宋体" w:hint="eastAsia"/>
                <w:b/>
                <w:bCs/>
                <w:sz w:val="44"/>
                <w:szCs w:val="44"/>
              </w:rPr>
              <w:t>长春汽车工业高等专科学校</w:t>
            </w:r>
          </w:p>
        </w:tc>
      </w:tr>
      <w:tr w:rsidR="00EF5417" w:rsidTr="00D45B06">
        <w:trPr>
          <w:trHeight w:val="2488"/>
        </w:trPr>
        <w:tc>
          <w:tcPr>
            <w:tcW w:w="9061" w:type="dxa"/>
            <w:vAlign w:val="bottom"/>
          </w:tcPr>
          <w:p w:rsidR="00EF5417" w:rsidRDefault="00EF5417">
            <w:pPr>
              <w:jc w:val="center"/>
              <w:rPr>
                <w:rFonts w:ascii="宋体"/>
                <w:b/>
                <w:bCs/>
                <w:sz w:val="84"/>
                <w:szCs w:val="84"/>
              </w:rPr>
            </w:pPr>
          </w:p>
          <w:p w:rsidR="00EF5417" w:rsidRDefault="00F33886">
            <w:pPr>
              <w:jc w:val="center"/>
              <w:rPr>
                <w:rFonts w:ascii="宋体" w:hAnsi="宋体"/>
                <w:b/>
                <w:sz w:val="84"/>
                <w:szCs w:val="84"/>
              </w:rPr>
            </w:pPr>
            <w:r>
              <w:rPr>
                <w:rFonts w:ascii="宋体" w:hAnsi="宋体" w:hint="eastAsia"/>
                <w:b/>
                <w:sz w:val="84"/>
                <w:szCs w:val="84"/>
              </w:rPr>
              <w:t>移动互联应用技术</w:t>
            </w:r>
          </w:p>
          <w:p w:rsidR="00EF5417" w:rsidRDefault="00F33886">
            <w:pPr>
              <w:jc w:val="center"/>
              <w:rPr>
                <w:rFonts w:ascii="宋体"/>
                <w:b/>
                <w:bCs/>
                <w:sz w:val="44"/>
                <w:szCs w:val="44"/>
              </w:rPr>
            </w:pPr>
            <w:r>
              <w:rPr>
                <w:rFonts w:ascii="宋体" w:hAnsi="宋体" w:cs="宋体" w:hint="eastAsia"/>
                <w:b/>
                <w:bCs/>
                <w:sz w:val="44"/>
                <w:szCs w:val="44"/>
              </w:rPr>
              <w:t>（专业代码</w:t>
            </w:r>
            <w:r>
              <w:rPr>
                <w:rFonts w:ascii="宋体" w:hAnsi="宋体"/>
                <w:b/>
                <w:sz w:val="44"/>
                <w:szCs w:val="44"/>
              </w:rPr>
              <w:t>610115</w:t>
            </w:r>
            <w:r>
              <w:rPr>
                <w:rFonts w:ascii="宋体" w:hAnsi="宋体" w:cs="宋体" w:hint="eastAsia"/>
                <w:b/>
                <w:bCs/>
                <w:sz w:val="44"/>
                <w:szCs w:val="44"/>
              </w:rPr>
              <w:t>）</w:t>
            </w:r>
          </w:p>
        </w:tc>
      </w:tr>
      <w:tr w:rsidR="00EF5417" w:rsidTr="00D45B06">
        <w:trPr>
          <w:trHeight w:val="2195"/>
        </w:trPr>
        <w:tc>
          <w:tcPr>
            <w:tcW w:w="9061" w:type="dxa"/>
            <w:vAlign w:val="bottom"/>
          </w:tcPr>
          <w:p w:rsidR="00EF5417" w:rsidRDefault="00EF5417">
            <w:pPr>
              <w:jc w:val="center"/>
              <w:rPr>
                <w:b/>
                <w:bCs/>
                <w:sz w:val="48"/>
                <w:szCs w:val="48"/>
              </w:rPr>
            </w:pPr>
          </w:p>
          <w:p w:rsidR="00EF5417" w:rsidRDefault="00EF5417">
            <w:pPr>
              <w:jc w:val="center"/>
              <w:rPr>
                <w:b/>
                <w:bCs/>
                <w:sz w:val="48"/>
                <w:szCs w:val="48"/>
              </w:rPr>
            </w:pPr>
          </w:p>
          <w:p w:rsidR="00EF5417" w:rsidRDefault="00EF5417">
            <w:pPr>
              <w:jc w:val="center"/>
              <w:rPr>
                <w:b/>
                <w:bCs/>
                <w:sz w:val="48"/>
                <w:szCs w:val="48"/>
              </w:rPr>
            </w:pPr>
          </w:p>
          <w:p w:rsidR="00EF5417" w:rsidRDefault="00F33886">
            <w:pPr>
              <w:jc w:val="center"/>
              <w:rPr>
                <w:b/>
                <w:bCs/>
                <w:sz w:val="48"/>
                <w:szCs w:val="48"/>
              </w:rPr>
            </w:pPr>
            <w:r>
              <w:rPr>
                <w:rFonts w:cs="宋体" w:hint="eastAsia"/>
                <w:b/>
                <w:bCs/>
                <w:sz w:val="48"/>
                <w:szCs w:val="48"/>
              </w:rPr>
              <w:t>人才培养方案</w:t>
            </w:r>
          </w:p>
          <w:p w:rsidR="00EF5417" w:rsidRDefault="00F33886">
            <w:pPr>
              <w:jc w:val="center"/>
              <w:rPr>
                <w:b/>
                <w:bCs/>
                <w:sz w:val="32"/>
                <w:szCs w:val="32"/>
              </w:rPr>
            </w:pPr>
            <w:r>
              <w:rPr>
                <w:rFonts w:cs="宋体" w:hint="eastAsia"/>
                <w:b/>
                <w:bCs/>
                <w:sz w:val="32"/>
                <w:szCs w:val="32"/>
              </w:rPr>
              <w:t>（</w:t>
            </w:r>
            <w:r>
              <w:rPr>
                <w:rFonts w:ascii="宋体" w:hAnsi="宋体" w:hint="eastAsia"/>
                <w:b/>
                <w:sz w:val="32"/>
                <w:szCs w:val="32"/>
              </w:rPr>
              <w:t>20</w:t>
            </w:r>
            <w:r>
              <w:rPr>
                <w:rFonts w:ascii="宋体" w:hAnsi="宋体"/>
                <w:b/>
                <w:sz w:val="32"/>
                <w:szCs w:val="32"/>
              </w:rPr>
              <w:t>20</w:t>
            </w:r>
            <w:r>
              <w:rPr>
                <w:rFonts w:cs="宋体" w:hint="eastAsia"/>
                <w:b/>
                <w:bCs/>
                <w:sz w:val="32"/>
                <w:szCs w:val="32"/>
              </w:rPr>
              <w:t>年修订）</w:t>
            </w:r>
          </w:p>
        </w:tc>
      </w:tr>
      <w:tr w:rsidR="00EF5417" w:rsidTr="00D45B06">
        <w:trPr>
          <w:trHeight w:val="2769"/>
        </w:trPr>
        <w:tc>
          <w:tcPr>
            <w:tcW w:w="9061" w:type="dxa"/>
            <w:vAlign w:val="bottom"/>
          </w:tcPr>
          <w:p w:rsidR="00EF5417" w:rsidRDefault="00F33886">
            <w:pPr>
              <w:spacing w:line="360" w:lineRule="auto"/>
              <w:jc w:val="center"/>
              <w:rPr>
                <w:rFonts w:ascii="宋体"/>
                <w:sz w:val="30"/>
                <w:szCs w:val="30"/>
                <w:u w:val="single"/>
              </w:rPr>
            </w:pPr>
            <w:r>
              <w:rPr>
                <w:rFonts w:ascii="宋体" w:hAnsi="宋体" w:hint="eastAsia"/>
                <w:bCs/>
                <w:sz w:val="30"/>
              </w:rPr>
              <w:t>信息技术学院（部）制</w:t>
            </w:r>
          </w:p>
        </w:tc>
      </w:tr>
      <w:tr w:rsidR="00EF5417" w:rsidTr="00D45B06">
        <w:trPr>
          <w:trHeight w:val="1089"/>
        </w:trPr>
        <w:tc>
          <w:tcPr>
            <w:tcW w:w="9061" w:type="dxa"/>
            <w:vAlign w:val="bottom"/>
          </w:tcPr>
          <w:p w:rsidR="00EF5417" w:rsidRDefault="00F33886">
            <w:pPr>
              <w:jc w:val="center"/>
              <w:rPr>
                <w:b/>
                <w:bCs/>
                <w:sz w:val="24"/>
              </w:rPr>
            </w:pPr>
            <w:r>
              <w:rPr>
                <w:rFonts w:ascii="宋体" w:hAnsi="宋体" w:hint="eastAsia"/>
                <w:bCs/>
                <w:sz w:val="30"/>
              </w:rPr>
              <w:t>20</w:t>
            </w:r>
            <w:r>
              <w:rPr>
                <w:rFonts w:ascii="宋体" w:hAnsi="宋体"/>
                <w:bCs/>
                <w:sz w:val="30"/>
              </w:rPr>
              <w:t>20</w:t>
            </w:r>
            <w:r>
              <w:rPr>
                <w:rFonts w:ascii="宋体" w:hAnsi="宋体" w:hint="eastAsia"/>
                <w:bCs/>
                <w:sz w:val="30"/>
              </w:rPr>
              <w:t>年</w:t>
            </w:r>
            <w:r>
              <w:rPr>
                <w:rFonts w:ascii="宋体" w:hAnsi="宋体"/>
                <w:bCs/>
                <w:sz w:val="30"/>
              </w:rPr>
              <w:t>6</w:t>
            </w:r>
            <w:r>
              <w:rPr>
                <w:rFonts w:ascii="宋体" w:hAnsi="宋体" w:hint="eastAsia"/>
                <w:bCs/>
                <w:sz w:val="30"/>
              </w:rPr>
              <w:t>月</w:t>
            </w:r>
          </w:p>
        </w:tc>
      </w:tr>
    </w:tbl>
    <w:p w:rsidR="00EF5417" w:rsidRDefault="00EF5417">
      <w:pPr>
        <w:spacing w:line="288" w:lineRule="auto"/>
        <w:rPr>
          <w:rFonts w:ascii="宋体" w:hAnsi="宋体"/>
          <w:b/>
          <w:sz w:val="44"/>
        </w:rPr>
      </w:pPr>
    </w:p>
    <w:p w:rsidR="00EF5417" w:rsidRPr="00D45B06" w:rsidRDefault="00F33886">
      <w:pPr>
        <w:spacing w:after="240" w:line="360" w:lineRule="auto"/>
        <w:jc w:val="center"/>
        <w:rPr>
          <w:rFonts w:ascii="方正小标宋简体" w:eastAsia="方正小标宋简体"/>
          <w:sz w:val="36"/>
          <w:szCs w:val="36"/>
        </w:rPr>
      </w:pPr>
      <w:r>
        <w:rPr>
          <w:sz w:val="48"/>
          <w:szCs w:val="48"/>
        </w:rPr>
        <w:br w:type="page"/>
      </w:r>
      <w:r w:rsidRPr="00D45B06">
        <w:rPr>
          <w:rFonts w:ascii="方正小标宋简体" w:eastAsia="方正小标宋简体" w:hint="eastAsia"/>
          <w:sz w:val="36"/>
          <w:szCs w:val="36"/>
        </w:rPr>
        <w:lastRenderedPageBreak/>
        <w:t xml:space="preserve">目 </w:t>
      </w:r>
      <w:r w:rsidR="00D45B06">
        <w:rPr>
          <w:rFonts w:ascii="方正小标宋简体" w:eastAsia="方正小标宋简体" w:hint="eastAsia"/>
          <w:sz w:val="36"/>
          <w:szCs w:val="36"/>
        </w:rPr>
        <w:t xml:space="preserve"> </w:t>
      </w:r>
      <w:r w:rsidRPr="00D45B06">
        <w:rPr>
          <w:rFonts w:ascii="方正小标宋简体" w:eastAsia="方正小标宋简体" w:hint="eastAsia"/>
          <w:sz w:val="36"/>
          <w:szCs w:val="36"/>
        </w:rPr>
        <w:t>录</w:t>
      </w:r>
    </w:p>
    <w:p w:rsidR="00EF5417" w:rsidRPr="00D45B06" w:rsidRDefault="00F010B0" w:rsidP="00D45B06">
      <w:pPr>
        <w:pStyle w:val="10"/>
        <w:tabs>
          <w:tab w:val="right" w:leader="dot" w:pos="8845"/>
        </w:tabs>
        <w:spacing w:line="480" w:lineRule="exact"/>
        <w:rPr>
          <w:rFonts w:asciiTheme="majorEastAsia" w:eastAsiaTheme="majorEastAsia" w:hAnsiTheme="majorEastAsia" w:cs="宋体"/>
          <w:b w:val="0"/>
          <w:bCs w:val="0"/>
        </w:rPr>
      </w:pPr>
      <w:r w:rsidRPr="00F010B0">
        <w:rPr>
          <w:rFonts w:hint="eastAsia"/>
        </w:rPr>
        <w:fldChar w:fldCharType="begin"/>
      </w:r>
      <w:r w:rsidR="00F33886">
        <w:rPr>
          <w:rFonts w:hint="eastAsia"/>
        </w:rPr>
        <w:instrText xml:space="preserve">TOC \o "1-1" \h \u </w:instrText>
      </w:r>
      <w:r w:rsidRPr="00F010B0">
        <w:rPr>
          <w:rFonts w:hint="eastAsia"/>
        </w:rPr>
        <w:fldChar w:fldCharType="separate"/>
      </w:r>
      <w:hyperlink w:anchor="_Toc9931" w:history="1">
        <w:r w:rsidR="00F33886" w:rsidRPr="00D45B06">
          <w:rPr>
            <w:rFonts w:asciiTheme="majorEastAsia" w:eastAsiaTheme="majorEastAsia" w:hAnsiTheme="majorEastAsia" w:cs="宋体" w:hint="eastAsia"/>
            <w:b w:val="0"/>
            <w:bCs w:val="0"/>
          </w:rPr>
          <w:t>一、专业名称</w:t>
        </w:r>
        <w:r w:rsidR="00F33886" w:rsidRPr="00D45B06">
          <w:rPr>
            <w:rFonts w:asciiTheme="majorEastAsia" w:eastAsiaTheme="majorEastAsia" w:hAnsiTheme="majorEastAsia" w:cs="宋体" w:hint="eastAsia"/>
            <w:b w:val="0"/>
            <w:bCs w:val="0"/>
          </w:rPr>
          <w:tab/>
        </w:r>
        <w:r w:rsidRPr="00D45B06">
          <w:rPr>
            <w:rFonts w:asciiTheme="majorEastAsia" w:eastAsiaTheme="majorEastAsia" w:hAnsiTheme="majorEastAsia" w:cs="宋体" w:hint="eastAsia"/>
            <w:b w:val="0"/>
            <w:bCs w:val="0"/>
          </w:rPr>
          <w:fldChar w:fldCharType="begin"/>
        </w:r>
        <w:r w:rsidR="00F33886" w:rsidRPr="00D45B06">
          <w:rPr>
            <w:rFonts w:asciiTheme="majorEastAsia" w:eastAsiaTheme="majorEastAsia" w:hAnsiTheme="majorEastAsia" w:cs="宋体" w:hint="eastAsia"/>
            <w:b w:val="0"/>
            <w:bCs w:val="0"/>
          </w:rPr>
          <w:instrText xml:space="preserve"> PAGEREF _Toc9931 </w:instrText>
        </w:r>
        <w:r w:rsidRPr="00D45B06">
          <w:rPr>
            <w:rFonts w:asciiTheme="majorEastAsia" w:eastAsiaTheme="majorEastAsia" w:hAnsiTheme="majorEastAsia" w:cs="宋体" w:hint="eastAsia"/>
            <w:b w:val="0"/>
            <w:bCs w:val="0"/>
          </w:rPr>
          <w:fldChar w:fldCharType="separate"/>
        </w:r>
        <w:r w:rsidR="00285332">
          <w:rPr>
            <w:rFonts w:asciiTheme="majorEastAsia" w:eastAsiaTheme="majorEastAsia" w:hAnsiTheme="majorEastAsia" w:cs="宋体"/>
            <w:b w:val="0"/>
            <w:bCs w:val="0"/>
            <w:noProof/>
          </w:rPr>
          <w:t>1</w:t>
        </w:r>
        <w:r w:rsidRPr="00D45B06">
          <w:rPr>
            <w:rFonts w:asciiTheme="majorEastAsia" w:eastAsiaTheme="majorEastAsia" w:hAnsiTheme="majorEastAsia" w:cs="宋体" w:hint="eastAsia"/>
            <w:b w:val="0"/>
            <w:bCs w:val="0"/>
          </w:rPr>
          <w:fldChar w:fldCharType="end"/>
        </w:r>
      </w:hyperlink>
    </w:p>
    <w:p w:rsidR="00EF5417" w:rsidRPr="00D45B06" w:rsidRDefault="00F010B0" w:rsidP="00D45B06">
      <w:pPr>
        <w:pStyle w:val="10"/>
        <w:tabs>
          <w:tab w:val="right" w:leader="dot" w:pos="8845"/>
        </w:tabs>
        <w:spacing w:line="480" w:lineRule="exact"/>
        <w:rPr>
          <w:rFonts w:asciiTheme="majorEastAsia" w:eastAsiaTheme="majorEastAsia" w:hAnsiTheme="majorEastAsia" w:cs="宋体"/>
          <w:b w:val="0"/>
          <w:bCs w:val="0"/>
        </w:rPr>
      </w:pPr>
      <w:hyperlink w:anchor="_Toc32087" w:history="1">
        <w:r w:rsidR="00F33886" w:rsidRPr="00D45B06">
          <w:rPr>
            <w:rFonts w:asciiTheme="majorEastAsia" w:eastAsiaTheme="majorEastAsia" w:hAnsiTheme="majorEastAsia" w:cs="宋体" w:hint="eastAsia"/>
            <w:b w:val="0"/>
            <w:bCs w:val="0"/>
          </w:rPr>
          <w:t>二、入学要求</w:t>
        </w:r>
        <w:r w:rsidR="00F33886" w:rsidRPr="00D45B06">
          <w:rPr>
            <w:rFonts w:asciiTheme="majorEastAsia" w:eastAsiaTheme="majorEastAsia" w:hAnsiTheme="majorEastAsia" w:cs="宋体" w:hint="eastAsia"/>
            <w:b w:val="0"/>
            <w:bCs w:val="0"/>
          </w:rPr>
          <w:tab/>
        </w:r>
        <w:r w:rsidRPr="00D45B06">
          <w:rPr>
            <w:rFonts w:asciiTheme="majorEastAsia" w:eastAsiaTheme="majorEastAsia" w:hAnsiTheme="majorEastAsia" w:cs="宋体" w:hint="eastAsia"/>
            <w:b w:val="0"/>
            <w:bCs w:val="0"/>
          </w:rPr>
          <w:fldChar w:fldCharType="begin"/>
        </w:r>
        <w:r w:rsidR="00F33886" w:rsidRPr="00D45B06">
          <w:rPr>
            <w:rFonts w:asciiTheme="majorEastAsia" w:eastAsiaTheme="majorEastAsia" w:hAnsiTheme="majorEastAsia" w:cs="宋体" w:hint="eastAsia"/>
            <w:b w:val="0"/>
            <w:bCs w:val="0"/>
          </w:rPr>
          <w:instrText xml:space="preserve"> PAGEREF _Toc32087 </w:instrText>
        </w:r>
        <w:r w:rsidRPr="00D45B06">
          <w:rPr>
            <w:rFonts w:asciiTheme="majorEastAsia" w:eastAsiaTheme="majorEastAsia" w:hAnsiTheme="majorEastAsia" w:cs="宋体" w:hint="eastAsia"/>
            <w:b w:val="0"/>
            <w:bCs w:val="0"/>
          </w:rPr>
          <w:fldChar w:fldCharType="separate"/>
        </w:r>
        <w:r w:rsidR="00285332">
          <w:rPr>
            <w:rFonts w:asciiTheme="majorEastAsia" w:eastAsiaTheme="majorEastAsia" w:hAnsiTheme="majorEastAsia" w:cs="宋体"/>
            <w:b w:val="0"/>
            <w:bCs w:val="0"/>
            <w:noProof/>
          </w:rPr>
          <w:t>1</w:t>
        </w:r>
        <w:r w:rsidRPr="00D45B06">
          <w:rPr>
            <w:rFonts w:asciiTheme="majorEastAsia" w:eastAsiaTheme="majorEastAsia" w:hAnsiTheme="majorEastAsia" w:cs="宋体" w:hint="eastAsia"/>
            <w:b w:val="0"/>
            <w:bCs w:val="0"/>
          </w:rPr>
          <w:fldChar w:fldCharType="end"/>
        </w:r>
      </w:hyperlink>
    </w:p>
    <w:p w:rsidR="00EF5417" w:rsidRPr="00D45B06" w:rsidRDefault="00F010B0" w:rsidP="00D45B06">
      <w:pPr>
        <w:pStyle w:val="10"/>
        <w:tabs>
          <w:tab w:val="right" w:leader="dot" w:pos="8845"/>
        </w:tabs>
        <w:spacing w:line="480" w:lineRule="exact"/>
        <w:rPr>
          <w:rFonts w:asciiTheme="majorEastAsia" w:eastAsiaTheme="majorEastAsia" w:hAnsiTheme="majorEastAsia" w:cs="宋体"/>
          <w:b w:val="0"/>
          <w:bCs w:val="0"/>
        </w:rPr>
      </w:pPr>
      <w:hyperlink w:anchor="_Toc26043" w:history="1">
        <w:r w:rsidR="00F33886" w:rsidRPr="00D45B06">
          <w:rPr>
            <w:rFonts w:asciiTheme="majorEastAsia" w:eastAsiaTheme="majorEastAsia" w:hAnsiTheme="majorEastAsia" w:cs="宋体" w:hint="eastAsia"/>
            <w:b w:val="0"/>
            <w:bCs w:val="0"/>
          </w:rPr>
          <w:t>三、修业年限</w:t>
        </w:r>
        <w:r w:rsidR="00F33886" w:rsidRPr="00D45B06">
          <w:rPr>
            <w:rFonts w:asciiTheme="majorEastAsia" w:eastAsiaTheme="majorEastAsia" w:hAnsiTheme="majorEastAsia" w:cs="宋体" w:hint="eastAsia"/>
            <w:b w:val="0"/>
            <w:bCs w:val="0"/>
          </w:rPr>
          <w:tab/>
        </w:r>
        <w:r w:rsidRPr="00D45B06">
          <w:rPr>
            <w:rFonts w:asciiTheme="majorEastAsia" w:eastAsiaTheme="majorEastAsia" w:hAnsiTheme="majorEastAsia" w:cs="宋体" w:hint="eastAsia"/>
            <w:b w:val="0"/>
            <w:bCs w:val="0"/>
          </w:rPr>
          <w:fldChar w:fldCharType="begin"/>
        </w:r>
        <w:r w:rsidR="00F33886" w:rsidRPr="00D45B06">
          <w:rPr>
            <w:rFonts w:asciiTheme="majorEastAsia" w:eastAsiaTheme="majorEastAsia" w:hAnsiTheme="majorEastAsia" w:cs="宋体" w:hint="eastAsia"/>
            <w:b w:val="0"/>
            <w:bCs w:val="0"/>
          </w:rPr>
          <w:instrText xml:space="preserve"> PAGEREF _Toc26043 </w:instrText>
        </w:r>
        <w:r w:rsidRPr="00D45B06">
          <w:rPr>
            <w:rFonts w:asciiTheme="majorEastAsia" w:eastAsiaTheme="majorEastAsia" w:hAnsiTheme="majorEastAsia" w:cs="宋体" w:hint="eastAsia"/>
            <w:b w:val="0"/>
            <w:bCs w:val="0"/>
          </w:rPr>
          <w:fldChar w:fldCharType="separate"/>
        </w:r>
        <w:r w:rsidR="00285332">
          <w:rPr>
            <w:rFonts w:asciiTheme="majorEastAsia" w:eastAsiaTheme="majorEastAsia" w:hAnsiTheme="majorEastAsia" w:cs="宋体"/>
            <w:b w:val="0"/>
            <w:bCs w:val="0"/>
            <w:noProof/>
          </w:rPr>
          <w:t>1</w:t>
        </w:r>
        <w:r w:rsidRPr="00D45B06">
          <w:rPr>
            <w:rFonts w:asciiTheme="majorEastAsia" w:eastAsiaTheme="majorEastAsia" w:hAnsiTheme="majorEastAsia" w:cs="宋体" w:hint="eastAsia"/>
            <w:b w:val="0"/>
            <w:bCs w:val="0"/>
          </w:rPr>
          <w:fldChar w:fldCharType="end"/>
        </w:r>
      </w:hyperlink>
    </w:p>
    <w:p w:rsidR="00EF5417" w:rsidRPr="00D45B06" w:rsidRDefault="00F010B0" w:rsidP="00D45B06">
      <w:pPr>
        <w:pStyle w:val="10"/>
        <w:tabs>
          <w:tab w:val="right" w:leader="dot" w:pos="8845"/>
        </w:tabs>
        <w:spacing w:line="480" w:lineRule="exact"/>
        <w:rPr>
          <w:rFonts w:asciiTheme="majorEastAsia" w:eastAsiaTheme="majorEastAsia" w:hAnsiTheme="majorEastAsia" w:cs="宋体"/>
          <w:b w:val="0"/>
          <w:bCs w:val="0"/>
        </w:rPr>
      </w:pPr>
      <w:hyperlink w:anchor="_Toc810" w:history="1">
        <w:r w:rsidR="00F33886" w:rsidRPr="00D45B06">
          <w:rPr>
            <w:rFonts w:asciiTheme="majorEastAsia" w:eastAsiaTheme="majorEastAsia" w:hAnsiTheme="majorEastAsia" w:cs="宋体" w:hint="eastAsia"/>
            <w:b w:val="0"/>
            <w:bCs w:val="0"/>
          </w:rPr>
          <w:t>四、职业面向</w:t>
        </w:r>
        <w:r w:rsidR="00F33886" w:rsidRPr="00D45B06">
          <w:rPr>
            <w:rFonts w:asciiTheme="majorEastAsia" w:eastAsiaTheme="majorEastAsia" w:hAnsiTheme="majorEastAsia" w:cs="宋体" w:hint="eastAsia"/>
            <w:b w:val="0"/>
            <w:bCs w:val="0"/>
          </w:rPr>
          <w:tab/>
        </w:r>
        <w:r w:rsidRPr="00D45B06">
          <w:rPr>
            <w:rFonts w:asciiTheme="majorEastAsia" w:eastAsiaTheme="majorEastAsia" w:hAnsiTheme="majorEastAsia" w:cs="宋体" w:hint="eastAsia"/>
            <w:b w:val="0"/>
            <w:bCs w:val="0"/>
          </w:rPr>
          <w:fldChar w:fldCharType="begin"/>
        </w:r>
        <w:r w:rsidR="00F33886" w:rsidRPr="00D45B06">
          <w:rPr>
            <w:rFonts w:asciiTheme="majorEastAsia" w:eastAsiaTheme="majorEastAsia" w:hAnsiTheme="majorEastAsia" w:cs="宋体" w:hint="eastAsia"/>
            <w:b w:val="0"/>
            <w:bCs w:val="0"/>
          </w:rPr>
          <w:instrText xml:space="preserve"> PAGEREF _Toc810 </w:instrText>
        </w:r>
        <w:r w:rsidRPr="00D45B06">
          <w:rPr>
            <w:rFonts w:asciiTheme="majorEastAsia" w:eastAsiaTheme="majorEastAsia" w:hAnsiTheme="majorEastAsia" w:cs="宋体" w:hint="eastAsia"/>
            <w:b w:val="0"/>
            <w:bCs w:val="0"/>
          </w:rPr>
          <w:fldChar w:fldCharType="separate"/>
        </w:r>
        <w:r w:rsidR="00285332">
          <w:rPr>
            <w:rFonts w:asciiTheme="majorEastAsia" w:eastAsiaTheme="majorEastAsia" w:hAnsiTheme="majorEastAsia" w:cs="宋体"/>
            <w:b w:val="0"/>
            <w:bCs w:val="0"/>
            <w:noProof/>
          </w:rPr>
          <w:t>1</w:t>
        </w:r>
        <w:r w:rsidRPr="00D45B06">
          <w:rPr>
            <w:rFonts w:asciiTheme="majorEastAsia" w:eastAsiaTheme="majorEastAsia" w:hAnsiTheme="majorEastAsia" w:cs="宋体" w:hint="eastAsia"/>
            <w:b w:val="0"/>
            <w:bCs w:val="0"/>
          </w:rPr>
          <w:fldChar w:fldCharType="end"/>
        </w:r>
      </w:hyperlink>
    </w:p>
    <w:p w:rsidR="00EF5417" w:rsidRPr="00D45B06" w:rsidRDefault="00F010B0" w:rsidP="00D45B06">
      <w:pPr>
        <w:pStyle w:val="10"/>
        <w:tabs>
          <w:tab w:val="right" w:leader="dot" w:pos="8845"/>
        </w:tabs>
        <w:spacing w:line="480" w:lineRule="exact"/>
        <w:rPr>
          <w:rFonts w:asciiTheme="majorEastAsia" w:eastAsiaTheme="majorEastAsia" w:hAnsiTheme="majorEastAsia" w:cs="宋体"/>
          <w:b w:val="0"/>
          <w:bCs w:val="0"/>
        </w:rPr>
      </w:pPr>
      <w:hyperlink w:anchor="_Toc5883" w:history="1">
        <w:r w:rsidR="00F33886" w:rsidRPr="00D45B06">
          <w:rPr>
            <w:rFonts w:asciiTheme="majorEastAsia" w:eastAsiaTheme="majorEastAsia" w:hAnsiTheme="majorEastAsia" w:cs="宋体" w:hint="eastAsia"/>
            <w:b w:val="0"/>
            <w:bCs w:val="0"/>
          </w:rPr>
          <w:t>五、培养目标与培养规格</w:t>
        </w:r>
        <w:r w:rsidR="00F33886" w:rsidRPr="00D45B06">
          <w:rPr>
            <w:rFonts w:asciiTheme="majorEastAsia" w:eastAsiaTheme="majorEastAsia" w:hAnsiTheme="majorEastAsia" w:cs="宋体" w:hint="eastAsia"/>
            <w:b w:val="0"/>
            <w:bCs w:val="0"/>
          </w:rPr>
          <w:tab/>
        </w:r>
        <w:r w:rsidR="00B655B7">
          <w:rPr>
            <w:rFonts w:asciiTheme="majorEastAsia" w:eastAsiaTheme="majorEastAsia" w:hAnsiTheme="majorEastAsia" w:cs="宋体" w:hint="eastAsia"/>
            <w:b w:val="0"/>
            <w:bCs w:val="0"/>
          </w:rPr>
          <w:t>1</w:t>
        </w:r>
      </w:hyperlink>
    </w:p>
    <w:p w:rsidR="00EF5417" w:rsidRPr="00D45B06" w:rsidRDefault="00F010B0" w:rsidP="00D45B06">
      <w:pPr>
        <w:pStyle w:val="10"/>
        <w:tabs>
          <w:tab w:val="right" w:leader="dot" w:pos="8845"/>
        </w:tabs>
        <w:spacing w:line="480" w:lineRule="exact"/>
        <w:rPr>
          <w:rFonts w:asciiTheme="majorEastAsia" w:eastAsiaTheme="majorEastAsia" w:hAnsiTheme="majorEastAsia" w:cs="宋体"/>
          <w:b w:val="0"/>
          <w:bCs w:val="0"/>
        </w:rPr>
      </w:pPr>
      <w:hyperlink w:anchor="_Toc1884" w:history="1">
        <w:r w:rsidR="00F33886" w:rsidRPr="00D45B06">
          <w:rPr>
            <w:rFonts w:asciiTheme="majorEastAsia" w:eastAsiaTheme="majorEastAsia" w:hAnsiTheme="majorEastAsia" w:cs="宋体" w:hint="eastAsia"/>
            <w:b w:val="0"/>
            <w:bCs w:val="0"/>
          </w:rPr>
          <w:t>六、课程设置及要求</w:t>
        </w:r>
        <w:r w:rsidR="00F33886" w:rsidRPr="00D45B06">
          <w:rPr>
            <w:rFonts w:asciiTheme="majorEastAsia" w:eastAsiaTheme="majorEastAsia" w:hAnsiTheme="majorEastAsia" w:cs="宋体" w:hint="eastAsia"/>
            <w:b w:val="0"/>
            <w:bCs w:val="0"/>
          </w:rPr>
          <w:tab/>
        </w:r>
        <w:r w:rsidR="00B655B7">
          <w:rPr>
            <w:rFonts w:asciiTheme="majorEastAsia" w:eastAsiaTheme="majorEastAsia" w:hAnsiTheme="majorEastAsia" w:cs="宋体" w:hint="eastAsia"/>
            <w:b w:val="0"/>
            <w:bCs w:val="0"/>
          </w:rPr>
          <w:t>2</w:t>
        </w:r>
      </w:hyperlink>
    </w:p>
    <w:p w:rsidR="00EF5417" w:rsidRPr="00D45B06" w:rsidRDefault="00F010B0" w:rsidP="00D45B06">
      <w:pPr>
        <w:pStyle w:val="10"/>
        <w:tabs>
          <w:tab w:val="right" w:leader="dot" w:pos="8845"/>
        </w:tabs>
        <w:spacing w:line="480" w:lineRule="exact"/>
        <w:rPr>
          <w:rFonts w:asciiTheme="majorEastAsia" w:eastAsiaTheme="majorEastAsia" w:hAnsiTheme="majorEastAsia" w:cs="宋体"/>
          <w:b w:val="0"/>
          <w:bCs w:val="0"/>
        </w:rPr>
      </w:pPr>
      <w:hyperlink w:anchor="_Toc8746" w:history="1">
        <w:r w:rsidR="00F33886" w:rsidRPr="00D45B06">
          <w:rPr>
            <w:rFonts w:asciiTheme="majorEastAsia" w:eastAsiaTheme="majorEastAsia" w:hAnsiTheme="majorEastAsia" w:cs="宋体" w:hint="eastAsia"/>
            <w:b w:val="0"/>
            <w:bCs w:val="0"/>
          </w:rPr>
          <w:t>七、教学进程总体安排</w:t>
        </w:r>
        <w:r w:rsidR="00F33886" w:rsidRPr="00D45B06">
          <w:rPr>
            <w:rFonts w:asciiTheme="majorEastAsia" w:eastAsiaTheme="majorEastAsia" w:hAnsiTheme="majorEastAsia" w:cs="宋体" w:hint="eastAsia"/>
            <w:b w:val="0"/>
            <w:bCs w:val="0"/>
          </w:rPr>
          <w:tab/>
        </w:r>
      </w:hyperlink>
      <w:r w:rsidR="00B655B7">
        <w:rPr>
          <w:rFonts w:asciiTheme="minorEastAsia" w:eastAsiaTheme="minorEastAsia" w:hAnsiTheme="minorEastAsia" w:hint="eastAsia"/>
          <w:b w:val="0"/>
        </w:rPr>
        <w:t>19</w:t>
      </w:r>
    </w:p>
    <w:p w:rsidR="00EF5417" w:rsidRPr="00D45B06" w:rsidRDefault="00F010B0" w:rsidP="00D45B06">
      <w:pPr>
        <w:pStyle w:val="10"/>
        <w:tabs>
          <w:tab w:val="right" w:leader="dot" w:pos="8845"/>
        </w:tabs>
        <w:spacing w:line="480" w:lineRule="exact"/>
        <w:rPr>
          <w:rFonts w:asciiTheme="majorEastAsia" w:eastAsiaTheme="majorEastAsia" w:hAnsiTheme="majorEastAsia" w:cs="宋体"/>
          <w:b w:val="0"/>
          <w:bCs w:val="0"/>
        </w:rPr>
      </w:pPr>
      <w:hyperlink w:anchor="_Toc32671" w:history="1">
        <w:r w:rsidR="00F33886" w:rsidRPr="00D45B06">
          <w:rPr>
            <w:rFonts w:asciiTheme="majorEastAsia" w:eastAsiaTheme="majorEastAsia" w:hAnsiTheme="majorEastAsia" w:cs="宋体" w:hint="eastAsia"/>
            <w:b w:val="0"/>
            <w:bCs w:val="0"/>
          </w:rPr>
          <w:t>八、实施保障</w:t>
        </w:r>
        <w:r w:rsidR="00F33886" w:rsidRPr="00D45B06">
          <w:rPr>
            <w:rFonts w:asciiTheme="majorEastAsia" w:eastAsiaTheme="majorEastAsia" w:hAnsiTheme="majorEastAsia" w:cs="宋体" w:hint="eastAsia"/>
            <w:b w:val="0"/>
            <w:bCs w:val="0"/>
          </w:rPr>
          <w:tab/>
        </w:r>
        <w:r w:rsidRPr="00D45B06">
          <w:rPr>
            <w:rFonts w:asciiTheme="majorEastAsia" w:eastAsiaTheme="majorEastAsia" w:hAnsiTheme="majorEastAsia" w:cs="宋体" w:hint="eastAsia"/>
            <w:b w:val="0"/>
            <w:bCs w:val="0"/>
          </w:rPr>
          <w:fldChar w:fldCharType="begin"/>
        </w:r>
        <w:r w:rsidR="00F33886" w:rsidRPr="00D45B06">
          <w:rPr>
            <w:rFonts w:asciiTheme="majorEastAsia" w:eastAsiaTheme="majorEastAsia" w:hAnsiTheme="majorEastAsia" w:cs="宋体" w:hint="eastAsia"/>
            <w:b w:val="0"/>
            <w:bCs w:val="0"/>
          </w:rPr>
          <w:instrText xml:space="preserve"> PAGEREF _Toc32671 </w:instrText>
        </w:r>
        <w:r w:rsidRPr="00D45B06">
          <w:rPr>
            <w:rFonts w:asciiTheme="majorEastAsia" w:eastAsiaTheme="majorEastAsia" w:hAnsiTheme="majorEastAsia" w:cs="宋体" w:hint="eastAsia"/>
            <w:b w:val="0"/>
            <w:bCs w:val="0"/>
          </w:rPr>
          <w:fldChar w:fldCharType="separate"/>
        </w:r>
        <w:r w:rsidR="00285332">
          <w:rPr>
            <w:rFonts w:asciiTheme="majorEastAsia" w:eastAsiaTheme="majorEastAsia" w:hAnsiTheme="majorEastAsia" w:cs="宋体"/>
            <w:b w:val="0"/>
            <w:bCs w:val="0"/>
            <w:noProof/>
          </w:rPr>
          <w:t>23</w:t>
        </w:r>
        <w:r w:rsidRPr="00D45B06">
          <w:rPr>
            <w:rFonts w:asciiTheme="majorEastAsia" w:eastAsiaTheme="majorEastAsia" w:hAnsiTheme="majorEastAsia" w:cs="宋体" w:hint="eastAsia"/>
            <w:b w:val="0"/>
            <w:bCs w:val="0"/>
          </w:rPr>
          <w:fldChar w:fldCharType="end"/>
        </w:r>
      </w:hyperlink>
    </w:p>
    <w:p w:rsidR="00EF5417" w:rsidRPr="00D45B06" w:rsidRDefault="00F010B0" w:rsidP="00D45B06">
      <w:pPr>
        <w:pStyle w:val="10"/>
        <w:tabs>
          <w:tab w:val="right" w:leader="dot" w:pos="8845"/>
        </w:tabs>
        <w:spacing w:line="480" w:lineRule="exact"/>
        <w:rPr>
          <w:rFonts w:asciiTheme="majorEastAsia" w:eastAsiaTheme="majorEastAsia" w:hAnsiTheme="majorEastAsia" w:cs="宋体"/>
          <w:b w:val="0"/>
          <w:bCs w:val="0"/>
        </w:rPr>
      </w:pPr>
      <w:hyperlink w:anchor="_Toc18581" w:history="1">
        <w:r w:rsidR="00F33886" w:rsidRPr="00D45B06">
          <w:rPr>
            <w:rFonts w:asciiTheme="majorEastAsia" w:eastAsiaTheme="majorEastAsia" w:hAnsiTheme="majorEastAsia" w:cs="宋体" w:hint="eastAsia"/>
            <w:b w:val="0"/>
            <w:bCs w:val="0"/>
          </w:rPr>
          <w:t>九、毕业学分（学业）</w:t>
        </w:r>
        <w:r w:rsidR="00F33886" w:rsidRPr="00D45B06">
          <w:rPr>
            <w:rFonts w:asciiTheme="majorEastAsia" w:eastAsiaTheme="majorEastAsia" w:hAnsiTheme="majorEastAsia" w:cs="宋体" w:hint="eastAsia"/>
            <w:b w:val="0"/>
            <w:bCs w:val="0"/>
          </w:rPr>
          <w:tab/>
        </w:r>
        <w:r w:rsidRPr="00D45B06">
          <w:rPr>
            <w:rFonts w:asciiTheme="majorEastAsia" w:eastAsiaTheme="majorEastAsia" w:hAnsiTheme="majorEastAsia" w:cs="宋体" w:hint="eastAsia"/>
            <w:b w:val="0"/>
            <w:bCs w:val="0"/>
          </w:rPr>
          <w:fldChar w:fldCharType="begin"/>
        </w:r>
        <w:r w:rsidR="00F33886" w:rsidRPr="00D45B06">
          <w:rPr>
            <w:rFonts w:asciiTheme="majorEastAsia" w:eastAsiaTheme="majorEastAsia" w:hAnsiTheme="majorEastAsia" w:cs="宋体" w:hint="eastAsia"/>
            <w:b w:val="0"/>
            <w:bCs w:val="0"/>
          </w:rPr>
          <w:instrText xml:space="preserve"> PAGEREF _Toc18581 </w:instrText>
        </w:r>
        <w:r w:rsidRPr="00D45B06">
          <w:rPr>
            <w:rFonts w:asciiTheme="majorEastAsia" w:eastAsiaTheme="majorEastAsia" w:hAnsiTheme="majorEastAsia" w:cs="宋体" w:hint="eastAsia"/>
            <w:b w:val="0"/>
            <w:bCs w:val="0"/>
          </w:rPr>
          <w:fldChar w:fldCharType="separate"/>
        </w:r>
        <w:r w:rsidR="00285332">
          <w:rPr>
            <w:rFonts w:asciiTheme="majorEastAsia" w:eastAsiaTheme="majorEastAsia" w:hAnsiTheme="majorEastAsia" w:cs="宋体"/>
            <w:b w:val="0"/>
            <w:bCs w:val="0"/>
            <w:noProof/>
          </w:rPr>
          <w:t>23</w:t>
        </w:r>
        <w:r w:rsidRPr="00D45B06">
          <w:rPr>
            <w:rFonts w:asciiTheme="majorEastAsia" w:eastAsiaTheme="majorEastAsia" w:hAnsiTheme="majorEastAsia" w:cs="宋体" w:hint="eastAsia"/>
            <w:b w:val="0"/>
            <w:bCs w:val="0"/>
          </w:rPr>
          <w:fldChar w:fldCharType="end"/>
        </w:r>
      </w:hyperlink>
    </w:p>
    <w:p w:rsidR="00EF5417" w:rsidRPr="00D45B06" w:rsidRDefault="00F010B0" w:rsidP="00D45B06">
      <w:pPr>
        <w:pStyle w:val="10"/>
        <w:tabs>
          <w:tab w:val="right" w:leader="dot" w:pos="8845"/>
        </w:tabs>
        <w:spacing w:line="480" w:lineRule="exact"/>
        <w:rPr>
          <w:rFonts w:asciiTheme="majorEastAsia" w:eastAsiaTheme="majorEastAsia" w:hAnsiTheme="majorEastAsia" w:cs="宋体"/>
          <w:b w:val="0"/>
          <w:bCs w:val="0"/>
        </w:rPr>
      </w:pPr>
      <w:hyperlink w:anchor="_Toc18657" w:history="1">
        <w:r w:rsidR="00F33886" w:rsidRPr="00D45B06">
          <w:rPr>
            <w:rFonts w:asciiTheme="majorEastAsia" w:eastAsiaTheme="majorEastAsia" w:hAnsiTheme="majorEastAsia" w:cs="宋体" w:hint="eastAsia"/>
            <w:b w:val="0"/>
            <w:bCs w:val="0"/>
          </w:rPr>
          <w:t>十、附录</w:t>
        </w:r>
        <w:r w:rsidR="00F33886" w:rsidRPr="00D45B06">
          <w:rPr>
            <w:rFonts w:asciiTheme="majorEastAsia" w:eastAsiaTheme="majorEastAsia" w:hAnsiTheme="majorEastAsia" w:cs="宋体" w:hint="eastAsia"/>
            <w:b w:val="0"/>
            <w:bCs w:val="0"/>
          </w:rPr>
          <w:tab/>
        </w:r>
        <w:r w:rsidR="00B655B7">
          <w:rPr>
            <w:rFonts w:asciiTheme="majorEastAsia" w:eastAsiaTheme="majorEastAsia" w:hAnsiTheme="majorEastAsia" w:cs="宋体" w:hint="eastAsia"/>
            <w:b w:val="0"/>
            <w:bCs w:val="0"/>
          </w:rPr>
          <w:t>23</w:t>
        </w:r>
      </w:hyperlink>
    </w:p>
    <w:p w:rsidR="00EF5417" w:rsidRPr="00D45B06" w:rsidRDefault="00EF5417" w:rsidP="00D45B06">
      <w:pPr>
        <w:pStyle w:val="10"/>
        <w:tabs>
          <w:tab w:val="right" w:leader="dot" w:pos="8845"/>
        </w:tabs>
        <w:spacing w:line="480" w:lineRule="exact"/>
        <w:rPr>
          <w:rFonts w:asciiTheme="majorEastAsia" w:eastAsiaTheme="majorEastAsia" w:hAnsiTheme="majorEastAsia"/>
        </w:rPr>
      </w:pPr>
    </w:p>
    <w:p w:rsidR="00EF5417" w:rsidRDefault="00EF5417">
      <w:pPr>
        <w:pStyle w:val="10"/>
        <w:tabs>
          <w:tab w:val="right" w:leader="dot" w:pos="8845"/>
        </w:tabs>
      </w:pPr>
    </w:p>
    <w:p w:rsidR="00EF5417" w:rsidRDefault="00F010B0">
      <w:r>
        <w:rPr>
          <w:rFonts w:hint="eastAsia"/>
        </w:rPr>
        <w:fldChar w:fldCharType="end"/>
      </w:r>
    </w:p>
    <w:p w:rsidR="00EF5417" w:rsidRDefault="00EF5417">
      <w:pPr>
        <w:pStyle w:val="1"/>
        <w:keepLines/>
        <w:framePr w:hSpace="0" w:wrap="auto" w:vAnchor="margin" w:hAnchor="text" w:yAlign="inline"/>
        <w:spacing w:before="120" w:after="120" w:line="578" w:lineRule="auto"/>
        <w:jc w:val="both"/>
        <w:rPr>
          <w:rFonts w:ascii="Calibri" w:hAnsi="Calibri"/>
          <w:bCs/>
          <w:kern w:val="44"/>
          <w:sz w:val="44"/>
          <w:szCs w:val="44"/>
        </w:rPr>
        <w:sectPr w:rsidR="00EF5417" w:rsidSect="00D45B06">
          <w:headerReference w:type="default" r:id="rId8"/>
          <w:footerReference w:type="even" r:id="rId9"/>
          <w:footerReference w:type="default" r:id="rId10"/>
          <w:pgSz w:w="11906" w:h="16838"/>
          <w:pgMar w:top="1440" w:right="1800" w:bottom="1440" w:left="1800" w:header="851" w:footer="680" w:gutter="0"/>
          <w:pgNumType w:start="0"/>
          <w:cols w:space="720"/>
          <w:titlePg/>
          <w:docGrid w:linePitch="312"/>
        </w:sectPr>
      </w:pPr>
    </w:p>
    <w:p w:rsidR="00EF5417" w:rsidRDefault="00F33886">
      <w:pPr>
        <w:pStyle w:val="1"/>
        <w:keepLines/>
        <w:framePr w:hSpace="0" w:wrap="auto" w:vAnchor="margin" w:hAnchor="text" w:yAlign="inline"/>
        <w:spacing w:before="120" w:after="120"/>
        <w:jc w:val="both"/>
        <w:rPr>
          <w:rFonts w:ascii="Calibri" w:hAnsi="Calibri" w:cs="宋体"/>
          <w:bCs/>
          <w:szCs w:val="32"/>
        </w:rPr>
      </w:pPr>
      <w:bookmarkStart w:id="0" w:name="_Toc9931"/>
      <w:r>
        <w:rPr>
          <w:rFonts w:ascii="Calibri" w:hAnsi="Calibri" w:cs="宋体" w:hint="eastAsia"/>
          <w:bCs/>
          <w:szCs w:val="32"/>
        </w:rPr>
        <w:lastRenderedPageBreak/>
        <w:t>一、专业名称</w:t>
      </w:r>
      <w:bookmarkEnd w:id="0"/>
      <w:r>
        <w:rPr>
          <w:rFonts w:ascii="Calibri" w:hAnsi="Calibri" w:cs="宋体" w:hint="eastAsia"/>
          <w:bCs/>
          <w:szCs w:val="32"/>
        </w:rPr>
        <w:t>及代码</w:t>
      </w:r>
    </w:p>
    <w:p w:rsidR="00EF5417" w:rsidRDefault="00F33886">
      <w:pPr>
        <w:widowControl/>
        <w:spacing w:line="288" w:lineRule="auto"/>
        <w:ind w:firstLineChars="200" w:firstLine="420"/>
        <w:rPr>
          <w:rFonts w:ascii="宋体" w:hAnsi="宋体"/>
          <w:szCs w:val="21"/>
        </w:rPr>
      </w:pPr>
      <w:r>
        <w:rPr>
          <w:rFonts w:ascii="宋体" w:hAnsi="宋体" w:hint="eastAsia"/>
          <w:szCs w:val="21"/>
        </w:rPr>
        <w:t>移动互联应用技术，专业代码</w:t>
      </w:r>
      <w:r>
        <w:rPr>
          <w:rFonts w:ascii="宋体" w:hAnsi="宋体"/>
          <w:szCs w:val="21"/>
        </w:rPr>
        <w:t>610115</w:t>
      </w:r>
    </w:p>
    <w:p w:rsidR="00EF5417" w:rsidRDefault="00F33886">
      <w:pPr>
        <w:pStyle w:val="1"/>
        <w:keepLines/>
        <w:framePr w:hSpace="0" w:wrap="auto" w:vAnchor="margin" w:hAnchor="text" w:yAlign="inline"/>
        <w:spacing w:before="120" w:after="120"/>
        <w:jc w:val="both"/>
        <w:rPr>
          <w:rFonts w:ascii="Calibri" w:hAnsi="Calibri" w:cs="宋体"/>
          <w:bCs/>
          <w:szCs w:val="32"/>
        </w:rPr>
      </w:pPr>
      <w:bookmarkStart w:id="1" w:name="_Toc32087"/>
      <w:r>
        <w:rPr>
          <w:rFonts w:ascii="Calibri" w:hAnsi="Calibri" w:cs="宋体" w:hint="eastAsia"/>
          <w:bCs/>
          <w:szCs w:val="32"/>
        </w:rPr>
        <w:t>二、入学要求</w:t>
      </w:r>
      <w:bookmarkEnd w:id="1"/>
    </w:p>
    <w:p w:rsidR="00EF5417" w:rsidRDefault="00F33886">
      <w:pPr>
        <w:widowControl/>
        <w:spacing w:line="288" w:lineRule="auto"/>
        <w:ind w:firstLineChars="200" w:firstLine="420"/>
        <w:rPr>
          <w:rFonts w:ascii="宋体" w:hAnsi="宋体"/>
          <w:szCs w:val="21"/>
        </w:rPr>
      </w:pPr>
      <w:r>
        <w:rPr>
          <w:rFonts w:ascii="宋体" w:hAnsi="宋体" w:hint="eastAsia"/>
          <w:szCs w:val="21"/>
        </w:rPr>
        <w:t>高中阶段教育毕业生或具有同等学力者。</w:t>
      </w:r>
    </w:p>
    <w:p w:rsidR="00EF5417" w:rsidRDefault="00F33886">
      <w:pPr>
        <w:pStyle w:val="1"/>
        <w:keepLines/>
        <w:framePr w:hSpace="0" w:wrap="auto" w:vAnchor="margin" w:hAnchor="text" w:yAlign="inline"/>
        <w:spacing w:before="120" w:after="120"/>
        <w:jc w:val="both"/>
        <w:rPr>
          <w:rFonts w:ascii="Calibri" w:hAnsi="Calibri" w:cs="宋体"/>
          <w:bCs/>
          <w:szCs w:val="32"/>
        </w:rPr>
      </w:pPr>
      <w:bookmarkStart w:id="2" w:name="_Toc26043"/>
      <w:r>
        <w:rPr>
          <w:rFonts w:ascii="Calibri" w:hAnsi="Calibri" w:cs="宋体" w:hint="eastAsia"/>
          <w:bCs/>
          <w:szCs w:val="32"/>
        </w:rPr>
        <w:t>三、修业年限</w:t>
      </w:r>
      <w:bookmarkEnd w:id="2"/>
    </w:p>
    <w:p w:rsidR="00EF5417" w:rsidRDefault="00F33886">
      <w:pPr>
        <w:widowControl/>
        <w:spacing w:line="288" w:lineRule="auto"/>
        <w:ind w:firstLineChars="200" w:firstLine="420"/>
        <w:rPr>
          <w:rFonts w:ascii="宋体" w:hAnsi="宋体"/>
          <w:szCs w:val="21"/>
        </w:rPr>
      </w:pPr>
      <w:r>
        <w:rPr>
          <w:rFonts w:ascii="宋体" w:hAnsi="宋体" w:hint="eastAsia"/>
          <w:szCs w:val="21"/>
        </w:rPr>
        <w:t>3年。</w:t>
      </w:r>
    </w:p>
    <w:p w:rsidR="00EF5417" w:rsidRDefault="00F33886">
      <w:pPr>
        <w:pStyle w:val="1"/>
        <w:keepLines/>
        <w:framePr w:hSpace="0" w:wrap="auto" w:vAnchor="margin" w:hAnchor="text" w:yAlign="inline"/>
        <w:spacing w:before="120" w:after="120"/>
        <w:jc w:val="both"/>
        <w:rPr>
          <w:rFonts w:ascii="Calibri" w:hAnsi="Calibri" w:cs="宋体"/>
          <w:bCs/>
          <w:szCs w:val="32"/>
        </w:rPr>
      </w:pPr>
      <w:bookmarkStart w:id="3" w:name="_Toc810"/>
      <w:r>
        <w:rPr>
          <w:rFonts w:ascii="Calibri" w:hAnsi="Calibri" w:cs="宋体" w:hint="eastAsia"/>
          <w:bCs/>
          <w:szCs w:val="32"/>
        </w:rPr>
        <w:t>四、职业面向</w:t>
      </w:r>
      <w:bookmarkEnd w:id="3"/>
    </w:p>
    <w:p w:rsidR="00EF5417" w:rsidRDefault="00F33886">
      <w:pPr>
        <w:widowControl/>
        <w:spacing w:line="288" w:lineRule="auto"/>
        <w:ind w:firstLineChars="200" w:firstLine="420"/>
        <w:rPr>
          <w:rFonts w:ascii="宋体" w:hAnsi="宋体"/>
          <w:szCs w:val="21"/>
        </w:rPr>
      </w:pPr>
      <w:r>
        <w:rPr>
          <w:rFonts w:ascii="宋体" w:hAnsi="宋体" w:hint="eastAsia"/>
          <w:szCs w:val="21"/>
        </w:rPr>
        <w:t>本专业属于专业目录中电子信息类，对应行业为软件和信息技术服务业；智能网联汽车、智慧交通、新基建及互联网科技公司等移动互联应用技术行业相关的系统开发/测试、数据库管理、项目实施交付、管理运营维护、售前售后等岗位。</w:t>
      </w:r>
    </w:p>
    <w:p w:rsidR="00EF5417" w:rsidRDefault="00F33886">
      <w:pPr>
        <w:pStyle w:val="1"/>
        <w:keepLines/>
        <w:framePr w:hSpace="0" w:wrap="auto" w:vAnchor="margin" w:hAnchor="text" w:yAlign="inline"/>
        <w:spacing w:before="120" w:after="120"/>
        <w:jc w:val="both"/>
        <w:rPr>
          <w:rFonts w:ascii="Calibri" w:hAnsi="Calibri" w:cs="宋体"/>
          <w:bCs/>
          <w:szCs w:val="32"/>
        </w:rPr>
      </w:pPr>
      <w:bookmarkStart w:id="4" w:name="_Toc5883"/>
      <w:bookmarkStart w:id="5" w:name="_Toc517334422"/>
      <w:r>
        <w:rPr>
          <w:rFonts w:ascii="Calibri" w:hAnsi="Calibri" w:cs="宋体" w:hint="eastAsia"/>
          <w:bCs/>
          <w:szCs w:val="32"/>
        </w:rPr>
        <w:t>五、培养目标与培养规格</w:t>
      </w:r>
      <w:bookmarkEnd w:id="4"/>
    </w:p>
    <w:bookmarkEnd w:id="5"/>
    <w:p w:rsidR="00EF5417" w:rsidRDefault="00F33886" w:rsidP="00B655B7">
      <w:pPr>
        <w:snapToGrid w:val="0"/>
        <w:spacing w:beforeLines="50" w:afterLines="50"/>
        <w:jc w:val="left"/>
        <w:rPr>
          <w:rFonts w:ascii="宋体" w:hAnsi="宋体"/>
          <w:b/>
          <w:sz w:val="28"/>
          <w:szCs w:val="28"/>
        </w:rPr>
      </w:pPr>
      <w:r>
        <w:rPr>
          <w:rFonts w:ascii="宋体" w:hAnsi="宋体" w:hint="eastAsia"/>
          <w:b/>
          <w:sz w:val="28"/>
          <w:szCs w:val="28"/>
        </w:rPr>
        <w:t>（一）培养目标</w:t>
      </w:r>
    </w:p>
    <w:p w:rsidR="00EF5417" w:rsidRDefault="00F33886">
      <w:pPr>
        <w:widowControl/>
        <w:spacing w:line="288" w:lineRule="auto"/>
        <w:ind w:firstLineChars="200" w:firstLine="420"/>
        <w:rPr>
          <w:rFonts w:ascii="宋体" w:hAnsi="宋体"/>
          <w:szCs w:val="21"/>
        </w:rPr>
      </w:pPr>
      <w:r>
        <w:rPr>
          <w:rFonts w:ascii="宋体" w:hAnsi="宋体" w:hint="eastAsia"/>
          <w:szCs w:val="21"/>
        </w:rPr>
        <w:t>本专业培养适应互联网+汽车产业需要的，具有良好的政治素质、文化修养、职业道德、服务意识，德、智、体、美全面发展；具有一定的科学文化水平，良好的人文素养、职业道德和创新意识，精益求精的工匠精神，较强的就业能力和可持续发展的能力；掌握本专业知识和技术技能，面向契合行业和软件和信息技术服务业的嵌入式系统设计工程技术人员、计算机程序设计员等职业群，能够从事移动互联应用程序开发、移动互联应用硬件开发、移动互联应用系统集成和测试、移动互联应用技术支持工作的高素质技术技能人才。</w:t>
      </w:r>
    </w:p>
    <w:p w:rsidR="00EF5417" w:rsidRDefault="00F33886" w:rsidP="00B655B7">
      <w:pPr>
        <w:spacing w:beforeLines="50" w:afterLines="50"/>
        <w:ind w:firstLineChars="200" w:firstLine="422"/>
        <w:jc w:val="left"/>
        <w:rPr>
          <w:rFonts w:ascii="宋体" w:hAnsi="宋体"/>
          <w:b/>
          <w:szCs w:val="21"/>
        </w:rPr>
      </w:pPr>
      <w:r>
        <w:rPr>
          <w:rFonts w:ascii="宋体" w:hAnsi="宋体" w:hint="eastAsia"/>
          <w:b/>
          <w:szCs w:val="21"/>
        </w:rPr>
        <w:t>1.培养目标</w:t>
      </w:r>
    </w:p>
    <w:p w:rsidR="00EF5417" w:rsidRDefault="00F33886">
      <w:pPr>
        <w:spacing w:line="288" w:lineRule="auto"/>
        <w:ind w:firstLineChars="200" w:firstLine="420"/>
        <w:rPr>
          <w:rFonts w:ascii="宋体"/>
        </w:rPr>
      </w:pPr>
      <w:r>
        <w:rPr>
          <w:rFonts w:ascii="宋体" w:hint="eastAsia"/>
        </w:rPr>
        <w:t>把学生培养成为爱国敬业，具备扎实专业基础，具有良好职业能力，掌握先进移动互联应用的高素质技术技能人才。</w:t>
      </w:r>
    </w:p>
    <w:p w:rsidR="00EF5417" w:rsidRDefault="00F33886" w:rsidP="00B655B7">
      <w:pPr>
        <w:spacing w:beforeLines="50" w:afterLines="50"/>
        <w:ind w:firstLineChars="200" w:firstLine="422"/>
        <w:jc w:val="left"/>
        <w:rPr>
          <w:rFonts w:ascii="宋体" w:hAnsi="宋体"/>
          <w:b/>
          <w:szCs w:val="21"/>
        </w:rPr>
      </w:pPr>
      <w:r>
        <w:rPr>
          <w:rFonts w:ascii="宋体" w:hAnsi="宋体" w:hint="eastAsia"/>
          <w:b/>
          <w:szCs w:val="21"/>
        </w:rPr>
        <w:t>2.素养目标</w:t>
      </w:r>
    </w:p>
    <w:p w:rsidR="00EF5417" w:rsidRDefault="00F33886">
      <w:pPr>
        <w:widowControl/>
        <w:spacing w:line="288" w:lineRule="auto"/>
        <w:ind w:firstLineChars="200" w:firstLine="420"/>
        <w:rPr>
          <w:rFonts w:ascii="宋体" w:hAnsi="宋体"/>
          <w:szCs w:val="21"/>
        </w:rPr>
      </w:pPr>
      <w:r>
        <w:rPr>
          <w:rFonts w:ascii="宋体" w:hAnsi="宋体" w:hint="eastAsia"/>
          <w:szCs w:val="21"/>
        </w:rPr>
        <w:t>把学生培养成为思想政治素质过硬，道德情操高尚，身心素质健全，并具有良好的适应企业或行业要求的职业理想、职业道德、人文素质、团队合作精神、创新精神和创业能力的高素养职业人才。</w:t>
      </w:r>
    </w:p>
    <w:p w:rsidR="00EF5417" w:rsidRDefault="00F33886">
      <w:pPr>
        <w:spacing w:line="288" w:lineRule="auto"/>
        <w:ind w:firstLineChars="200" w:firstLine="420"/>
        <w:rPr>
          <w:rFonts w:ascii="宋体" w:hAnsi="宋体"/>
          <w:szCs w:val="21"/>
        </w:rPr>
      </w:pPr>
      <w:r>
        <w:rPr>
          <w:rFonts w:ascii="宋体" w:hint="eastAsia"/>
        </w:rPr>
        <w:t>通过专业培养及创新创业培养，能够培养学生创新创业意识与能力，提高学生创新创业水平。</w:t>
      </w:r>
    </w:p>
    <w:p w:rsidR="00EF5417" w:rsidRDefault="00F33886" w:rsidP="00B655B7">
      <w:pPr>
        <w:spacing w:beforeLines="50" w:afterLines="50"/>
        <w:ind w:firstLineChars="200" w:firstLine="422"/>
        <w:jc w:val="left"/>
        <w:rPr>
          <w:rFonts w:ascii="宋体" w:hAnsi="宋体"/>
          <w:b/>
          <w:szCs w:val="21"/>
        </w:rPr>
      </w:pPr>
      <w:r>
        <w:rPr>
          <w:rFonts w:ascii="宋体" w:hAnsi="宋体" w:hint="eastAsia"/>
          <w:b/>
          <w:szCs w:val="21"/>
        </w:rPr>
        <w:t>3.就业目标</w:t>
      </w:r>
    </w:p>
    <w:p w:rsidR="00EF5417" w:rsidRDefault="00F33886">
      <w:pPr>
        <w:widowControl/>
        <w:spacing w:line="288" w:lineRule="auto"/>
        <w:ind w:firstLineChars="200" w:firstLine="420"/>
        <w:rPr>
          <w:rFonts w:ascii="宋体" w:hAnsi="宋体"/>
          <w:szCs w:val="21"/>
        </w:rPr>
      </w:pPr>
      <w:r>
        <w:rPr>
          <w:rFonts w:ascii="宋体" w:hAnsi="宋体" w:hint="eastAsia"/>
          <w:szCs w:val="21"/>
        </w:rPr>
        <w:t>就业目标定位于移动互联网行业以及智能互联汽车领域的研发、测试、运维、部署、产品等职业人员。</w:t>
      </w:r>
    </w:p>
    <w:p w:rsidR="00EF5417" w:rsidRDefault="00F33886" w:rsidP="00B655B7">
      <w:pPr>
        <w:spacing w:beforeLines="50" w:afterLines="50"/>
        <w:ind w:firstLineChars="200" w:firstLine="422"/>
        <w:jc w:val="left"/>
        <w:rPr>
          <w:rFonts w:ascii="宋体" w:hAnsi="宋体"/>
          <w:b/>
          <w:szCs w:val="21"/>
        </w:rPr>
      </w:pPr>
      <w:r>
        <w:rPr>
          <w:rFonts w:ascii="宋体" w:hAnsi="宋体" w:hint="eastAsia"/>
          <w:b/>
          <w:szCs w:val="21"/>
        </w:rPr>
        <w:t>4.发展目标</w:t>
      </w:r>
    </w:p>
    <w:p w:rsidR="00EF5417" w:rsidRDefault="00F33886">
      <w:pPr>
        <w:widowControl/>
        <w:spacing w:line="288" w:lineRule="auto"/>
        <w:ind w:firstLineChars="200" w:firstLine="420"/>
        <w:rPr>
          <w:rFonts w:ascii="宋体" w:hAnsi="宋体"/>
          <w:szCs w:val="21"/>
        </w:rPr>
      </w:pPr>
      <w:r>
        <w:rPr>
          <w:rFonts w:ascii="宋体" w:hAnsi="宋体" w:hint="eastAsia"/>
          <w:szCs w:val="21"/>
        </w:rPr>
        <w:t>移动应用程序开发工程师、嵌入式开发工程师、测试和运维工程师、产品经理等。</w:t>
      </w:r>
    </w:p>
    <w:p w:rsidR="00EF5417" w:rsidRDefault="00F33886" w:rsidP="00B655B7">
      <w:pPr>
        <w:spacing w:beforeLines="50" w:afterLines="50"/>
        <w:ind w:firstLineChars="200" w:firstLine="422"/>
        <w:jc w:val="left"/>
        <w:rPr>
          <w:rFonts w:ascii="宋体" w:hAnsi="宋体"/>
          <w:b/>
          <w:szCs w:val="21"/>
        </w:rPr>
      </w:pPr>
      <w:bookmarkStart w:id="6" w:name="_Toc387317807"/>
      <w:r>
        <w:rPr>
          <w:rFonts w:ascii="宋体" w:hAnsi="宋体" w:hint="eastAsia"/>
          <w:b/>
          <w:szCs w:val="21"/>
        </w:rPr>
        <w:t>5.1</w:t>
      </w:r>
      <w:r>
        <w:rPr>
          <w:rFonts w:ascii="宋体" w:hAnsi="宋体"/>
          <w:b/>
          <w:szCs w:val="21"/>
        </w:rPr>
        <w:t>+X</w:t>
      </w:r>
      <w:r>
        <w:rPr>
          <w:rFonts w:ascii="宋体" w:hAnsi="宋体" w:hint="eastAsia"/>
          <w:b/>
          <w:szCs w:val="21"/>
        </w:rPr>
        <w:t>证书目标</w:t>
      </w:r>
    </w:p>
    <w:p w:rsidR="00EF5417" w:rsidRDefault="00F33886">
      <w:pPr>
        <w:spacing w:line="288" w:lineRule="auto"/>
        <w:ind w:firstLineChars="200" w:firstLine="420"/>
        <w:rPr>
          <w:rFonts w:ascii="宋体" w:hAnsi="宋体"/>
          <w:szCs w:val="21"/>
        </w:rPr>
      </w:pPr>
      <w:r>
        <w:rPr>
          <w:rFonts w:ascii="宋体" w:hAnsi="宋体" w:hint="eastAsia"/>
          <w:szCs w:val="21"/>
        </w:rPr>
        <w:t>(1)获得大学专科学历证书；</w:t>
      </w:r>
    </w:p>
    <w:p w:rsidR="00EF5417" w:rsidRDefault="00F33886">
      <w:pPr>
        <w:spacing w:line="288" w:lineRule="auto"/>
        <w:ind w:firstLineChars="200" w:firstLine="420"/>
        <w:rPr>
          <w:rFonts w:ascii="宋体" w:hAnsi="宋体"/>
          <w:szCs w:val="21"/>
        </w:rPr>
      </w:pPr>
      <w:r>
        <w:rPr>
          <w:rFonts w:ascii="宋体" w:hAnsi="宋体" w:hint="eastAsia"/>
          <w:szCs w:val="21"/>
        </w:rPr>
        <w:t>(2)获得网络工程师证书；</w:t>
      </w:r>
    </w:p>
    <w:p w:rsidR="00EF5417" w:rsidRDefault="00F33886">
      <w:pPr>
        <w:spacing w:line="288" w:lineRule="auto"/>
        <w:ind w:firstLineChars="200" w:firstLine="420"/>
        <w:rPr>
          <w:rFonts w:ascii="宋体" w:hAnsi="宋体"/>
          <w:szCs w:val="21"/>
        </w:rPr>
      </w:pPr>
      <w:r>
        <w:rPr>
          <w:rFonts w:ascii="宋体" w:hAnsi="宋体" w:hint="eastAsia"/>
          <w:szCs w:val="21"/>
        </w:rPr>
        <w:t>(3)获得低压电工证证书；</w:t>
      </w:r>
    </w:p>
    <w:p w:rsidR="00EF5417" w:rsidRDefault="00F33886">
      <w:pPr>
        <w:spacing w:line="288" w:lineRule="auto"/>
        <w:ind w:firstLineChars="200" w:firstLine="420"/>
        <w:rPr>
          <w:rFonts w:ascii="宋体" w:hAnsi="宋体"/>
          <w:szCs w:val="21"/>
        </w:rPr>
      </w:pPr>
      <w:r>
        <w:rPr>
          <w:rFonts w:ascii="宋体" w:hAnsi="宋体" w:hint="eastAsia"/>
          <w:szCs w:val="21"/>
        </w:rPr>
        <w:lastRenderedPageBreak/>
        <w:t>(4)获得高等学校英语应用能力3级A或B级证书；</w:t>
      </w:r>
    </w:p>
    <w:p w:rsidR="00EF5417" w:rsidRDefault="00F33886">
      <w:pPr>
        <w:spacing w:line="288" w:lineRule="auto"/>
        <w:ind w:firstLineChars="200" w:firstLine="420"/>
        <w:rPr>
          <w:rFonts w:ascii="宋体" w:hAnsi="宋体"/>
          <w:szCs w:val="21"/>
        </w:rPr>
      </w:pPr>
      <w:r>
        <w:rPr>
          <w:rFonts w:ascii="宋体" w:hAnsi="宋体" w:hint="eastAsia"/>
          <w:szCs w:val="21"/>
        </w:rPr>
        <w:t>(5)获得机动车驾驶证。</w:t>
      </w:r>
    </w:p>
    <w:p w:rsidR="00EF5417" w:rsidRDefault="00F33886" w:rsidP="00B655B7">
      <w:pPr>
        <w:snapToGrid w:val="0"/>
        <w:spacing w:beforeLines="50" w:afterLines="50"/>
        <w:jc w:val="left"/>
        <w:rPr>
          <w:rFonts w:ascii="宋体" w:hAnsi="宋体"/>
          <w:b/>
          <w:sz w:val="28"/>
          <w:szCs w:val="28"/>
        </w:rPr>
      </w:pPr>
      <w:r>
        <w:rPr>
          <w:rFonts w:ascii="宋体" w:hAnsi="宋体" w:hint="eastAsia"/>
          <w:b/>
          <w:sz w:val="28"/>
          <w:szCs w:val="28"/>
        </w:rPr>
        <w:t>（二）培养规格</w:t>
      </w:r>
    </w:p>
    <w:p w:rsidR="00EF5417" w:rsidRDefault="00F33886">
      <w:pPr>
        <w:widowControl/>
        <w:spacing w:line="288" w:lineRule="auto"/>
        <w:ind w:firstLineChars="200" w:firstLine="420"/>
        <w:rPr>
          <w:rFonts w:ascii="宋体" w:hAnsi="宋体"/>
          <w:szCs w:val="21"/>
        </w:rPr>
      </w:pPr>
      <w:r>
        <w:rPr>
          <w:rFonts w:ascii="宋体" w:hAnsi="宋体" w:hint="eastAsia"/>
          <w:szCs w:val="21"/>
        </w:rPr>
        <w:t>具有红旗工匠精神，掌握汽车构造、汽车电子技术、计算机网络、数据库应用技术、C语言、Python语言等相关知识，具备移动互联程序开发、测试、部署等能力。</w:t>
      </w:r>
    </w:p>
    <w:p w:rsidR="00EF5417" w:rsidRDefault="00F33886">
      <w:pPr>
        <w:pStyle w:val="1"/>
        <w:keepLines/>
        <w:framePr w:hSpace="0" w:wrap="auto" w:vAnchor="margin" w:hAnchor="text" w:yAlign="inline"/>
        <w:spacing w:before="120" w:after="120"/>
        <w:jc w:val="both"/>
        <w:rPr>
          <w:rFonts w:ascii="Calibri" w:hAnsi="Calibri" w:cs="宋体"/>
          <w:bCs/>
          <w:szCs w:val="32"/>
        </w:rPr>
      </w:pPr>
      <w:bookmarkStart w:id="7" w:name="_Toc517334425"/>
      <w:bookmarkStart w:id="8" w:name="_Toc1884"/>
      <w:r>
        <w:rPr>
          <w:rFonts w:ascii="Calibri" w:hAnsi="Calibri" w:cs="宋体" w:hint="eastAsia"/>
          <w:bCs/>
          <w:szCs w:val="32"/>
        </w:rPr>
        <w:t>六、课程</w:t>
      </w:r>
      <w:bookmarkEnd w:id="7"/>
      <w:r>
        <w:rPr>
          <w:rFonts w:ascii="Calibri" w:hAnsi="Calibri" w:cs="宋体" w:hint="eastAsia"/>
          <w:bCs/>
          <w:szCs w:val="32"/>
        </w:rPr>
        <w:t>设置及要求</w:t>
      </w:r>
      <w:bookmarkEnd w:id="8"/>
    </w:p>
    <w:p w:rsidR="00EF5417" w:rsidRDefault="00F33886" w:rsidP="00B655B7">
      <w:pPr>
        <w:snapToGrid w:val="0"/>
        <w:spacing w:beforeLines="50" w:afterLines="50"/>
        <w:jc w:val="left"/>
        <w:rPr>
          <w:rFonts w:ascii="宋体" w:hAnsi="宋体"/>
          <w:b/>
          <w:sz w:val="28"/>
          <w:szCs w:val="28"/>
        </w:rPr>
      </w:pPr>
      <w:r>
        <w:rPr>
          <w:rFonts w:ascii="宋体" w:hAnsi="宋体" w:hint="eastAsia"/>
          <w:b/>
          <w:sz w:val="28"/>
          <w:szCs w:val="28"/>
        </w:rPr>
        <w:t>（一）公共基础课程</w:t>
      </w:r>
    </w:p>
    <w:p w:rsidR="00EF5417" w:rsidRDefault="00F33886" w:rsidP="00B655B7">
      <w:pPr>
        <w:spacing w:beforeLines="50" w:afterLines="50"/>
        <w:jc w:val="left"/>
        <w:rPr>
          <w:rFonts w:hAnsi="宋体"/>
          <w:szCs w:val="21"/>
        </w:rPr>
      </w:pPr>
      <w:r>
        <w:rPr>
          <w:rFonts w:ascii="宋体" w:hAnsi="宋体" w:cs="宋体"/>
          <w:b/>
          <w:bCs/>
          <w:sz w:val="28"/>
          <w:szCs w:val="28"/>
        </w:rPr>
        <w:t>1.</w:t>
      </w:r>
      <w:r>
        <w:rPr>
          <w:rFonts w:ascii="宋体" w:hAnsi="宋体" w:cs="宋体" w:hint="eastAsia"/>
          <w:b/>
          <w:bCs/>
          <w:sz w:val="28"/>
          <w:szCs w:val="28"/>
        </w:rPr>
        <w:t>入学教育</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公共课，必修课</w:t>
      </w:r>
      <w:r>
        <w:rPr>
          <w:rFonts w:hAnsi="宋体" w:hint="eastAsia"/>
          <w:szCs w:val="21"/>
        </w:rPr>
        <w:t xml:space="preserve"> </w:t>
      </w:r>
    </w:p>
    <w:p w:rsidR="00EF5417" w:rsidRDefault="00F33886">
      <w:pPr>
        <w:spacing w:line="288" w:lineRule="auto"/>
        <w:ind w:firstLineChars="200" w:firstLine="420"/>
        <w:textAlignment w:val="baseline"/>
        <w:rPr>
          <w:rFonts w:hAnsi="宋体"/>
          <w:szCs w:val="21"/>
        </w:rPr>
      </w:pPr>
      <w:r>
        <w:rPr>
          <w:rFonts w:hAnsi="宋体" w:hint="eastAsia"/>
          <w:szCs w:val="21"/>
        </w:rPr>
        <w:t>【课程目标】</w:t>
      </w:r>
    </w:p>
    <w:p w:rsidR="00EF5417" w:rsidRDefault="00F33886">
      <w:pPr>
        <w:spacing w:line="288" w:lineRule="auto"/>
        <w:ind w:firstLineChars="200" w:firstLine="420"/>
        <w:textAlignment w:val="baseline"/>
        <w:rPr>
          <w:rFonts w:hAnsi="宋体"/>
          <w:szCs w:val="21"/>
        </w:rPr>
      </w:pPr>
      <w:r>
        <w:rPr>
          <w:rFonts w:hAnsi="宋体" w:hint="eastAsia"/>
          <w:szCs w:val="21"/>
          <w:lang w:val="zh-CN"/>
        </w:rPr>
        <w:t>引导和帮助新生快速了解和适应大学生活，认识专业及其发展走向，认识自我和成长成才的途径，实现从高中生到大学生的转变，使学生养成良好的生活习惯，掌握包括肺结核等传染病的危害及预防措施。树立正确积极的人生观、价值观和世界观。</w:t>
      </w:r>
    </w:p>
    <w:p w:rsidR="00EF5417" w:rsidRDefault="00F33886">
      <w:pPr>
        <w:snapToGrid w:val="0"/>
        <w:spacing w:line="288" w:lineRule="auto"/>
        <w:ind w:firstLineChars="200" w:firstLine="420"/>
        <w:rPr>
          <w:rFonts w:hAnsi="宋体"/>
          <w:szCs w:val="21"/>
        </w:rPr>
      </w:pPr>
      <w:r>
        <w:rPr>
          <w:rFonts w:hAnsi="宋体" w:hint="eastAsia"/>
          <w:szCs w:val="21"/>
        </w:rPr>
        <w:t>【课程内容】</w:t>
      </w:r>
    </w:p>
    <w:p w:rsidR="00EF5417" w:rsidRDefault="00F33886">
      <w:pPr>
        <w:snapToGrid w:val="0"/>
        <w:spacing w:line="288" w:lineRule="auto"/>
        <w:ind w:firstLineChars="200" w:firstLine="420"/>
        <w:rPr>
          <w:szCs w:val="21"/>
        </w:rPr>
      </w:pPr>
      <w:r>
        <w:rPr>
          <w:rFonts w:hint="eastAsia"/>
          <w:szCs w:val="21"/>
        </w:rPr>
        <w:t>安全教育、学习引导教育、心理辅导教育、</w:t>
      </w:r>
      <w:r>
        <w:rPr>
          <w:szCs w:val="21"/>
        </w:rPr>
        <w:t>5S</w:t>
      </w:r>
      <w:r>
        <w:rPr>
          <w:rFonts w:hint="eastAsia"/>
          <w:szCs w:val="21"/>
        </w:rPr>
        <w:t>管理、团队合作、新生体检等。</w:t>
      </w:r>
    </w:p>
    <w:p w:rsidR="00EF5417" w:rsidRDefault="00F33886">
      <w:pPr>
        <w:snapToGrid w:val="0"/>
        <w:spacing w:line="288" w:lineRule="auto"/>
        <w:ind w:firstLineChars="200" w:firstLine="420"/>
        <w:rPr>
          <w:szCs w:val="21"/>
        </w:rPr>
      </w:pPr>
      <w:r>
        <w:rPr>
          <w:rFonts w:hAnsi="宋体" w:hint="eastAsia"/>
          <w:szCs w:val="21"/>
        </w:rPr>
        <w:t>【课程要求】结合十九大报告，</w:t>
      </w:r>
      <w:r>
        <w:rPr>
          <w:szCs w:val="21"/>
        </w:rPr>
        <w:t>融入工匠精神培养、</w:t>
      </w:r>
      <w:r>
        <w:rPr>
          <w:rFonts w:hint="eastAsia"/>
          <w:szCs w:val="21"/>
        </w:rPr>
        <w:t>学生综合素养等</w:t>
      </w:r>
      <w:r>
        <w:rPr>
          <w:szCs w:val="21"/>
        </w:rPr>
        <w:t>内容</w:t>
      </w:r>
      <w:r>
        <w:rPr>
          <w:rFonts w:hint="eastAsia"/>
          <w:szCs w:val="21"/>
        </w:rPr>
        <w:t>于课程教学之中；提高学生安全意识和自我保护能力，防止不安全事件的发生；从不同侧面对新生产生强烈的震撼，激发他们树立远大目标，努力学习，奋发进取；让学生学会自我调整、自我放松的方法，逐步克服心理障碍、培养他们良好的性格；学习企业</w:t>
      </w:r>
      <w:r>
        <w:rPr>
          <w:szCs w:val="21"/>
        </w:rPr>
        <w:t>5S</w:t>
      </w:r>
      <w:r>
        <w:rPr>
          <w:rFonts w:hint="eastAsia"/>
          <w:szCs w:val="21"/>
        </w:rPr>
        <w:t>现场管理理念与方法；在团队合作中展现团队精神。</w:t>
      </w:r>
    </w:p>
    <w:p w:rsidR="00EF5417" w:rsidRDefault="00F33886">
      <w:pPr>
        <w:snapToGrid w:val="0"/>
        <w:spacing w:line="288" w:lineRule="auto"/>
        <w:ind w:firstLineChars="200" w:firstLine="420"/>
        <w:rPr>
          <w:rFonts w:hAnsi="宋体"/>
          <w:szCs w:val="21"/>
        </w:rPr>
      </w:pPr>
      <w:r>
        <w:rPr>
          <w:rFonts w:hAnsi="宋体" w:hint="eastAsia"/>
          <w:szCs w:val="21"/>
        </w:rPr>
        <w:t>【考核】</w:t>
      </w:r>
    </w:p>
    <w:p w:rsidR="00EF5417" w:rsidRDefault="00F33886">
      <w:pPr>
        <w:snapToGrid w:val="0"/>
        <w:spacing w:line="288" w:lineRule="auto"/>
        <w:ind w:firstLineChars="200" w:firstLine="420"/>
        <w:rPr>
          <w:szCs w:val="21"/>
        </w:rPr>
      </w:pPr>
      <w:r>
        <w:rPr>
          <w:rFonts w:hAnsi="宋体" w:hint="eastAsia"/>
          <w:szCs w:val="21"/>
        </w:rPr>
        <w:t>考查</w:t>
      </w:r>
      <w:r>
        <w:rPr>
          <w:rFonts w:hAnsi="宋体"/>
          <w:szCs w:val="21"/>
        </w:rPr>
        <w:t>，</w:t>
      </w:r>
      <w:r>
        <w:rPr>
          <w:rFonts w:hAnsi="宋体" w:hint="eastAsia"/>
          <w:szCs w:val="21"/>
        </w:rPr>
        <w:t>重点</w:t>
      </w:r>
      <w:r>
        <w:rPr>
          <w:rFonts w:hAnsi="宋体"/>
          <w:szCs w:val="21"/>
        </w:rPr>
        <w:t>对</w:t>
      </w:r>
      <w:r>
        <w:rPr>
          <w:rFonts w:hAnsi="宋体" w:hint="eastAsia"/>
          <w:szCs w:val="21"/>
        </w:rPr>
        <w:t>课程</w:t>
      </w:r>
      <w:r>
        <w:rPr>
          <w:rFonts w:hAnsi="宋体"/>
          <w:szCs w:val="21"/>
        </w:rPr>
        <w:t>学习的</w:t>
      </w:r>
      <w:r>
        <w:rPr>
          <w:rFonts w:hAnsi="宋体" w:hint="eastAsia"/>
          <w:szCs w:val="21"/>
        </w:rPr>
        <w:t>过程进行考核，占</w:t>
      </w:r>
      <w:r>
        <w:rPr>
          <w:rFonts w:hAnsi="宋体"/>
          <w:szCs w:val="21"/>
        </w:rPr>
        <w:t>总成绩的</w:t>
      </w:r>
      <w:r>
        <w:rPr>
          <w:rFonts w:hAnsi="宋体" w:hint="eastAsia"/>
          <w:szCs w:val="21"/>
        </w:rPr>
        <w:t>100</w:t>
      </w:r>
      <w:r>
        <w:rPr>
          <w:rFonts w:hAnsi="宋体"/>
          <w:szCs w:val="21"/>
        </w:rPr>
        <w:t>%</w:t>
      </w:r>
      <w:r>
        <w:rPr>
          <w:rFonts w:hAnsi="宋体"/>
          <w:szCs w:val="21"/>
        </w:rPr>
        <w:t>。</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2.军事技能（军训）</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pPr>
      <w:r>
        <w:rPr>
          <w:rFonts w:hint="eastAsia"/>
        </w:rPr>
        <w:t>公共课，必修</w:t>
      </w:r>
      <w:r>
        <w:t>，实训周</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napToGrid w:val="0"/>
        <w:spacing w:line="288" w:lineRule="auto"/>
        <w:ind w:firstLineChars="200" w:firstLine="420"/>
        <w:rPr>
          <w:rFonts w:hAnsi="宋体"/>
          <w:szCs w:val="21"/>
        </w:rPr>
      </w:pPr>
      <w:r>
        <w:rPr>
          <w:rFonts w:hint="eastAsia"/>
          <w:szCs w:val="21"/>
        </w:rPr>
        <w:t>了解掌握基本的军事技能，增强学生国防观念和国家安全意识，强化学生组织性和纪律性，弘扬爱国主义、集体主义和革命英雄主义，磨炼意志品质，激发战胜困难的信心和勇气，培养艰苦奋斗、吃苦耐劳的作风，促进综合素质提高，为国家人才培养打下坚实基础。</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rPr>
      </w:pPr>
      <w:r>
        <w:rPr>
          <w:rFonts w:hint="eastAsia"/>
        </w:rPr>
        <w:t>国防知识教育、消防知识教育、法制教育、寝室内务整理、</w:t>
      </w:r>
      <w:r>
        <w:t>军事</w:t>
      </w:r>
      <w:r>
        <w:rPr>
          <w:rFonts w:hint="eastAsia"/>
        </w:rPr>
        <w:t>训练。</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pPr>
      <w:r>
        <w:rPr>
          <w:rFonts w:hint="eastAsia"/>
        </w:rPr>
        <w:t>掌握基本军事技能和军事理论，增强国防观念、国家安全意识，弘扬爱国主义、集体主义和革命英雄主义精神，培养艰苦奋斗、吃苦耐劳的作风。</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考查</w:t>
      </w:r>
      <w:r>
        <w:rPr>
          <w:rFonts w:hAnsi="宋体"/>
          <w:szCs w:val="21"/>
        </w:rPr>
        <w:t>，</w:t>
      </w:r>
      <w:r>
        <w:rPr>
          <w:rFonts w:hAnsi="宋体" w:hint="eastAsia"/>
          <w:szCs w:val="21"/>
        </w:rPr>
        <w:t>重点</w:t>
      </w:r>
      <w:r>
        <w:rPr>
          <w:rFonts w:hAnsi="宋体"/>
          <w:szCs w:val="21"/>
        </w:rPr>
        <w:t>对</w:t>
      </w:r>
      <w:r>
        <w:rPr>
          <w:rFonts w:hAnsi="宋体" w:hint="eastAsia"/>
          <w:szCs w:val="21"/>
        </w:rPr>
        <w:t>课程</w:t>
      </w:r>
      <w:r>
        <w:rPr>
          <w:rFonts w:hAnsi="宋体"/>
          <w:szCs w:val="21"/>
        </w:rPr>
        <w:t>学习的</w:t>
      </w:r>
      <w:r>
        <w:rPr>
          <w:rFonts w:hAnsi="宋体" w:hint="eastAsia"/>
          <w:szCs w:val="21"/>
        </w:rPr>
        <w:t>过程</w:t>
      </w:r>
      <w:r>
        <w:rPr>
          <w:rFonts w:hAnsi="宋体" w:hint="eastAsia"/>
        </w:rPr>
        <w:t>（</w:t>
      </w:r>
      <w:r>
        <w:rPr>
          <w:rFonts w:hAnsi="宋体" w:hint="eastAsia"/>
          <w:szCs w:val="21"/>
        </w:rPr>
        <w:t>出勤、组织</w:t>
      </w:r>
      <w:r>
        <w:rPr>
          <w:rFonts w:hAnsi="宋体"/>
          <w:szCs w:val="21"/>
        </w:rPr>
        <w:t>纪律、训练等</w:t>
      </w:r>
      <w:r>
        <w:rPr>
          <w:rFonts w:hAnsi="宋体" w:hint="eastAsia"/>
        </w:rPr>
        <w:t>）</w:t>
      </w:r>
      <w:r>
        <w:rPr>
          <w:rFonts w:hAnsi="宋体" w:hint="eastAsia"/>
          <w:szCs w:val="21"/>
        </w:rPr>
        <w:t>进行考核占</w:t>
      </w:r>
      <w:r>
        <w:rPr>
          <w:rFonts w:hAnsi="宋体"/>
          <w:szCs w:val="21"/>
        </w:rPr>
        <w:t>总成绩的</w:t>
      </w:r>
      <w:r>
        <w:rPr>
          <w:rFonts w:hAnsi="宋体" w:hint="eastAsia"/>
          <w:szCs w:val="21"/>
        </w:rPr>
        <w:t>100</w:t>
      </w:r>
      <w:r>
        <w:rPr>
          <w:rFonts w:hAnsi="宋体"/>
          <w:szCs w:val="21"/>
        </w:rPr>
        <w:t>%</w:t>
      </w:r>
      <w:r>
        <w:rPr>
          <w:rFonts w:hAnsi="宋体"/>
          <w:szCs w:val="21"/>
        </w:rPr>
        <w:t>。</w:t>
      </w:r>
    </w:p>
    <w:p w:rsidR="00901516" w:rsidRDefault="00901516">
      <w:pPr>
        <w:spacing w:line="288" w:lineRule="auto"/>
        <w:ind w:firstLineChars="200" w:firstLine="420"/>
        <w:textAlignment w:val="baseline"/>
        <w:rPr>
          <w:rFonts w:hAnsi="宋体"/>
          <w:szCs w:val="21"/>
        </w:rPr>
      </w:pPr>
    </w:p>
    <w:p w:rsidR="00901516" w:rsidRDefault="00901516">
      <w:pPr>
        <w:spacing w:line="288" w:lineRule="auto"/>
        <w:ind w:firstLineChars="200" w:firstLine="420"/>
        <w:textAlignment w:val="baseline"/>
        <w:rPr>
          <w:rFonts w:hAnsi="宋体"/>
          <w:szCs w:val="21"/>
        </w:rPr>
      </w:pPr>
    </w:p>
    <w:p w:rsidR="00901516" w:rsidRDefault="00901516">
      <w:pPr>
        <w:spacing w:line="288" w:lineRule="auto"/>
        <w:ind w:firstLineChars="200" w:firstLine="420"/>
        <w:textAlignment w:val="baseline"/>
        <w:rPr>
          <w:rFonts w:hAnsi="宋体"/>
          <w:szCs w:val="21"/>
        </w:rPr>
      </w:pP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lastRenderedPageBreak/>
        <w:t>3.军事理论</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r>
        <w:rPr>
          <w:rFonts w:hAnsi="宋体" w:hint="eastAsia"/>
          <w:szCs w:val="21"/>
        </w:rPr>
        <w:t xml:space="preserve"> </w:t>
      </w:r>
    </w:p>
    <w:p w:rsidR="00EF5417" w:rsidRDefault="00F33886">
      <w:pPr>
        <w:spacing w:line="288" w:lineRule="auto"/>
        <w:ind w:firstLineChars="200" w:firstLine="420"/>
        <w:textAlignment w:val="baseline"/>
        <w:rPr>
          <w:rFonts w:hAnsi="宋体"/>
          <w:szCs w:val="21"/>
        </w:rPr>
      </w:pPr>
      <w:r>
        <w:rPr>
          <w:rFonts w:hAnsi="宋体" w:hint="eastAsia"/>
          <w:szCs w:val="21"/>
        </w:rPr>
        <w:t>公共课，</w:t>
      </w:r>
      <w:r>
        <w:rPr>
          <w:rFonts w:hAnsi="宋体"/>
          <w:szCs w:val="21"/>
        </w:rPr>
        <w:t>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textAlignment w:val="baseline"/>
        <w:rPr>
          <w:rFonts w:hAnsi="宋体"/>
          <w:szCs w:val="21"/>
        </w:rPr>
      </w:pPr>
      <w:r>
        <w:rPr>
          <w:rFonts w:hAnsi="宋体" w:hint="eastAsia"/>
          <w:szCs w:val="21"/>
        </w:rPr>
        <w:t>了解掌握基本的军事理论知识，深刻认识当前我国面临的安全形势，了解世界主要国家军事力量及战略动向，理解习近平强军思想的科学含义和主要内容，使学生树立科学的战争观和方法论，使增强学生忧患意识了，增强国防观念、国家安全意识，弘扬爱国主义精神、传承红色基因、提高学生综合国防素质。</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我国国防、军事思想、国际军事、军事高科技技术、高技术战争、军事地形学及其运用、军事医学、轻武器、步兵分队战术、综合训练等。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掌握军事基本理论</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考查</w:t>
      </w:r>
      <w:r>
        <w:rPr>
          <w:rFonts w:hAnsi="宋体"/>
          <w:szCs w:val="21"/>
        </w:rPr>
        <w:t>，其中</w:t>
      </w:r>
      <w:r>
        <w:rPr>
          <w:rFonts w:hAnsi="宋体" w:hint="eastAsia"/>
          <w:szCs w:val="21"/>
        </w:rPr>
        <w:t>日常考核占总成绩的</w:t>
      </w:r>
      <w:r>
        <w:rPr>
          <w:rFonts w:hAnsi="宋体"/>
          <w:szCs w:val="21"/>
        </w:rPr>
        <w:t>4</w:t>
      </w:r>
      <w:r>
        <w:rPr>
          <w:rFonts w:hAnsi="宋体" w:hint="eastAsia"/>
          <w:szCs w:val="21"/>
        </w:rPr>
        <w:t>0</w:t>
      </w:r>
      <w:r>
        <w:rPr>
          <w:rFonts w:hAnsi="宋体"/>
          <w:szCs w:val="21"/>
        </w:rPr>
        <w:t>%</w:t>
      </w:r>
      <w:r>
        <w:rPr>
          <w:rFonts w:hAnsi="宋体" w:hint="eastAsia"/>
          <w:szCs w:val="21"/>
        </w:rPr>
        <w:t>，最终</w:t>
      </w:r>
      <w:r>
        <w:rPr>
          <w:rFonts w:hAnsi="宋体"/>
          <w:szCs w:val="21"/>
        </w:rPr>
        <w:t>考核占</w:t>
      </w:r>
      <w:r>
        <w:rPr>
          <w:rFonts w:hAnsi="宋体" w:hint="eastAsia"/>
          <w:szCs w:val="21"/>
        </w:rPr>
        <w:t>总</w:t>
      </w:r>
      <w:r>
        <w:rPr>
          <w:rFonts w:hAnsi="宋体"/>
          <w:szCs w:val="21"/>
        </w:rPr>
        <w:t>成绩的</w:t>
      </w:r>
      <w:r>
        <w:rPr>
          <w:rFonts w:hAnsi="宋体" w:hint="eastAsia"/>
          <w:szCs w:val="21"/>
        </w:rPr>
        <w:t>60</w:t>
      </w:r>
      <w:r>
        <w:rPr>
          <w:rFonts w:hAnsi="宋体"/>
          <w:szCs w:val="21"/>
        </w:rPr>
        <w:t>%</w:t>
      </w:r>
      <w:r>
        <w:rPr>
          <w:rFonts w:hAnsi="宋体" w:hint="eastAsia"/>
          <w:szCs w:val="21"/>
        </w:rPr>
        <w:t>。</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4</w:t>
      </w:r>
      <w:r>
        <w:rPr>
          <w:rFonts w:ascii="宋体"/>
          <w:b/>
          <w:bCs/>
          <w:sz w:val="28"/>
          <w:szCs w:val="28"/>
        </w:rPr>
        <w:t>.</w:t>
      </w:r>
      <w:r>
        <w:rPr>
          <w:rFonts w:ascii="宋体" w:hint="eastAsia"/>
          <w:b/>
          <w:bCs/>
          <w:sz w:val="28"/>
          <w:szCs w:val="28"/>
        </w:rPr>
        <w:t>大学生心理健康教育</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r>
        <w:rPr>
          <w:rFonts w:hAnsi="宋体" w:hint="eastAsia"/>
          <w:szCs w:val="21"/>
        </w:rPr>
        <w:t xml:space="preserve"> </w:t>
      </w:r>
    </w:p>
    <w:p w:rsidR="00EF5417" w:rsidRDefault="00F33886">
      <w:pPr>
        <w:spacing w:line="288" w:lineRule="auto"/>
        <w:ind w:firstLineChars="200" w:firstLine="420"/>
        <w:textAlignment w:val="baseline"/>
        <w:rPr>
          <w:rFonts w:hAnsi="宋体"/>
          <w:szCs w:val="21"/>
        </w:rPr>
      </w:pPr>
      <w:r>
        <w:rPr>
          <w:rFonts w:hAnsi="宋体" w:hint="eastAsia"/>
          <w:szCs w:val="21"/>
        </w:rPr>
        <w:t>公共课，</w:t>
      </w:r>
      <w:r>
        <w:rPr>
          <w:rFonts w:hAnsi="宋体"/>
          <w:szCs w:val="21"/>
        </w:rPr>
        <w:t>必修</w:t>
      </w:r>
    </w:p>
    <w:p w:rsidR="00EF5417" w:rsidRDefault="00F33886">
      <w:pPr>
        <w:snapToGrid w:val="0"/>
        <w:spacing w:line="288" w:lineRule="auto"/>
        <w:ind w:firstLineChars="200" w:firstLine="420"/>
        <w:rPr>
          <w:szCs w:val="21"/>
        </w:rPr>
      </w:pPr>
      <w:r>
        <w:rPr>
          <w:rFonts w:hAnsi="宋体" w:hint="eastAsia"/>
          <w:szCs w:val="21"/>
        </w:rPr>
        <w:t>【</w:t>
      </w:r>
      <w:r>
        <w:rPr>
          <w:rFonts w:hint="eastAsia"/>
          <w:szCs w:val="21"/>
        </w:rPr>
        <w:t>课程目标】</w:t>
      </w:r>
    </w:p>
    <w:p w:rsidR="00EF5417" w:rsidRDefault="00F33886">
      <w:pPr>
        <w:spacing w:line="288" w:lineRule="auto"/>
        <w:ind w:firstLineChars="200" w:firstLine="420"/>
        <w:textAlignment w:val="baseline"/>
        <w:rPr>
          <w:rFonts w:hAnsi="宋体"/>
          <w:szCs w:val="21"/>
        </w:rPr>
      </w:pPr>
      <w:r>
        <w:rPr>
          <w:rFonts w:hint="eastAsia"/>
          <w:szCs w:val="21"/>
        </w:rPr>
        <w:t>课程旨在使学生明确心理健康的标准及意义，增强自我心理保健意识和心理危机预防意识，掌握并应用心理健康知识，培养自我认知能力、人际沟通能力、自我调节能力，以科学的态度对待各种心理问题，切实提高心理素质，促进学生全面发展。</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介绍心理健康知识，使大学生能够正确认识自我和环境，树立心理健康意识和心理保健意识；传授心理调适的方法，增强大学生的自我心理调节能力，有效消除心理困惑，提高受挫能力和适应能力。</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树立心理健康意识，优化心理品质。</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考查</w:t>
      </w:r>
      <w:r>
        <w:rPr>
          <w:rFonts w:hAnsi="宋体"/>
          <w:szCs w:val="21"/>
        </w:rPr>
        <w:t>，其中</w:t>
      </w:r>
      <w:r>
        <w:rPr>
          <w:rFonts w:hAnsi="宋体" w:hint="eastAsia"/>
          <w:szCs w:val="21"/>
        </w:rPr>
        <w:t>日常考核占总成绩的</w:t>
      </w:r>
      <w:r>
        <w:rPr>
          <w:rFonts w:hAnsi="宋体"/>
          <w:szCs w:val="21"/>
        </w:rPr>
        <w:t>4</w:t>
      </w:r>
      <w:r>
        <w:rPr>
          <w:rFonts w:hAnsi="宋体" w:hint="eastAsia"/>
          <w:szCs w:val="21"/>
        </w:rPr>
        <w:t>0</w:t>
      </w:r>
      <w:r>
        <w:rPr>
          <w:rFonts w:hAnsi="宋体"/>
          <w:szCs w:val="21"/>
        </w:rPr>
        <w:t>%</w:t>
      </w:r>
      <w:r>
        <w:rPr>
          <w:rFonts w:hAnsi="宋体" w:hint="eastAsia"/>
          <w:szCs w:val="21"/>
        </w:rPr>
        <w:t>，最终</w:t>
      </w:r>
      <w:r>
        <w:rPr>
          <w:rFonts w:hAnsi="宋体"/>
          <w:szCs w:val="21"/>
        </w:rPr>
        <w:t>考核占</w:t>
      </w:r>
      <w:r>
        <w:rPr>
          <w:rFonts w:hAnsi="宋体" w:hint="eastAsia"/>
          <w:szCs w:val="21"/>
        </w:rPr>
        <w:t>总</w:t>
      </w:r>
      <w:r>
        <w:rPr>
          <w:rFonts w:hAnsi="宋体"/>
          <w:szCs w:val="21"/>
        </w:rPr>
        <w:t>成绩的</w:t>
      </w:r>
      <w:r>
        <w:rPr>
          <w:rFonts w:hAnsi="宋体" w:hint="eastAsia"/>
          <w:szCs w:val="21"/>
        </w:rPr>
        <w:t>60</w:t>
      </w:r>
      <w:r>
        <w:rPr>
          <w:rFonts w:hAnsi="宋体"/>
          <w:szCs w:val="21"/>
        </w:rPr>
        <w:t>%</w:t>
      </w:r>
      <w:r>
        <w:rPr>
          <w:rFonts w:hAnsi="宋体" w:hint="eastAsia"/>
          <w:szCs w:val="21"/>
        </w:rPr>
        <w:t>。</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5</w:t>
      </w:r>
      <w:r>
        <w:rPr>
          <w:rFonts w:ascii="宋体" w:hint="eastAsia"/>
          <w:b/>
          <w:bCs/>
          <w:sz w:val="28"/>
          <w:szCs w:val="28"/>
        </w:rPr>
        <w:t>.思想政治理论（思想道德修养与法律基础）</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公共课，</w:t>
      </w:r>
      <w:r>
        <w:rPr>
          <w:rFonts w:hAnsi="宋体"/>
          <w:szCs w:val="21"/>
        </w:rPr>
        <w:t>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napToGrid w:val="0"/>
        <w:spacing w:line="288" w:lineRule="auto"/>
        <w:ind w:firstLineChars="200" w:firstLine="420"/>
        <w:rPr>
          <w:szCs w:val="21"/>
        </w:rPr>
      </w:pPr>
      <w:r>
        <w:rPr>
          <w:rFonts w:hint="eastAsia"/>
          <w:szCs w:val="21"/>
        </w:rPr>
        <w:t>本课程以马克思主义、毛泽东思想、邓小平理论、“三个代表”重要思想、科学发展观及习近平新时代中国特色社会主义思想为指导，以社会主义核心价值体系为主线，以马克思主义的世界观、人生观、价值观、道德观和法制观教育为主要内容，遵循大学生成长的基本规律，既有思想性、理论性、又具有较强的实践性特点。在理论与实际的结合上，对当代大学生面临和关心的实际问题予以科学的有说服力的回答和引导，帮助大学生树立社会主义核心价值观，培养良好的思想道德素质和法律素质，为培养德智体美劳全面发展的社会主义建设者和接班人打下坚实的基础。</w:t>
      </w:r>
    </w:p>
    <w:p w:rsidR="00901516" w:rsidRDefault="00901516">
      <w:pPr>
        <w:snapToGrid w:val="0"/>
        <w:spacing w:line="288" w:lineRule="auto"/>
        <w:ind w:firstLineChars="200" w:firstLine="420"/>
        <w:rPr>
          <w:szCs w:val="21"/>
        </w:rPr>
      </w:pPr>
    </w:p>
    <w:p w:rsidR="00EF5417" w:rsidRDefault="00F33886">
      <w:pPr>
        <w:spacing w:line="288" w:lineRule="auto"/>
        <w:ind w:firstLineChars="200" w:firstLine="420"/>
        <w:textAlignment w:val="baseline"/>
        <w:rPr>
          <w:rFonts w:hAnsi="宋体"/>
          <w:szCs w:val="21"/>
        </w:rPr>
      </w:pPr>
      <w:r>
        <w:rPr>
          <w:rFonts w:hAnsi="宋体" w:hint="eastAsia"/>
          <w:szCs w:val="21"/>
        </w:rPr>
        <w:lastRenderedPageBreak/>
        <w:t>【课程内容】</w:t>
      </w:r>
    </w:p>
    <w:p w:rsidR="00EF5417" w:rsidRDefault="00F33886">
      <w:pPr>
        <w:spacing w:line="360" w:lineRule="auto"/>
        <w:ind w:firstLineChars="200" w:firstLine="420"/>
      </w:pPr>
      <w:r>
        <w:rPr>
          <w:rFonts w:hint="eastAsia"/>
        </w:rPr>
        <w:t>本课程以马克思主义理论为指导，以落实立德树人为根本任务，培养社会主义建设者和接班人为根本遵循，以正确的世界观、人生观、价值观和道德观、法制观为主要内容，把培育和践行社会主义核心价值观贯穿教学全过程。</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360" w:lineRule="auto"/>
        <w:ind w:firstLineChars="200" w:firstLine="420"/>
      </w:pPr>
      <w:r>
        <w:rPr>
          <w:rFonts w:hint="eastAsia"/>
        </w:rPr>
        <w:t>通过理论学习和实践体验，帮助大学生形成崇高的理想信念，弘扬伟大的爱国主义精神，确立正确的人生价值观，自觉培育和践行社会主义核心价值观，加强思想品德修养，增强社会主义法制观念，增强学法守法用法的自觉性，全面提高思想道德素质和法律素质，自觉将个人理想同国家命运前途紧密联系起来，将爱国情、强国志、报国行融入到坚持和发展中国特色社会主义事业、建设社会主义现代化强国、实现中华民族伟大复兴的奋斗之中，成为合格的社会主义事业的建设者和接班人。</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360" w:lineRule="auto"/>
        <w:ind w:firstLineChars="200" w:firstLine="420"/>
      </w:pPr>
      <w:r>
        <w:rPr>
          <w:rFonts w:hint="eastAsia"/>
        </w:rPr>
        <w:t>考试课，其中平时考核占总成绩的</w:t>
      </w:r>
      <w:r>
        <w:rPr>
          <w:rFonts w:hint="eastAsia"/>
        </w:rPr>
        <w:t>40%</w:t>
      </w:r>
      <w:r>
        <w:rPr>
          <w:rFonts w:hint="eastAsia"/>
        </w:rPr>
        <w:t>（出勤、课堂表现</w:t>
      </w:r>
      <w:r>
        <w:rPr>
          <w:rFonts w:hint="eastAsia"/>
        </w:rPr>
        <w:t>20%</w:t>
      </w:r>
      <w:r>
        <w:rPr>
          <w:rFonts w:hint="eastAsia"/>
        </w:rPr>
        <w:t>；实践活动、课后作业</w:t>
      </w:r>
      <w:r>
        <w:rPr>
          <w:rFonts w:hint="eastAsia"/>
        </w:rPr>
        <w:t>20%</w:t>
      </w:r>
      <w:r>
        <w:rPr>
          <w:rFonts w:hint="eastAsia"/>
        </w:rPr>
        <w:t>），期末闭卷考试总成绩的</w:t>
      </w:r>
      <w:r>
        <w:rPr>
          <w:rFonts w:hint="eastAsia"/>
        </w:rPr>
        <w:t>60%</w:t>
      </w:r>
      <w:r>
        <w:rPr>
          <w:rFonts w:hint="eastAsia"/>
        </w:rPr>
        <w:t>。</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6</w:t>
      </w:r>
      <w:r>
        <w:rPr>
          <w:rFonts w:ascii="宋体" w:hint="eastAsia"/>
          <w:b/>
          <w:bCs/>
          <w:sz w:val="28"/>
          <w:szCs w:val="28"/>
        </w:rPr>
        <w:t>. 思想政治理论（毛泽东思想和中国特色社会主义理论体系概论）</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公共课，</w:t>
      </w:r>
      <w:r>
        <w:rPr>
          <w:rFonts w:hAnsi="宋体"/>
          <w:szCs w:val="21"/>
        </w:rPr>
        <w:t>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napToGrid w:val="0"/>
        <w:spacing w:line="288" w:lineRule="auto"/>
        <w:ind w:firstLineChars="200" w:firstLine="420"/>
        <w:rPr>
          <w:rFonts w:hAnsi="宋体"/>
          <w:szCs w:val="21"/>
        </w:rPr>
      </w:pPr>
      <w:r>
        <w:rPr>
          <w:rFonts w:hAnsi="宋体" w:hint="eastAsia"/>
          <w:szCs w:val="21"/>
        </w:rPr>
        <w:t>为了使大学生对马克思主义中国化进程中形成的理论成果有更加准确的把握；对中国共产党领导人民进行的革命、建设、改革的历史进程、历史变革、历史成就有更加深刻的认识；对中国共产党在新时代坚持的基本理论、基本路线、基本方略有更加透彻的理解；对运用马克思主义立场、观点和方法认识问题、分析问题和解决问题能力的提升有更加切实的帮助。</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w:t>
      </w:r>
      <w:r>
        <w:rPr>
          <w:rFonts w:hAnsi="宋体" w:hint="eastAsia"/>
          <w:szCs w:val="21"/>
        </w:rPr>
        <w:t>1</w:t>
      </w:r>
      <w:r>
        <w:rPr>
          <w:rFonts w:hAnsi="宋体" w:hint="eastAsia"/>
          <w:szCs w:val="21"/>
        </w:rPr>
        <w:t>）毛泽东思想</w:t>
      </w:r>
    </w:p>
    <w:p w:rsidR="00EF5417" w:rsidRDefault="00F33886">
      <w:pPr>
        <w:spacing w:line="288" w:lineRule="auto"/>
        <w:ind w:firstLineChars="200" w:firstLine="420"/>
        <w:textAlignment w:val="baseline"/>
        <w:rPr>
          <w:rFonts w:hAnsi="宋体"/>
          <w:szCs w:val="21"/>
        </w:rPr>
      </w:pPr>
      <w:r>
        <w:rPr>
          <w:rFonts w:hAnsi="宋体" w:hint="eastAsia"/>
          <w:szCs w:val="21"/>
        </w:rPr>
        <w:t>主要讲授毛泽东思想的形成发展、主要内容和活的灵魂、历史地位，新民主主义革命理论、社会主义改造理论、社会主义建设道路初步探索的理论成果。</w:t>
      </w:r>
    </w:p>
    <w:p w:rsidR="00EF5417" w:rsidRDefault="00F33886">
      <w:pPr>
        <w:spacing w:line="288" w:lineRule="auto"/>
        <w:ind w:firstLineChars="200" w:firstLine="420"/>
        <w:textAlignment w:val="baseline"/>
        <w:rPr>
          <w:rFonts w:hAnsi="宋体"/>
          <w:szCs w:val="21"/>
        </w:rPr>
      </w:pPr>
      <w:r>
        <w:rPr>
          <w:rFonts w:hAnsi="宋体" w:hint="eastAsia"/>
          <w:szCs w:val="21"/>
        </w:rPr>
        <w:t>（</w:t>
      </w:r>
      <w:r>
        <w:rPr>
          <w:rFonts w:hAnsi="宋体" w:hint="eastAsia"/>
          <w:szCs w:val="21"/>
        </w:rPr>
        <w:t>2</w:t>
      </w:r>
      <w:r>
        <w:rPr>
          <w:rFonts w:hAnsi="宋体" w:hint="eastAsia"/>
          <w:szCs w:val="21"/>
        </w:rPr>
        <w:t>）中国特色社会主义理论体系</w:t>
      </w:r>
    </w:p>
    <w:p w:rsidR="00EF5417" w:rsidRDefault="00F33886">
      <w:pPr>
        <w:spacing w:line="288" w:lineRule="auto"/>
        <w:ind w:firstLineChars="200" w:firstLine="420"/>
        <w:textAlignment w:val="baseline"/>
        <w:rPr>
          <w:rFonts w:hAnsi="宋体"/>
          <w:szCs w:val="21"/>
        </w:rPr>
      </w:pPr>
      <w:r>
        <w:rPr>
          <w:rFonts w:hAnsi="宋体" w:hint="eastAsia"/>
          <w:szCs w:val="21"/>
        </w:rPr>
        <w:t>①邓小平理论、“三个代表”重要思想、科学发展观</w:t>
      </w:r>
    </w:p>
    <w:p w:rsidR="00EF5417" w:rsidRDefault="00F33886">
      <w:pPr>
        <w:spacing w:line="288" w:lineRule="auto"/>
        <w:ind w:firstLineChars="200" w:firstLine="420"/>
        <w:textAlignment w:val="baseline"/>
        <w:rPr>
          <w:rFonts w:hAnsi="宋体"/>
          <w:szCs w:val="21"/>
        </w:rPr>
      </w:pPr>
      <w:r>
        <w:rPr>
          <w:rFonts w:hAnsi="宋体" w:hint="eastAsia"/>
          <w:szCs w:val="21"/>
        </w:rPr>
        <w:t>主要讲授邓小平理论的形成、基本问题和主要内容及历史地位，“三个代表”重要思想和科学发展观的形成、科学内涵及历史地位。</w:t>
      </w:r>
    </w:p>
    <w:p w:rsidR="00EF5417" w:rsidRDefault="00F33886">
      <w:pPr>
        <w:spacing w:line="288" w:lineRule="auto"/>
        <w:ind w:firstLineChars="200" w:firstLine="420"/>
        <w:textAlignment w:val="baseline"/>
        <w:rPr>
          <w:rFonts w:hAnsi="宋体"/>
          <w:szCs w:val="21"/>
        </w:rPr>
      </w:pPr>
      <w:r>
        <w:rPr>
          <w:rFonts w:hAnsi="宋体" w:hint="eastAsia"/>
          <w:szCs w:val="21"/>
        </w:rPr>
        <w:t>②习近平新时代中国特色社会主义思想</w:t>
      </w:r>
    </w:p>
    <w:p w:rsidR="00EF5417" w:rsidRDefault="00F33886">
      <w:pPr>
        <w:spacing w:line="288" w:lineRule="auto"/>
        <w:ind w:firstLineChars="200" w:firstLine="420"/>
        <w:textAlignment w:val="baseline"/>
        <w:rPr>
          <w:rFonts w:hAnsi="宋体"/>
          <w:szCs w:val="21"/>
        </w:rPr>
      </w:pPr>
      <w:r>
        <w:rPr>
          <w:rFonts w:hAnsi="宋体" w:hint="eastAsia"/>
          <w:szCs w:val="21"/>
        </w:rPr>
        <w:t>主要讲授习近平新时代中国特色社会主义思想及其历史地位、坚持和发展中国特色社会主义的总任务、“五位一体”总体布局、“四个全面”战略布局、全面推进国防和军队现代化、中国特色大国外交、坚持和加强党的领导。</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szCs w:val="21"/>
        </w:rPr>
      </w:pPr>
      <w:r>
        <w:rPr>
          <w:rFonts w:hint="eastAsia"/>
          <w:szCs w:val="21"/>
        </w:rPr>
        <w:t>通过学习，使学生对马克思主义中国化进程中形成的理论成果有更加准确的把握；对中国共产党领导人民进行的革命、建设、改革的历史进程、历史变革、历史成就有更加深刻的认识；对中国共产党在新时代坚持的基本理论、基本路线、基本方略有更加透彻的理解；</w:t>
      </w:r>
      <w:r>
        <w:rPr>
          <w:szCs w:val="21"/>
        </w:rPr>
        <w:t>引导学生深刻认识改革开放的必要性、可能性和艰巨性，牢固树立中国特色社会主义的道路自信、理论自信、制度自信和文化自信。</w:t>
      </w:r>
      <w:r>
        <w:rPr>
          <w:rFonts w:hint="eastAsia"/>
          <w:szCs w:val="21"/>
        </w:rPr>
        <w:t>坚定社会主义的理想信念，提高思想政治水平，明确当代大学生的历史责任，自觉提高运用马克思主义立场、观</w:t>
      </w:r>
      <w:r>
        <w:rPr>
          <w:rFonts w:hint="eastAsia"/>
          <w:szCs w:val="21"/>
        </w:rPr>
        <w:lastRenderedPageBreak/>
        <w:t>点和方法认识问题、分析问题和解决问题的能力，培养造就担当民族复兴大任的时代新人。</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考试课，其中平时考核占总成绩的</w:t>
      </w:r>
      <w:r>
        <w:rPr>
          <w:rFonts w:hAnsi="宋体" w:hint="eastAsia"/>
          <w:szCs w:val="21"/>
        </w:rPr>
        <w:t>40%</w:t>
      </w:r>
      <w:r>
        <w:rPr>
          <w:rFonts w:hAnsi="宋体" w:hint="eastAsia"/>
          <w:szCs w:val="21"/>
        </w:rPr>
        <w:t>（出勤、课堂表现</w:t>
      </w:r>
      <w:r>
        <w:rPr>
          <w:rFonts w:hAnsi="宋体" w:hint="eastAsia"/>
          <w:szCs w:val="21"/>
        </w:rPr>
        <w:t>20%</w:t>
      </w:r>
      <w:r>
        <w:rPr>
          <w:rFonts w:hAnsi="宋体" w:hint="eastAsia"/>
          <w:szCs w:val="21"/>
        </w:rPr>
        <w:t>；实践活动、课后作业</w:t>
      </w:r>
      <w:r>
        <w:rPr>
          <w:rFonts w:hAnsi="宋体" w:hint="eastAsia"/>
          <w:szCs w:val="21"/>
        </w:rPr>
        <w:t>20%</w:t>
      </w:r>
      <w:r>
        <w:rPr>
          <w:rFonts w:hAnsi="宋体" w:hint="eastAsia"/>
          <w:szCs w:val="21"/>
        </w:rPr>
        <w:t>），期末闭卷考试总成绩的</w:t>
      </w:r>
      <w:r>
        <w:rPr>
          <w:rFonts w:hAnsi="宋体" w:hint="eastAsia"/>
          <w:szCs w:val="21"/>
        </w:rPr>
        <w:t>60%</w:t>
      </w:r>
      <w:r>
        <w:rPr>
          <w:rFonts w:hAnsi="宋体" w:hint="eastAsia"/>
          <w:szCs w:val="21"/>
        </w:rPr>
        <w:t>。</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7</w:t>
      </w:r>
      <w:r>
        <w:rPr>
          <w:rFonts w:ascii="宋体" w:hint="eastAsia"/>
          <w:b/>
          <w:bCs/>
          <w:sz w:val="28"/>
          <w:szCs w:val="28"/>
        </w:rPr>
        <w:t>.形势与政策</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公共课，</w:t>
      </w:r>
      <w:r>
        <w:rPr>
          <w:rFonts w:hAnsi="宋体"/>
          <w:szCs w:val="21"/>
        </w:rPr>
        <w:t>必修</w:t>
      </w:r>
    </w:p>
    <w:p w:rsidR="00EF5417" w:rsidRDefault="00F33886">
      <w:pPr>
        <w:snapToGrid w:val="0"/>
        <w:spacing w:line="288" w:lineRule="auto"/>
        <w:rPr>
          <w:rFonts w:hAnsi="宋体"/>
          <w:szCs w:val="21"/>
        </w:rPr>
      </w:pPr>
      <w:r>
        <w:rPr>
          <w:rFonts w:hAnsi="宋体" w:hint="eastAsia"/>
          <w:szCs w:val="21"/>
        </w:rPr>
        <w:t>【课程目标】</w:t>
      </w:r>
    </w:p>
    <w:p w:rsidR="00EF5417" w:rsidRDefault="00F33886">
      <w:pPr>
        <w:spacing w:line="288" w:lineRule="auto"/>
        <w:ind w:firstLineChars="200" w:firstLine="420"/>
        <w:textAlignment w:val="baseline"/>
        <w:rPr>
          <w:rFonts w:hAnsi="宋体"/>
          <w:szCs w:val="21"/>
        </w:rPr>
      </w:pPr>
      <w:r>
        <w:rPr>
          <w:rFonts w:hAnsi="宋体" w:hint="eastAsia"/>
          <w:szCs w:val="21"/>
        </w:rPr>
        <w:t>“形势与政策”课是理论武装时效性、释疑解惑针对性、教育引导综合性很强的一门高校思想政治理论课，帮助大学生正确认识新时代国内外形势，深刻领会党的十八大以来党和国家事业发生的历史性变革、取得的历史性成就、面临的历史性机遇和挑战，第一时间推动党的理论创新成果进教材进课堂进学生头脑，引导大学生准确理解党的基本理论、基本路线、基本方略。</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既要符合大学生思想政治理论知识发展和能力培养的要求，又要针对大学生关注的热点问题和思想特点，帮助大学生了解世情、国情、党情、社情、民情、党和国家的路线、方针、政策，促进学生科学世界观、人生观、价值观的养成和思想道德素质的全面提升。</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认清国内外形势，全面准确地理解党的路线、方针和政策，不断提高大学生认识和把握形势的能力，坚定在中国共产党领导下走中国特色社会主义道路的信心和决心，为实现“两个一百年”的奋斗目标而发奋学习。</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360" w:lineRule="auto"/>
        <w:ind w:firstLineChars="200" w:firstLine="420"/>
      </w:pPr>
      <w:r>
        <w:rPr>
          <w:rFonts w:hint="eastAsia"/>
        </w:rPr>
        <w:t>考查，重点对学生本课程学习的过程进行考核，其中听课、出勤、课堂活动等</w:t>
      </w:r>
      <w:r>
        <w:rPr>
          <w:rFonts w:hint="eastAsia"/>
        </w:rPr>
        <w:t>60%</w:t>
      </w:r>
      <w:r>
        <w:rPr>
          <w:rFonts w:hint="eastAsia"/>
        </w:rPr>
        <w:t>，课后作业</w:t>
      </w:r>
      <w:r>
        <w:rPr>
          <w:rFonts w:hint="eastAsia"/>
        </w:rPr>
        <w:t>40%</w:t>
      </w:r>
      <w:r>
        <w:rPr>
          <w:rFonts w:hint="eastAsia"/>
        </w:rPr>
        <w:t>。</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8.体育</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r>
        <w:rPr>
          <w:rFonts w:hAnsi="宋体" w:hint="eastAsia"/>
          <w:szCs w:val="21"/>
        </w:rPr>
        <w:t xml:space="preserve"> </w:t>
      </w:r>
    </w:p>
    <w:p w:rsidR="00EF5417" w:rsidRDefault="00F33886">
      <w:pPr>
        <w:spacing w:line="288" w:lineRule="auto"/>
        <w:ind w:firstLineChars="200" w:firstLine="420"/>
        <w:textAlignment w:val="baseline"/>
        <w:rPr>
          <w:rFonts w:hAnsi="宋体"/>
          <w:szCs w:val="21"/>
        </w:rPr>
      </w:pPr>
      <w:r>
        <w:rPr>
          <w:rFonts w:hAnsi="宋体" w:hint="eastAsia"/>
          <w:szCs w:val="21"/>
        </w:rPr>
        <w:t>公共课，</w:t>
      </w:r>
      <w:r>
        <w:rPr>
          <w:rFonts w:hAnsi="宋体"/>
          <w:szCs w:val="21"/>
        </w:rPr>
        <w:t>必修</w:t>
      </w:r>
    </w:p>
    <w:p w:rsidR="00EF5417" w:rsidRDefault="00F33886">
      <w:pPr>
        <w:spacing w:line="288" w:lineRule="auto"/>
        <w:ind w:leftChars="200" w:left="630" w:hangingChars="100" w:hanging="210"/>
        <w:rPr>
          <w:rFonts w:hAnsi="宋体"/>
          <w:szCs w:val="21"/>
        </w:rPr>
      </w:pPr>
      <w:r>
        <w:rPr>
          <w:rFonts w:hAnsi="宋体" w:hint="eastAsia"/>
          <w:szCs w:val="21"/>
        </w:rPr>
        <w:t>【课程目标】</w:t>
      </w:r>
    </w:p>
    <w:p w:rsidR="00EF5417" w:rsidRDefault="00F33886">
      <w:pPr>
        <w:spacing w:line="288" w:lineRule="auto"/>
        <w:ind w:leftChars="200" w:left="630" w:hangingChars="100" w:hanging="210"/>
        <w:rPr>
          <w:rFonts w:ascii="宋体" w:cs="宋体"/>
          <w:kern w:val="0"/>
        </w:rPr>
      </w:pPr>
      <w:r>
        <w:rPr>
          <w:rFonts w:ascii="宋体" w:hAnsi="宋体" w:cs="宋体" w:hint="eastAsia"/>
          <w:kern w:val="0"/>
        </w:rPr>
        <w:t>（1）掌握体育运动的基本理论，基本动作、基本技术。</w:t>
      </w:r>
      <w:r>
        <w:rPr>
          <w:rFonts w:hint="eastAsia"/>
        </w:rPr>
        <w:t>提高速度、力量、柔韧、灵敏等身体素质，</w:t>
      </w:r>
      <w:r>
        <w:rPr>
          <w:rFonts w:ascii="宋体" w:hAnsi="宋体" w:cs="宋体" w:hint="eastAsia"/>
          <w:kern w:val="0"/>
        </w:rPr>
        <w:t>为终身体育和就业打下良好基础。</w:t>
      </w:r>
    </w:p>
    <w:p w:rsidR="00EF5417" w:rsidRDefault="00F33886">
      <w:pPr>
        <w:spacing w:line="288" w:lineRule="auto"/>
        <w:ind w:leftChars="200" w:left="630" w:hangingChars="100" w:hanging="210"/>
        <w:rPr>
          <w:rFonts w:ascii="宋体" w:cs="宋体"/>
          <w:kern w:val="0"/>
        </w:rPr>
      </w:pPr>
      <w:r>
        <w:rPr>
          <w:rFonts w:ascii="宋体" w:hAnsi="宋体" w:cs="宋体" w:hint="eastAsia"/>
          <w:kern w:val="0"/>
        </w:rPr>
        <w:t>（2）</w:t>
      </w:r>
      <w:r>
        <w:rPr>
          <w:rFonts w:ascii="宋体" w:cs="宋体" w:hint="eastAsia"/>
          <w:kern w:val="0"/>
        </w:rPr>
        <w:t>培养学生顽强勇敢精神。增强团队意识，学会有效沟通技巧。</w:t>
      </w:r>
    </w:p>
    <w:p w:rsidR="00EF5417" w:rsidRDefault="00F33886">
      <w:pPr>
        <w:spacing w:line="288" w:lineRule="auto"/>
        <w:ind w:firstLineChars="200" w:firstLine="420"/>
        <w:rPr>
          <w:rFonts w:ascii="宋体" w:cs="宋体"/>
          <w:kern w:val="0"/>
        </w:rPr>
      </w:pPr>
      <w:r>
        <w:rPr>
          <w:rFonts w:ascii="宋体" w:hAnsi="宋体" w:cs="宋体" w:hint="eastAsia"/>
          <w:kern w:val="0"/>
        </w:rPr>
        <w:t>（3）</w:t>
      </w:r>
      <w:r>
        <w:rPr>
          <w:rFonts w:ascii="宋体" w:cs="宋体" w:hint="eastAsia"/>
          <w:kern w:val="0"/>
        </w:rPr>
        <w:t>按照职业体能标准完成职业体能测试，提高职业体能水平。</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体育（拓展训练）基础理论、体能、体魄、技能技巧、大学生健康体质测试。</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知识：了解体育（拓展训练）基础理论，掌握各种运动外伤的简单处理方法及各项体育（拓展训练）比赛的简单规则。</w:t>
      </w:r>
    </w:p>
    <w:p w:rsidR="00EF5417" w:rsidRDefault="00F33886">
      <w:pPr>
        <w:spacing w:line="288" w:lineRule="auto"/>
        <w:ind w:firstLineChars="200" w:firstLine="420"/>
        <w:textAlignment w:val="baseline"/>
        <w:rPr>
          <w:rFonts w:hAnsi="宋体"/>
          <w:szCs w:val="21"/>
        </w:rPr>
      </w:pPr>
      <w:r>
        <w:rPr>
          <w:rFonts w:hAnsi="宋体" w:hint="eastAsia"/>
          <w:szCs w:val="21"/>
        </w:rPr>
        <w:t>体能：掌握体育（拓展训练）基本技能和职业体能。达到大学生健康体质测试标准，达到社会及企业对学生身体素质的要求及标准。</w:t>
      </w:r>
    </w:p>
    <w:p w:rsidR="00EF5417" w:rsidRDefault="00F33886">
      <w:pPr>
        <w:spacing w:line="288" w:lineRule="auto"/>
        <w:ind w:firstLineChars="200" w:firstLine="420"/>
        <w:textAlignment w:val="baseline"/>
        <w:rPr>
          <w:rFonts w:hAnsi="宋体"/>
          <w:szCs w:val="21"/>
        </w:rPr>
      </w:pPr>
      <w:r>
        <w:rPr>
          <w:rFonts w:hAnsi="宋体" w:hint="eastAsia"/>
          <w:szCs w:val="21"/>
        </w:rPr>
        <w:t>体魄：团队精神、沟通能力、意志品质的锻炼及培养。</w:t>
      </w:r>
    </w:p>
    <w:p w:rsidR="00EF5417" w:rsidRDefault="00F33886">
      <w:pPr>
        <w:spacing w:line="288" w:lineRule="auto"/>
        <w:ind w:firstLineChars="200" w:firstLine="420"/>
        <w:textAlignment w:val="baseline"/>
        <w:rPr>
          <w:rFonts w:hAnsi="宋体"/>
          <w:szCs w:val="21"/>
        </w:rPr>
      </w:pPr>
      <w:r>
        <w:rPr>
          <w:rFonts w:hAnsi="宋体" w:hint="eastAsia"/>
          <w:szCs w:val="21"/>
        </w:rPr>
        <w:t>技能技巧：提高职业技能技巧能力，满足企业需求。</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考查</w:t>
      </w:r>
      <w:r>
        <w:rPr>
          <w:rFonts w:hAnsi="宋体"/>
          <w:szCs w:val="21"/>
        </w:rPr>
        <w:t>，其中</w:t>
      </w:r>
      <w:r>
        <w:rPr>
          <w:rFonts w:hAnsi="宋体" w:hint="eastAsia"/>
          <w:szCs w:val="21"/>
        </w:rPr>
        <w:t>体能项目达标测试占总成绩的</w:t>
      </w:r>
      <w:r>
        <w:rPr>
          <w:rFonts w:hAnsi="宋体"/>
          <w:szCs w:val="21"/>
        </w:rPr>
        <w:t>6</w:t>
      </w:r>
      <w:r>
        <w:rPr>
          <w:rFonts w:hAnsi="宋体" w:hint="eastAsia"/>
          <w:szCs w:val="21"/>
        </w:rPr>
        <w:t>0</w:t>
      </w:r>
      <w:r>
        <w:rPr>
          <w:rFonts w:hAnsi="宋体"/>
          <w:szCs w:val="21"/>
        </w:rPr>
        <w:t>%</w:t>
      </w:r>
      <w:r>
        <w:rPr>
          <w:rFonts w:hAnsi="宋体" w:hint="eastAsia"/>
          <w:szCs w:val="21"/>
        </w:rPr>
        <w:t>，健康体质测试标准</w:t>
      </w:r>
      <w:r>
        <w:rPr>
          <w:rFonts w:hAnsi="宋体"/>
          <w:szCs w:val="21"/>
        </w:rPr>
        <w:t>占</w:t>
      </w:r>
      <w:r>
        <w:rPr>
          <w:rFonts w:hAnsi="宋体" w:hint="eastAsia"/>
          <w:szCs w:val="21"/>
        </w:rPr>
        <w:t>总</w:t>
      </w:r>
      <w:r>
        <w:rPr>
          <w:rFonts w:hAnsi="宋体"/>
          <w:szCs w:val="21"/>
        </w:rPr>
        <w:t>成绩的</w:t>
      </w:r>
      <w:r>
        <w:rPr>
          <w:rFonts w:hAnsi="宋体"/>
          <w:szCs w:val="21"/>
        </w:rPr>
        <w:t>3</w:t>
      </w:r>
      <w:r>
        <w:rPr>
          <w:rFonts w:hAnsi="宋体" w:hint="eastAsia"/>
          <w:szCs w:val="21"/>
        </w:rPr>
        <w:t>0</w:t>
      </w:r>
      <w:r>
        <w:rPr>
          <w:rFonts w:hAnsi="宋体"/>
          <w:szCs w:val="21"/>
        </w:rPr>
        <w:t>%</w:t>
      </w:r>
      <w:r>
        <w:rPr>
          <w:rFonts w:hAnsi="宋体" w:hint="eastAsia"/>
          <w:szCs w:val="21"/>
        </w:rPr>
        <w:t>，技能技巧</w:t>
      </w:r>
      <w:r>
        <w:rPr>
          <w:rFonts w:hAnsi="宋体"/>
          <w:szCs w:val="21"/>
        </w:rPr>
        <w:t>占</w:t>
      </w:r>
      <w:r>
        <w:rPr>
          <w:rFonts w:hAnsi="宋体" w:hint="eastAsia"/>
          <w:szCs w:val="21"/>
        </w:rPr>
        <w:t>总</w:t>
      </w:r>
      <w:r>
        <w:rPr>
          <w:rFonts w:hAnsi="宋体"/>
          <w:szCs w:val="21"/>
        </w:rPr>
        <w:lastRenderedPageBreak/>
        <w:t>成绩的</w:t>
      </w:r>
      <w:r>
        <w:rPr>
          <w:rFonts w:hAnsi="宋体"/>
          <w:szCs w:val="21"/>
        </w:rPr>
        <w:t>1</w:t>
      </w:r>
      <w:r>
        <w:rPr>
          <w:rFonts w:hAnsi="宋体" w:hint="eastAsia"/>
          <w:szCs w:val="21"/>
        </w:rPr>
        <w:t>0</w:t>
      </w:r>
      <w:r>
        <w:rPr>
          <w:rFonts w:hAnsi="宋体"/>
          <w:szCs w:val="21"/>
        </w:rPr>
        <w:t>%</w:t>
      </w:r>
      <w:r>
        <w:rPr>
          <w:rFonts w:hAnsi="宋体" w:hint="eastAsia"/>
          <w:szCs w:val="21"/>
        </w:rPr>
        <w:t>。</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9.创新与创业</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公共课，</w:t>
      </w:r>
      <w:r>
        <w:rPr>
          <w:rFonts w:hAnsi="宋体"/>
          <w:szCs w:val="21"/>
        </w:rPr>
        <w:t>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textAlignment w:val="baseline"/>
        <w:rPr>
          <w:rFonts w:hAnsi="宋体"/>
          <w:szCs w:val="21"/>
        </w:rPr>
      </w:pPr>
      <w:r>
        <w:rPr>
          <w:rFonts w:hAnsi="宋体" w:hint="eastAsia"/>
          <w:szCs w:val="21"/>
        </w:rPr>
        <w:t>掌握创新创业理论，具备创新创业精神和创新创业能力，能够针对相关专业知识，结合当地经济发展现状，开展创新创业活动或提出具有可行性的创新创业方案。</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职业生涯</w:t>
      </w:r>
      <w:r>
        <w:rPr>
          <w:rFonts w:hAnsi="宋体"/>
          <w:szCs w:val="21"/>
        </w:rPr>
        <w:t>规划</w:t>
      </w:r>
      <w:r>
        <w:rPr>
          <w:rFonts w:hAnsi="宋体" w:hint="eastAsia"/>
          <w:szCs w:val="21"/>
        </w:rPr>
        <w:t>，创新</w:t>
      </w:r>
      <w:r>
        <w:rPr>
          <w:rFonts w:hAnsi="宋体"/>
          <w:szCs w:val="21"/>
        </w:rPr>
        <w:t>思维</w:t>
      </w:r>
      <w:r>
        <w:rPr>
          <w:rFonts w:hAnsi="宋体" w:hint="eastAsia"/>
          <w:szCs w:val="21"/>
        </w:rPr>
        <w:t>培养</w:t>
      </w:r>
      <w:r>
        <w:rPr>
          <w:rFonts w:hAnsi="宋体"/>
          <w:szCs w:val="21"/>
        </w:rPr>
        <w:t>，</w:t>
      </w:r>
      <w:r>
        <w:rPr>
          <w:rFonts w:hAnsi="宋体" w:hint="eastAsia"/>
          <w:szCs w:val="21"/>
        </w:rPr>
        <w:t>就业</w:t>
      </w:r>
      <w:r>
        <w:rPr>
          <w:rFonts w:hAnsi="宋体"/>
          <w:szCs w:val="21"/>
        </w:rPr>
        <w:t>指导，创业</w:t>
      </w:r>
      <w:r>
        <w:rPr>
          <w:rFonts w:hAnsi="宋体" w:hint="eastAsia"/>
          <w:szCs w:val="21"/>
        </w:rPr>
        <w:t>指导。</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培养学生创新</w:t>
      </w:r>
      <w:r>
        <w:rPr>
          <w:rFonts w:hAnsi="宋体"/>
          <w:szCs w:val="21"/>
        </w:rPr>
        <w:t>创业</w:t>
      </w:r>
      <w:r>
        <w:rPr>
          <w:rFonts w:hAnsi="宋体" w:hint="eastAsia"/>
          <w:szCs w:val="21"/>
        </w:rPr>
        <w:t>基本素养，掌握创新</w:t>
      </w:r>
      <w:r>
        <w:rPr>
          <w:rFonts w:hAnsi="宋体"/>
          <w:szCs w:val="21"/>
        </w:rPr>
        <w:t>、创业</w:t>
      </w:r>
      <w:r>
        <w:rPr>
          <w:rFonts w:hAnsi="宋体" w:hint="eastAsia"/>
          <w:szCs w:val="21"/>
        </w:rPr>
        <w:t>通用知识</w:t>
      </w:r>
      <w:r>
        <w:rPr>
          <w:rFonts w:hAnsi="宋体"/>
          <w:szCs w:val="21"/>
        </w:rPr>
        <w:t>与</w:t>
      </w:r>
      <w:r>
        <w:rPr>
          <w:rFonts w:hAnsi="宋体" w:hint="eastAsia"/>
          <w:szCs w:val="21"/>
        </w:rPr>
        <w:t>能力。</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考查</w:t>
      </w:r>
      <w:r>
        <w:rPr>
          <w:rFonts w:hAnsi="宋体"/>
          <w:szCs w:val="21"/>
        </w:rPr>
        <w:t>，</w:t>
      </w:r>
      <w:r>
        <w:rPr>
          <w:rFonts w:hAnsi="宋体" w:hint="eastAsia"/>
          <w:szCs w:val="21"/>
        </w:rPr>
        <w:t>重点</w:t>
      </w:r>
      <w:r>
        <w:rPr>
          <w:rFonts w:hAnsi="宋体"/>
          <w:szCs w:val="21"/>
        </w:rPr>
        <w:t>对</w:t>
      </w:r>
      <w:r>
        <w:rPr>
          <w:rFonts w:hAnsi="宋体" w:hint="eastAsia"/>
          <w:szCs w:val="21"/>
        </w:rPr>
        <w:t>课程</w:t>
      </w:r>
      <w:r>
        <w:rPr>
          <w:rFonts w:hAnsi="宋体"/>
          <w:szCs w:val="21"/>
        </w:rPr>
        <w:t>学习的</w:t>
      </w:r>
      <w:r>
        <w:rPr>
          <w:rFonts w:hAnsi="宋体" w:hint="eastAsia"/>
          <w:szCs w:val="21"/>
        </w:rPr>
        <w:t>过程（听课、出勤、课堂活动、课堂作业、课后作业）进行考核占</w:t>
      </w:r>
      <w:r>
        <w:rPr>
          <w:rFonts w:hAnsi="宋体"/>
          <w:szCs w:val="21"/>
        </w:rPr>
        <w:t>总成绩的</w:t>
      </w:r>
      <w:r>
        <w:rPr>
          <w:rFonts w:hAnsi="宋体" w:hint="eastAsia"/>
          <w:szCs w:val="21"/>
        </w:rPr>
        <w:t>100</w:t>
      </w:r>
      <w:r>
        <w:rPr>
          <w:rFonts w:hAnsi="宋体"/>
          <w:szCs w:val="21"/>
        </w:rPr>
        <w:t>%</w:t>
      </w:r>
      <w:r>
        <w:rPr>
          <w:rFonts w:hAnsi="宋体"/>
          <w:szCs w:val="21"/>
        </w:rPr>
        <w:t>。</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10</w:t>
      </w:r>
      <w:r>
        <w:rPr>
          <w:rFonts w:ascii="宋体" w:hint="eastAsia"/>
          <w:b/>
          <w:bCs/>
          <w:sz w:val="28"/>
          <w:szCs w:val="28"/>
        </w:rPr>
        <w:t>.基础英语</w:t>
      </w:r>
    </w:p>
    <w:p w:rsidR="00EF5417" w:rsidRDefault="00F33886">
      <w:pPr>
        <w:snapToGrid w:val="0"/>
        <w:spacing w:line="288" w:lineRule="auto"/>
        <w:ind w:firstLineChars="200" w:firstLine="420"/>
        <w:rPr>
          <w:rFonts w:ascii="宋体" w:hAnsi="宋体"/>
          <w:szCs w:val="21"/>
        </w:rPr>
      </w:pPr>
      <w:r>
        <w:rPr>
          <w:rFonts w:ascii="宋体" w:hAnsi="宋体" w:hint="eastAsia"/>
          <w:szCs w:val="21"/>
        </w:rPr>
        <w:t>【课程类型】</w:t>
      </w:r>
    </w:p>
    <w:p w:rsidR="00EF5417" w:rsidRDefault="00F33886">
      <w:pPr>
        <w:snapToGrid w:val="0"/>
        <w:spacing w:line="288" w:lineRule="auto"/>
        <w:ind w:firstLineChars="200" w:firstLine="420"/>
        <w:rPr>
          <w:rFonts w:ascii="宋体" w:hAnsi="宋体"/>
          <w:bCs/>
          <w:szCs w:val="21"/>
        </w:rPr>
      </w:pPr>
      <w:r>
        <w:rPr>
          <w:rFonts w:ascii="宋体" w:hAnsi="宋体" w:hint="eastAsia"/>
          <w:bCs/>
          <w:szCs w:val="21"/>
        </w:rPr>
        <w:t>公共课，必修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textAlignment w:val="baseline"/>
        <w:rPr>
          <w:rFonts w:hAnsi="宋体"/>
          <w:szCs w:val="21"/>
        </w:rPr>
      </w:pPr>
      <w:r>
        <w:rPr>
          <w:rFonts w:hAnsi="宋体" w:hint="eastAsia"/>
          <w:szCs w:val="21"/>
        </w:rPr>
        <w:t>本课程是高等职业教育学生必修的一门公共基础课程，旨在培养学生的英语综合应用能力，特别是在职场环境下运用英语的基本能力。同时，提高学生的综合文化素养和跨文化交际意识，培养学生的学习兴趣和自主学习能力，使学生掌握有效的学习方法和学习策略，为提升学生的就业竞争力及未来的可持续发展打下必要的基础。</w:t>
      </w:r>
    </w:p>
    <w:p w:rsidR="00EF5417" w:rsidRDefault="00F33886">
      <w:pPr>
        <w:snapToGrid w:val="0"/>
        <w:spacing w:line="288" w:lineRule="auto"/>
        <w:ind w:firstLineChars="200" w:firstLine="420"/>
        <w:rPr>
          <w:rFonts w:ascii="宋体" w:hAnsi="宋体"/>
          <w:szCs w:val="21"/>
        </w:rPr>
      </w:pPr>
      <w:r>
        <w:rPr>
          <w:rFonts w:ascii="宋体" w:hAnsi="宋体" w:hint="eastAsia"/>
          <w:szCs w:val="21"/>
        </w:rPr>
        <w:t>【课程内容】</w:t>
      </w:r>
    </w:p>
    <w:p w:rsidR="00EF5417" w:rsidRDefault="00F33886">
      <w:pPr>
        <w:snapToGrid w:val="0"/>
        <w:spacing w:line="288" w:lineRule="auto"/>
        <w:ind w:firstLineChars="184" w:firstLine="386"/>
        <w:rPr>
          <w:rFonts w:ascii="宋体" w:hAnsi="宋体"/>
          <w:szCs w:val="21"/>
        </w:rPr>
      </w:pPr>
      <w:r>
        <w:rPr>
          <w:rFonts w:ascii="宋体" w:hAnsi="宋体" w:hint="eastAsia"/>
          <w:szCs w:val="21"/>
        </w:rPr>
        <w:t>语言类课程包括“英语”、</w:t>
      </w:r>
      <w:r>
        <w:rPr>
          <w:rFonts w:ascii="宋体" w:hAnsi="宋体"/>
          <w:szCs w:val="21"/>
        </w:rPr>
        <w:t>“</w:t>
      </w:r>
      <w:r>
        <w:rPr>
          <w:rFonts w:ascii="宋体" w:hAnsi="宋体" w:hint="eastAsia"/>
          <w:szCs w:val="21"/>
        </w:rPr>
        <w:t>表达沟通</w:t>
      </w:r>
      <w:r>
        <w:rPr>
          <w:rFonts w:ascii="宋体" w:hAnsi="宋体"/>
          <w:szCs w:val="21"/>
        </w:rPr>
        <w:t>”</w:t>
      </w:r>
      <w:r>
        <w:rPr>
          <w:rFonts w:ascii="宋体" w:hAnsi="宋体" w:hint="eastAsia"/>
          <w:szCs w:val="21"/>
        </w:rPr>
        <w:t>两门</w:t>
      </w:r>
      <w:r>
        <w:rPr>
          <w:rFonts w:ascii="宋体" w:hAnsi="宋体"/>
          <w:szCs w:val="21"/>
        </w:rPr>
        <w:t>课程。</w:t>
      </w:r>
    </w:p>
    <w:p w:rsidR="00EF5417" w:rsidRDefault="00F33886">
      <w:pPr>
        <w:snapToGrid w:val="0"/>
        <w:spacing w:line="288" w:lineRule="auto"/>
        <w:ind w:firstLineChars="184" w:firstLine="386"/>
        <w:rPr>
          <w:rFonts w:ascii="宋体" w:hAnsi="宋体"/>
          <w:szCs w:val="21"/>
        </w:rPr>
      </w:pPr>
      <w:r>
        <w:rPr>
          <w:rFonts w:ascii="宋体" w:hAnsi="宋体" w:hint="eastAsia"/>
          <w:szCs w:val="21"/>
        </w:rPr>
        <w:t>英语</w:t>
      </w:r>
      <w:r>
        <w:rPr>
          <w:rFonts w:ascii="宋体" w:hAnsi="宋体"/>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3000</w:t>
      </w:r>
      <w:r>
        <w:rPr>
          <w:rFonts w:hAnsi="宋体" w:hint="eastAsia"/>
          <w:szCs w:val="21"/>
        </w:rPr>
        <w:t>～</w:t>
      </w:r>
      <w:r>
        <w:rPr>
          <w:rFonts w:hAnsi="宋体" w:hint="eastAsia"/>
          <w:szCs w:val="21"/>
        </w:rPr>
        <w:t>3500</w:t>
      </w:r>
      <w:r>
        <w:rPr>
          <w:rFonts w:hAnsi="宋体" w:hint="eastAsia"/>
          <w:szCs w:val="21"/>
        </w:rPr>
        <w:t>个左右常用英语词汇和短语；日常交流经典句型，主题涉及见面寒暄介绍、表达感谢与歉意、指路问方向、预约与安排、接受或拒绝邀请、接打电话、登记住宿、就餐购物、求职面试等；学习精、泛读英语文章；应用文如邀请函、电子邮件、电话留言条、感谢信及求职信简历的书写；英语听力与口语教学。</w:t>
      </w:r>
    </w:p>
    <w:p w:rsidR="00EF5417" w:rsidRDefault="00F33886">
      <w:pPr>
        <w:spacing w:line="288" w:lineRule="auto"/>
        <w:ind w:firstLineChars="200" w:firstLine="420"/>
        <w:textAlignment w:val="baseline"/>
        <w:rPr>
          <w:rFonts w:hAnsi="宋体"/>
          <w:szCs w:val="21"/>
        </w:rPr>
      </w:pPr>
      <w:r>
        <w:rPr>
          <w:rFonts w:hAnsi="宋体" w:hint="eastAsia"/>
          <w:szCs w:val="21"/>
        </w:rPr>
        <w:t>表达沟通课程内容：</w:t>
      </w:r>
    </w:p>
    <w:p w:rsidR="00EF5417" w:rsidRDefault="00F33886">
      <w:pPr>
        <w:spacing w:line="288" w:lineRule="auto"/>
        <w:ind w:firstLineChars="200" w:firstLine="420"/>
        <w:textAlignment w:val="baseline"/>
        <w:rPr>
          <w:rFonts w:hAnsi="宋体"/>
          <w:szCs w:val="21"/>
        </w:rPr>
      </w:pPr>
      <w:r>
        <w:rPr>
          <w:rFonts w:hAnsi="宋体" w:hint="eastAsia"/>
          <w:szCs w:val="21"/>
        </w:rPr>
        <w:t>采用课堂教学和实践活动相结合的方式，通过灵活多样的教学方法，设计典型的学生实践活动，包括演讲，竞聘和求职面试等具有针对性和实效性的教学内容。通过讲授与操练，学生能够在口头表达、书面表达、仪表仪态、自信心培养和与人沟通能方面得到大幅度的提高。</w:t>
      </w:r>
    </w:p>
    <w:p w:rsidR="00EF5417" w:rsidRDefault="00F33886">
      <w:pPr>
        <w:snapToGrid w:val="0"/>
        <w:spacing w:line="288" w:lineRule="auto"/>
        <w:ind w:firstLineChars="200" w:firstLine="420"/>
        <w:rPr>
          <w:rFonts w:ascii="宋体" w:hAnsi="宋体"/>
          <w:szCs w:val="21"/>
        </w:rPr>
      </w:pPr>
      <w:r>
        <w:rPr>
          <w:rFonts w:ascii="宋体" w:hAnsi="宋体" w:hint="eastAsia"/>
          <w:szCs w:val="21"/>
        </w:rPr>
        <w:t>【课程要求】</w:t>
      </w:r>
    </w:p>
    <w:p w:rsidR="00EF5417" w:rsidRDefault="00F33886">
      <w:pPr>
        <w:widowControl/>
        <w:spacing w:line="288" w:lineRule="auto"/>
        <w:ind w:firstLine="480"/>
        <w:jc w:val="left"/>
        <w:rPr>
          <w:rFonts w:ascii="宋体" w:hAnsi="宋体"/>
        </w:rPr>
      </w:pPr>
      <w:r>
        <w:rPr>
          <w:rFonts w:ascii="宋体" w:hAnsi="宋体" w:cs="宋体" w:hint="eastAsia"/>
          <w:kern w:val="0"/>
          <w:szCs w:val="21"/>
        </w:rPr>
        <w:t>语言</w:t>
      </w:r>
      <w:r>
        <w:rPr>
          <w:rFonts w:ascii="宋体" w:hAnsi="宋体" w:cs="宋体"/>
          <w:kern w:val="0"/>
          <w:szCs w:val="21"/>
        </w:rPr>
        <w:t>类课程在第一、二学期开设，</w:t>
      </w:r>
      <w:r>
        <w:rPr>
          <w:rFonts w:ascii="宋体" w:hAnsi="宋体" w:cs="宋体" w:hint="eastAsia"/>
          <w:kern w:val="0"/>
          <w:szCs w:val="21"/>
        </w:rPr>
        <w:t>学生</w:t>
      </w:r>
      <w:r>
        <w:rPr>
          <w:rFonts w:ascii="宋体" w:hAnsi="宋体" w:cs="宋体"/>
          <w:kern w:val="0"/>
          <w:szCs w:val="21"/>
        </w:rPr>
        <w:t>第一学期在语言类课程中选择</w:t>
      </w:r>
      <w:r>
        <w:rPr>
          <w:rFonts w:ascii="宋体" w:hAnsi="宋体" w:cs="宋体" w:hint="eastAsia"/>
          <w:kern w:val="0"/>
          <w:szCs w:val="21"/>
        </w:rPr>
        <w:t>一门</w:t>
      </w:r>
      <w:r>
        <w:rPr>
          <w:rFonts w:ascii="宋体" w:hAnsi="宋体" w:cs="宋体"/>
          <w:kern w:val="0"/>
          <w:szCs w:val="21"/>
        </w:rPr>
        <w:t>课程进行学习。</w:t>
      </w:r>
    </w:p>
    <w:p w:rsidR="00EF5417" w:rsidRDefault="00F33886">
      <w:pPr>
        <w:snapToGrid w:val="0"/>
        <w:spacing w:line="288" w:lineRule="auto"/>
        <w:ind w:firstLineChars="200" w:firstLine="420"/>
        <w:rPr>
          <w:rFonts w:ascii="宋体" w:hAnsi="宋体"/>
          <w:szCs w:val="21"/>
        </w:rPr>
      </w:pPr>
      <w:r>
        <w:rPr>
          <w:rFonts w:ascii="宋体" w:hAnsi="宋体" w:hint="eastAsia"/>
          <w:szCs w:val="21"/>
        </w:rPr>
        <w:t>【考核】</w:t>
      </w:r>
    </w:p>
    <w:p w:rsidR="00EF5417" w:rsidRDefault="00F33886">
      <w:pPr>
        <w:snapToGrid w:val="0"/>
        <w:spacing w:line="288" w:lineRule="auto"/>
        <w:ind w:firstLineChars="200" w:firstLine="420"/>
        <w:rPr>
          <w:rFonts w:ascii="宋体" w:hAnsi="宋体"/>
        </w:rPr>
      </w:pPr>
      <w:r>
        <w:rPr>
          <w:rFonts w:ascii="宋体" w:hAnsi="宋体" w:hint="eastAsia"/>
          <w:szCs w:val="21"/>
        </w:rPr>
        <w:t>考试</w:t>
      </w:r>
      <w:r>
        <w:rPr>
          <w:rFonts w:ascii="宋体" w:hAnsi="宋体"/>
          <w:szCs w:val="21"/>
        </w:rPr>
        <w:t>，</w:t>
      </w:r>
      <w:r>
        <w:rPr>
          <w:rFonts w:ascii="宋体" w:hAnsi="宋体"/>
        </w:rPr>
        <w:t>其中</w:t>
      </w:r>
      <w:r>
        <w:rPr>
          <w:rFonts w:ascii="宋体" w:hAnsi="宋体" w:hint="eastAsia"/>
        </w:rPr>
        <w:t>日常考核占总成绩的</w:t>
      </w:r>
      <w:r>
        <w:rPr>
          <w:rFonts w:ascii="宋体" w:hAnsi="宋体"/>
        </w:rPr>
        <w:t>6</w:t>
      </w:r>
      <w:r>
        <w:rPr>
          <w:rFonts w:ascii="宋体" w:hAnsi="宋体" w:hint="eastAsia"/>
        </w:rPr>
        <w:t>0</w:t>
      </w:r>
      <w:r>
        <w:rPr>
          <w:rFonts w:ascii="宋体" w:hAnsi="宋体"/>
        </w:rPr>
        <w:t>%</w:t>
      </w:r>
      <w:r>
        <w:rPr>
          <w:rFonts w:ascii="宋体" w:hAnsi="宋体" w:hint="eastAsia"/>
        </w:rPr>
        <w:t>，最终</w:t>
      </w:r>
      <w:r>
        <w:rPr>
          <w:rFonts w:ascii="宋体" w:hAnsi="宋体"/>
        </w:rPr>
        <w:t>考核占</w:t>
      </w:r>
      <w:r>
        <w:rPr>
          <w:rFonts w:ascii="宋体" w:hAnsi="宋体" w:hint="eastAsia"/>
        </w:rPr>
        <w:t>总</w:t>
      </w:r>
      <w:r>
        <w:rPr>
          <w:rFonts w:ascii="宋体" w:hAnsi="宋体"/>
        </w:rPr>
        <w:t>成绩的</w:t>
      </w:r>
      <w:r>
        <w:rPr>
          <w:rFonts w:ascii="宋体" w:hAnsi="宋体" w:hint="eastAsia"/>
        </w:rPr>
        <w:t>40</w:t>
      </w:r>
      <w:r>
        <w:rPr>
          <w:rFonts w:ascii="宋体" w:hAnsi="宋体"/>
        </w:rPr>
        <w:t>%</w:t>
      </w:r>
      <w:r>
        <w:rPr>
          <w:rFonts w:ascii="宋体" w:hAnsi="宋体" w:hint="eastAsia"/>
        </w:rPr>
        <w:t>。</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11.艾滋病教育</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szCs w:val="21"/>
        </w:rPr>
      </w:pPr>
      <w:r>
        <w:rPr>
          <w:rFonts w:hAnsi="宋体" w:hint="eastAsia"/>
          <w:szCs w:val="21"/>
        </w:rPr>
        <w:t>公共课，</w:t>
      </w:r>
      <w:r>
        <w:rPr>
          <w:rFonts w:hAnsi="宋体"/>
          <w:szCs w:val="21"/>
        </w:rPr>
        <w:t>必修</w:t>
      </w:r>
    </w:p>
    <w:p w:rsidR="00EF5417" w:rsidRDefault="00F33886">
      <w:pPr>
        <w:snapToGrid w:val="0"/>
        <w:spacing w:line="288" w:lineRule="auto"/>
        <w:ind w:firstLineChars="200" w:firstLine="420"/>
        <w:rPr>
          <w:rFonts w:hAnsi="宋体"/>
          <w:szCs w:val="21"/>
        </w:rPr>
      </w:pPr>
      <w:r>
        <w:rPr>
          <w:rFonts w:hAnsi="宋体" w:hint="eastAsia"/>
          <w:szCs w:val="21"/>
        </w:rPr>
        <w:lastRenderedPageBreak/>
        <w:t>【课程目标】</w:t>
      </w:r>
    </w:p>
    <w:p w:rsidR="00EF5417" w:rsidRDefault="00F33886">
      <w:pPr>
        <w:spacing w:line="288" w:lineRule="auto"/>
        <w:ind w:firstLineChars="200" w:firstLine="420"/>
        <w:textAlignment w:val="baseline"/>
        <w:rPr>
          <w:rFonts w:hAnsi="宋体"/>
          <w:szCs w:val="21"/>
        </w:rPr>
      </w:pPr>
      <w:r>
        <w:rPr>
          <w:rFonts w:hAnsi="宋体" w:hint="eastAsia"/>
          <w:szCs w:val="21"/>
        </w:rPr>
        <w:t>知道什么是</w:t>
      </w:r>
      <w:r>
        <w:rPr>
          <w:rFonts w:hAnsi="宋体" w:hint="eastAsia"/>
          <w:szCs w:val="21"/>
        </w:rPr>
        <w:t>HIV</w:t>
      </w:r>
      <w:r>
        <w:rPr>
          <w:rFonts w:hAnsi="宋体" w:hint="eastAsia"/>
          <w:szCs w:val="21"/>
        </w:rPr>
        <w:t>和</w:t>
      </w:r>
      <w:r>
        <w:rPr>
          <w:rFonts w:hAnsi="宋体" w:hint="eastAsia"/>
          <w:szCs w:val="21"/>
        </w:rPr>
        <w:t>AIDS</w:t>
      </w:r>
      <w:r>
        <w:rPr>
          <w:rFonts w:hAnsi="宋体" w:hint="eastAsia"/>
          <w:szCs w:val="21"/>
        </w:rPr>
        <w:t>，并了解这两者之间的区别和联系；了解我国近年艾滋病感染趋势和严峻性；掌握艾滋病传播的几种途径；知道如何保护自己免于感染艾滋；了解在</w:t>
      </w:r>
      <w:r>
        <w:rPr>
          <w:rFonts w:hAnsi="宋体" w:hint="eastAsia"/>
          <w:szCs w:val="21"/>
        </w:rPr>
        <w:t>HIV</w:t>
      </w:r>
      <w:r>
        <w:rPr>
          <w:rFonts w:hAnsi="宋体" w:hint="eastAsia"/>
          <w:szCs w:val="21"/>
        </w:rPr>
        <w:t>暴露之后如何及时处置可以降低感染的几率；掌握国家对艾滋病防治的相关政策。</w:t>
      </w:r>
    </w:p>
    <w:p w:rsidR="00EF5417" w:rsidRDefault="00F33886">
      <w:pPr>
        <w:snapToGrid w:val="0"/>
        <w:spacing w:line="288" w:lineRule="auto"/>
        <w:ind w:firstLineChars="200" w:firstLine="420"/>
        <w:rPr>
          <w:rFonts w:hAnsi="宋体"/>
          <w:szCs w:val="21"/>
        </w:rPr>
      </w:pPr>
      <w:r>
        <w:rPr>
          <w:rFonts w:hAnsi="宋体" w:hint="eastAsia"/>
          <w:szCs w:val="21"/>
        </w:rPr>
        <w:t>【主要内容】</w:t>
      </w:r>
    </w:p>
    <w:p w:rsidR="00EF5417" w:rsidRDefault="00F33886">
      <w:pPr>
        <w:spacing w:line="288" w:lineRule="auto"/>
        <w:ind w:firstLineChars="200" w:firstLine="420"/>
        <w:textAlignment w:val="baseline"/>
        <w:rPr>
          <w:rFonts w:hAnsi="宋体"/>
          <w:szCs w:val="21"/>
        </w:rPr>
      </w:pPr>
      <w:r>
        <w:rPr>
          <w:rFonts w:hAnsi="宋体" w:hint="eastAsia"/>
          <w:szCs w:val="21"/>
        </w:rPr>
        <w:t>向学生系统介绍艾滋病以及其传播途径和预防方式。通过理论和案例学习，帮助学生了解艾滋病的危害和当下我国艾滋病感染状况，从而帮助学生建立健康的世界观、价值观、人生观和爱情观。</w:t>
      </w:r>
    </w:p>
    <w:p w:rsidR="00EF5417" w:rsidRDefault="00F33886">
      <w:pPr>
        <w:snapToGrid w:val="0"/>
        <w:spacing w:line="288" w:lineRule="auto"/>
        <w:ind w:firstLineChars="200" w:firstLine="420"/>
        <w:rPr>
          <w:rFonts w:hAnsi="宋体"/>
          <w:szCs w:val="21"/>
        </w:rPr>
      </w:pPr>
      <w:r>
        <w:rPr>
          <w:rFonts w:hAnsi="宋体" w:hint="eastAsia"/>
          <w:szCs w:val="21"/>
        </w:rPr>
        <w:t>【教学要求】</w:t>
      </w:r>
    </w:p>
    <w:p w:rsidR="00EF5417" w:rsidRDefault="00F33886">
      <w:pPr>
        <w:spacing w:line="288" w:lineRule="auto"/>
        <w:ind w:firstLineChars="200" w:firstLine="420"/>
        <w:textAlignment w:val="baseline"/>
        <w:rPr>
          <w:rFonts w:hAnsi="宋体"/>
          <w:szCs w:val="21"/>
        </w:rPr>
      </w:pPr>
      <w:r>
        <w:rPr>
          <w:rFonts w:hAnsi="宋体" w:hint="eastAsia"/>
          <w:szCs w:val="21"/>
        </w:rPr>
        <w:t>通过系统学习，帮助学生建立正确的世界观、价值观、人生观和爱情观；</w:t>
      </w:r>
    </w:p>
    <w:p w:rsidR="00EF5417" w:rsidRDefault="00F33886">
      <w:pPr>
        <w:spacing w:line="288" w:lineRule="auto"/>
        <w:ind w:firstLineChars="200" w:firstLine="420"/>
        <w:textAlignment w:val="baseline"/>
        <w:rPr>
          <w:rFonts w:hAnsi="宋体"/>
          <w:szCs w:val="21"/>
        </w:rPr>
      </w:pPr>
      <w:r>
        <w:rPr>
          <w:rFonts w:hAnsi="宋体" w:hint="eastAsia"/>
          <w:szCs w:val="21"/>
        </w:rPr>
        <w:t>了解艾滋病对个人、对国家的危害；</w:t>
      </w:r>
    </w:p>
    <w:p w:rsidR="00EF5417" w:rsidRDefault="00F33886">
      <w:pPr>
        <w:spacing w:line="288" w:lineRule="auto"/>
        <w:ind w:firstLineChars="200" w:firstLine="420"/>
        <w:textAlignment w:val="baseline"/>
        <w:rPr>
          <w:rFonts w:hAnsi="宋体"/>
          <w:szCs w:val="21"/>
        </w:rPr>
      </w:pPr>
      <w:r>
        <w:rPr>
          <w:rFonts w:hAnsi="宋体" w:hint="eastAsia"/>
          <w:szCs w:val="21"/>
        </w:rPr>
        <w:t>让学生了解艾滋病传播的三种途径，以及预防艾滋的方法；</w:t>
      </w:r>
    </w:p>
    <w:p w:rsidR="00EF5417" w:rsidRDefault="00F33886">
      <w:pPr>
        <w:spacing w:line="288" w:lineRule="auto"/>
        <w:ind w:firstLineChars="200" w:firstLine="420"/>
        <w:textAlignment w:val="baseline"/>
        <w:rPr>
          <w:rFonts w:hAnsi="宋体"/>
          <w:szCs w:val="21"/>
        </w:rPr>
      </w:pPr>
      <w:r>
        <w:rPr>
          <w:rFonts w:hAnsi="宋体" w:hint="eastAsia"/>
          <w:szCs w:val="21"/>
        </w:rPr>
        <w:t>及时传达国家艾滋病防治的最新政策；</w:t>
      </w:r>
    </w:p>
    <w:p w:rsidR="00EF5417" w:rsidRDefault="00F33886">
      <w:pPr>
        <w:snapToGrid w:val="0"/>
        <w:spacing w:line="288" w:lineRule="auto"/>
        <w:ind w:firstLineChars="200" w:firstLine="420"/>
        <w:rPr>
          <w:rFonts w:hAnsi="宋体"/>
          <w:szCs w:val="21"/>
        </w:rPr>
      </w:pPr>
      <w:r>
        <w:rPr>
          <w:rFonts w:hAnsi="宋体" w:hint="eastAsia"/>
          <w:szCs w:val="21"/>
        </w:rPr>
        <w:t>【考核】</w:t>
      </w:r>
    </w:p>
    <w:p w:rsidR="00EF5417" w:rsidRDefault="00F33886">
      <w:pPr>
        <w:snapToGrid w:val="0"/>
        <w:spacing w:line="288" w:lineRule="auto"/>
        <w:ind w:firstLineChars="200" w:firstLine="420"/>
        <w:rPr>
          <w:rFonts w:hAnsi="宋体"/>
          <w:szCs w:val="21"/>
        </w:rPr>
      </w:pPr>
      <w:r>
        <w:rPr>
          <w:rFonts w:hAnsi="宋体" w:hint="eastAsia"/>
          <w:szCs w:val="21"/>
        </w:rPr>
        <w:t>考查</w:t>
      </w:r>
      <w:r>
        <w:rPr>
          <w:rFonts w:hAnsi="宋体"/>
          <w:szCs w:val="21"/>
        </w:rPr>
        <w:t>，</w:t>
      </w:r>
      <w:r>
        <w:rPr>
          <w:rFonts w:hAnsi="宋体" w:hint="eastAsia"/>
          <w:szCs w:val="21"/>
        </w:rPr>
        <w:t>重点</w:t>
      </w:r>
      <w:r>
        <w:rPr>
          <w:rFonts w:hAnsi="宋体"/>
          <w:szCs w:val="21"/>
        </w:rPr>
        <w:t>对</w:t>
      </w:r>
      <w:r>
        <w:rPr>
          <w:rFonts w:hAnsi="宋体" w:hint="eastAsia"/>
          <w:szCs w:val="21"/>
        </w:rPr>
        <w:t>课程</w:t>
      </w:r>
      <w:r>
        <w:rPr>
          <w:rFonts w:hAnsi="宋体"/>
          <w:szCs w:val="21"/>
        </w:rPr>
        <w:t>学习的</w:t>
      </w:r>
      <w:r>
        <w:rPr>
          <w:rFonts w:hAnsi="宋体" w:hint="eastAsia"/>
          <w:szCs w:val="21"/>
        </w:rPr>
        <w:t>过程进行考核占</w:t>
      </w:r>
      <w:r>
        <w:rPr>
          <w:rFonts w:hAnsi="宋体"/>
          <w:szCs w:val="21"/>
        </w:rPr>
        <w:t>总成绩的</w:t>
      </w:r>
      <w:r>
        <w:rPr>
          <w:rFonts w:hAnsi="宋体" w:hint="eastAsia"/>
          <w:szCs w:val="21"/>
        </w:rPr>
        <w:t>100</w:t>
      </w:r>
      <w:r>
        <w:rPr>
          <w:rFonts w:hAnsi="宋体"/>
          <w:szCs w:val="21"/>
        </w:rPr>
        <w:t>%</w:t>
      </w:r>
      <w:r>
        <w:rPr>
          <w:rFonts w:hAnsi="宋体"/>
          <w:szCs w:val="21"/>
        </w:rPr>
        <w:t>。</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1</w:t>
      </w:r>
      <w:r>
        <w:rPr>
          <w:rFonts w:ascii="宋体" w:hint="eastAsia"/>
          <w:b/>
          <w:bCs/>
          <w:sz w:val="28"/>
          <w:szCs w:val="28"/>
        </w:rPr>
        <w:t>2.驾驶实训</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公共课，必修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napToGrid w:val="0"/>
        <w:spacing w:line="288" w:lineRule="auto"/>
        <w:ind w:firstLineChars="200" w:firstLine="420"/>
        <w:rPr>
          <w:rFonts w:hAnsi="宋体"/>
          <w:szCs w:val="21"/>
        </w:rPr>
      </w:pPr>
      <w:r>
        <w:rPr>
          <w:rFonts w:hAnsi="宋体" w:hint="eastAsia"/>
          <w:szCs w:val="21"/>
        </w:rPr>
        <w:t>初步</w:t>
      </w:r>
      <w:r>
        <w:rPr>
          <w:rFonts w:hAnsi="宋体"/>
          <w:szCs w:val="21"/>
        </w:rPr>
        <w:t>掌握驾驶方法</w:t>
      </w:r>
      <w:r>
        <w:rPr>
          <w:rFonts w:hAnsi="宋体" w:hint="eastAsia"/>
          <w:szCs w:val="21"/>
        </w:rPr>
        <w:t>和</w:t>
      </w:r>
      <w:r>
        <w:rPr>
          <w:rFonts w:hAnsi="宋体"/>
          <w:szCs w:val="21"/>
        </w:rPr>
        <w:t>技巧。</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本课程主要以安全驾驶、规范驾驶为原则，讲授内容主要包括驾驶理论与实操，交通标志的识别、原地驾驶训练、坡定点起步停车、倒车入库、侧方位停车、直角转弯、曲线行驶等基本驾驶技能。</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通过本课程的学习，帮助在校学生体验汽车驾驶过程，熟悉并遵守交通规则，初步了解防御性驾驶的重要性，培养安全驾驶意识，初步掌握基本驾驶技能，甚至能够达到获取机动车驾驶证书资格。</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考查</w:t>
      </w:r>
      <w:r>
        <w:rPr>
          <w:rFonts w:hAnsi="宋体"/>
          <w:szCs w:val="21"/>
        </w:rPr>
        <w:t>，</w:t>
      </w:r>
      <w:r>
        <w:rPr>
          <w:rFonts w:hAnsi="宋体" w:hint="eastAsia"/>
          <w:szCs w:val="21"/>
        </w:rPr>
        <w:t>重点</w:t>
      </w:r>
      <w:r>
        <w:rPr>
          <w:rFonts w:hAnsi="宋体"/>
          <w:szCs w:val="21"/>
        </w:rPr>
        <w:t>对</w:t>
      </w:r>
      <w:r>
        <w:rPr>
          <w:rFonts w:hAnsi="宋体" w:hint="eastAsia"/>
          <w:szCs w:val="21"/>
        </w:rPr>
        <w:t>课程</w:t>
      </w:r>
      <w:r>
        <w:rPr>
          <w:rFonts w:hAnsi="宋体"/>
          <w:szCs w:val="21"/>
        </w:rPr>
        <w:t>学习的</w:t>
      </w:r>
      <w:r>
        <w:rPr>
          <w:rFonts w:hAnsi="宋体" w:hint="eastAsia"/>
          <w:szCs w:val="21"/>
        </w:rPr>
        <w:t>过程（听课、出勤、课堂活动、课堂作业）进行考核占</w:t>
      </w:r>
      <w:r>
        <w:rPr>
          <w:rFonts w:hAnsi="宋体"/>
          <w:szCs w:val="21"/>
        </w:rPr>
        <w:t>总成绩的</w:t>
      </w:r>
      <w:r>
        <w:rPr>
          <w:rFonts w:hAnsi="宋体" w:hint="eastAsia"/>
          <w:szCs w:val="21"/>
        </w:rPr>
        <w:t>100</w:t>
      </w:r>
      <w:r>
        <w:rPr>
          <w:rFonts w:hAnsi="宋体"/>
          <w:szCs w:val="21"/>
        </w:rPr>
        <w:t>%</w:t>
      </w:r>
      <w:r>
        <w:rPr>
          <w:rFonts w:hAnsi="宋体"/>
          <w:szCs w:val="21"/>
        </w:rPr>
        <w:t>。</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1</w:t>
      </w:r>
      <w:r>
        <w:rPr>
          <w:rFonts w:ascii="宋体"/>
          <w:b/>
          <w:bCs/>
          <w:sz w:val="28"/>
          <w:szCs w:val="28"/>
        </w:rPr>
        <w:t>3</w:t>
      </w:r>
      <w:r>
        <w:rPr>
          <w:rFonts w:ascii="宋体" w:hint="eastAsia"/>
          <w:b/>
          <w:bCs/>
          <w:sz w:val="28"/>
          <w:szCs w:val="28"/>
        </w:rPr>
        <w:t>.高等数学</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r>
        <w:rPr>
          <w:rFonts w:hAnsi="宋体" w:hint="eastAsia"/>
          <w:szCs w:val="21"/>
        </w:rPr>
        <w:t xml:space="preserve">  </w:t>
      </w:r>
    </w:p>
    <w:p w:rsidR="00EF5417" w:rsidRDefault="00F33886">
      <w:pPr>
        <w:spacing w:line="288" w:lineRule="auto"/>
        <w:ind w:firstLineChars="200" w:firstLine="420"/>
        <w:textAlignment w:val="baseline"/>
        <w:rPr>
          <w:rFonts w:hAnsi="宋体"/>
          <w:szCs w:val="21"/>
        </w:rPr>
      </w:pPr>
      <w:r>
        <w:rPr>
          <w:rFonts w:hAnsi="宋体" w:hint="eastAsia"/>
          <w:szCs w:val="21"/>
        </w:rPr>
        <w:t>公共课，必修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cs="宋体"/>
          <w:kern w:val="0"/>
        </w:rPr>
      </w:pPr>
      <w:r>
        <w:t>获得微积分的数学基本概念、基本理论和基本运算方法</w:t>
      </w:r>
      <w:r>
        <w:rPr>
          <w:rFonts w:hint="eastAsia"/>
        </w:rPr>
        <w:t>等基础知识</w:t>
      </w:r>
      <w:r>
        <w:t>，培养数学应用意识</w:t>
      </w:r>
      <w:r>
        <w:rPr>
          <w:rFonts w:hint="eastAsia"/>
        </w:rPr>
        <w:t>，</w:t>
      </w:r>
      <w:r>
        <w:t>树立数学建模的思想</w:t>
      </w:r>
      <w:r>
        <w:rPr>
          <w:rFonts w:hint="eastAsia"/>
        </w:rPr>
        <w:t>。</w:t>
      </w:r>
      <w:r>
        <w:t>一方面为后继专业课程的学习奠定必要的数学基础；另一方面培养抽象思维、逻辑推理、</w:t>
      </w:r>
      <w:r>
        <w:rPr>
          <w:rFonts w:hint="eastAsia"/>
        </w:rPr>
        <w:t>处理问题</w:t>
      </w:r>
      <w:r>
        <w:t>的能力，尤其是运用数学知识解决实际问题的能力。</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微积分：函数、极限与连续，导数与微分，中值定理与导数的应用，不定积分，定积分及其应用。</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掌握极限、连续、导数、微分、不定积分、定积分等基本概念及其微积分的基本原理，学会利用以上知识解决应用问题。了解计算机软件在微积分中的应用。</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考查，期末成绩：</w:t>
      </w:r>
      <w:r>
        <w:rPr>
          <w:rFonts w:hAnsi="宋体"/>
          <w:szCs w:val="21"/>
        </w:rPr>
        <w:t>40%</w:t>
      </w:r>
      <w:r>
        <w:rPr>
          <w:rFonts w:hAnsi="宋体" w:hint="eastAsia"/>
          <w:szCs w:val="21"/>
        </w:rPr>
        <w:t>的过程评价（平时作业、提问）、</w:t>
      </w:r>
      <w:r>
        <w:rPr>
          <w:rFonts w:hAnsi="宋体"/>
          <w:szCs w:val="21"/>
        </w:rPr>
        <w:t xml:space="preserve">60% </w:t>
      </w:r>
      <w:r>
        <w:rPr>
          <w:rFonts w:hAnsi="宋体" w:hint="eastAsia"/>
          <w:szCs w:val="21"/>
        </w:rPr>
        <w:t>的结果评价（期末试卷）。</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lastRenderedPageBreak/>
        <w:t>1</w:t>
      </w:r>
      <w:r>
        <w:rPr>
          <w:rFonts w:ascii="宋体"/>
          <w:b/>
          <w:bCs/>
          <w:sz w:val="28"/>
          <w:szCs w:val="28"/>
        </w:rPr>
        <w:t>4</w:t>
      </w:r>
      <w:r>
        <w:rPr>
          <w:rFonts w:ascii="宋体" w:hint="eastAsia"/>
          <w:b/>
          <w:bCs/>
          <w:sz w:val="28"/>
          <w:szCs w:val="28"/>
        </w:rPr>
        <w:t>.学习筑梦</w:t>
      </w:r>
    </w:p>
    <w:p w:rsidR="00EF5417" w:rsidRDefault="00F33886">
      <w:pPr>
        <w:snapToGrid w:val="0"/>
        <w:spacing w:line="288" w:lineRule="auto"/>
        <w:ind w:firstLineChars="200" w:firstLine="420"/>
        <w:rPr>
          <w:rFonts w:hAnsi="宋体"/>
          <w:szCs w:val="21"/>
        </w:rPr>
      </w:pPr>
      <w:r>
        <w:rPr>
          <w:rFonts w:hAnsi="宋体" w:hint="eastAsia"/>
          <w:szCs w:val="21"/>
        </w:rPr>
        <w:t>【课程类型】</w:t>
      </w:r>
    </w:p>
    <w:p w:rsidR="00EF5417" w:rsidRDefault="00F33886">
      <w:pPr>
        <w:snapToGrid w:val="0"/>
        <w:spacing w:line="288" w:lineRule="auto"/>
        <w:ind w:firstLineChars="200" w:firstLine="420"/>
        <w:rPr>
          <w:rFonts w:hAnsi="宋体"/>
          <w:szCs w:val="21"/>
        </w:rPr>
      </w:pPr>
      <w:r>
        <w:rPr>
          <w:rFonts w:hAnsi="宋体" w:hint="eastAsia"/>
          <w:szCs w:val="21"/>
        </w:rPr>
        <w:t>公共选修课必选课程</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napToGrid w:val="0"/>
        <w:spacing w:line="288" w:lineRule="auto"/>
        <w:ind w:firstLineChars="200" w:firstLine="420"/>
        <w:rPr>
          <w:rFonts w:hAnsi="宋体"/>
          <w:szCs w:val="21"/>
        </w:rPr>
      </w:pPr>
      <w:r>
        <w:rPr>
          <w:rFonts w:hAnsi="宋体" w:hint="eastAsia"/>
          <w:szCs w:val="21"/>
        </w:rPr>
        <w:t>将中国梦与汽车产业相结合，掌握中国汽车发展史，洞悉中国汽车产业发展方向及汽车产业前沿科技，树立民族自尊心和民族自豪感，培养学生工匠精神。</w:t>
      </w:r>
    </w:p>
    <w:p w:rsidR="00EF5417" w:rsidRDefault="00F33886">
      <w:pPr>
        <w:snapToGrid w:val="0"/>
        <w:spacing w:line="288" w:lineRule="auto"/>
        <w:ind w:firstLineChars="200" w:firstLine="420"/>
        <w:rPr>
          <w:rFonts w:hAnsi="宋体"/>
          <w:szCs w:val="21"/>
        </w:rPr>
      </w:pPr>
      <w:r>
        <w:rPr>
          <w:rFonts w:hAnsi="宋体" w:hint="eastAsia"/>
          <w:szCs w:val="21"/>
        </w:rPr>
        <w:t>【主要内容】</w:t>
      </w:r>
    </w:p>
    <w:p w:rsidR="00EF5417" w:rsidRDefault="00F33886">
      <w:pPr>
        <w:snapToGrid w:val="0"/>
        <w:spacing w:line="288" w:lineRule="auto"/>
        <w:ind w:firstLineChars="200" w:firstLine="420"/>
        <w:rPr>
          <w:rFonts w:hAnsi="宋体"/>
          <w:szCs w:val="21"/>
        </w:rPr>
      </w:pPr>
      <w:r>
        <w:rPr>
          <w:rFonts w:hAnsi="宋体" w:hint="eastAsia"/>
          <w:szCs w:val="21"/>
        </w:rPr>
        <w:t>设置“民族复兴梦”、“汽车强国梦”、“大国工匠梦”、“智能制造强国梦”、“创业人生梦”、“美丽中国梦”六个专题内容。</w:t>
      </w:r>
    </w:p>
    <w:p w:rsidR="00EF5417" w:rsidRDefault="00F33886">
      <w:pPr>
        <w:snapToGrid w:val="0"/>
        <w:spacing w:line="288" w:lineRule="auto"/>
        <w:ind w:firstLineChars="200" w:firstLine="420"/>
        <w:rPr>
          <w:rFonts w:hAnsi="宋体"/>
          <w:szCs w:val="21"/>
        </w:rPr>
      </w:pPr>
      <w:r>
        <w:rPr>
          <w:rFonts w:hAnsi="宋体" w:hint="eastAsia"/>
          <w:szCs w:val="21"/>
        </w:rPr>
        <w:t>【教学要求】</w:t>
      </w:r>
    </w:p>
    <w:p w:rsidR="00EF5417" w:rsidRDefault="00F33886">
      <w:pPr>
        <w:snapToGrid w:val="0"/>
        <w:spacing w:line="288" w:lineRule="auto"/>
        <w:ind w:firstLineChars="200" w:firstLine="420"/>
        <w:rPr>
          <w:rFonts w:hAnsi="宋体"/>
          <w:szCs w:val="21"/>
        </w:rPr>
      </w:pPr>
      <w:r>
        <w:rPr>
          <w:rFonts w:hAnsi="宋体" w:hint="eastAsia"/>
          <w:szCs w:val="21"/>
        </w:rPr>
        <w:t>围绕习近平新时代中国特色社会主义这条主线，结合我校学生实际，教育引导学生更加坚定“四个自信”，强化“四个意识”，树立为实现中华民族伟大复兴中国梦不懈奋斗的理想信念</w:t>
      </w:r>
      <w:r>
        <w:rPr>
          <w:rFonts w:hAnsi="宋体" w:hint="eastAsia"/>
          <w:szCs w:val="21"/>
        </w:rPr>
        <w:t>,</w:t>
      </w:r>
      <w:r>
        <w:rPr>
          <w:rFonts w:hAnsi="宋体" w:hint="eastAsia"/>
          <w:szCs w:val="21"/>
        </w:rPr>
        <w:t>传承工匠精神，争做以民族复兴为己任的时代新人。</w:t>
      </w:r>
    </w:p>
    <w:p w:rsidR="00EF5417" w:rsidRDefault="00F33886">
      <w:pPr>
        <w:snapToGrid w:val="0"/>
        <w:spacing w:line="288" w:lineRule="auto"/>
        <w:ind w:firstLineChars="200" w:firstLine="420"/>
        <w:rPr>
          <w:rFonts w:hAnsi="宋体"/>
          <w:szCs w:val="21"/>
        </w:rPr>
      </w:pPr>
      <w:r>
        <w:rPr>
          <w:rFonts w:hAnsi="宋体" w:hint="eastAsia"/>
          <w:szCs w:val="21"/>
        </w:rPr>
        <w:t>【考核】</w:t>
      </w:r>
    </w:p>
    <w:p w:rsidR="00EF5417" w:rsidRDefault="00F33886">
      <w:pPr>
        <w:snapToGrid w:val="0"/>
        <w:spacing w:line="288" w:lineRule="auto"/>
        <w:ind w:firstLineChars="200" w:firstLine="420"/>
        <w:rPr>
          <w:rFonts w:hAnsi="宋体"/>
          <w:szCs w:val="21"/>
        </w:rPr>
      </w:pPr>
      <w:r>
        <w:rPr>
          <w:rFonts w:hAnsi="宋体" w:hint="eastAsia"/>
          <w:szCs w:val="21"/>
        </w:rPr>
        <w:t>考查，重点考核学生对课程学习的态度及能否做到理论联系实际，知行合一。从出勤、听课专题论文、社会调查或实践报告等方面对学生进行考核。其中，出勤占</w:t>
      </w:r>
      <w:r>
        <w:rPr>
          <w:rFonts w:hAnsi="宋体" w:hint="eastAsia"/>
          <w:szCs w:val="21"/>
        </w:rPr>
        <w:t>30%</w:t>
      </w:r>
      <w:r>
        <w:rPr>
          <w:rFonts w:hAnsi="宋体" w:hint="eastAsia"/>
          <w:szCs w:val="21"/>
        </w:rPr>
        <w:t>，课堂表现占</w:t>
      </w:r>
      <w:r>
        <w:rPr>
          <w:rFonts w:hAnsi="宋体" w:hint="eastAsia"/>
          <w:szCs w:val="21"/>
        </w:rPr>
        <w:t>50%</w:t>
      </w:r>
      <w:r>
        <w:rPr>
          <w:rFonts w:hAnsi="宋体" w:hint="eastAsia"/>
          <w:szCs w:val="21"/>
        </w:rPr>
        <w:t>，专题论文或社会调查或实践报告，占</w:t>
      </w:r>
      <w:r>
        <w:rPr>
          <w:rFonts w:hAnsi="宋体" w:hint="eastAsia"/>
          <w:szCs w:val="21"/>
        </w:rPr>
        <w:t>20%</w:t>
      </w:r>
      <w:r>
        <w:rPr>
          <w:rFonts w:hAnsi="宋体" w:hint="eastAsia"/>
          <w:szCs w:val="21"/>
        </w:rPr>
        <w:t>。</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（二）专业（技能）课程</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15</w:t>
      </w:r>
      <w:r>
        <w:rPr>
          <w:rFonts w:ascii="宋体" w:hint="eastAsia"/>
          <w:b/>
          <w:bCs/>
          <w:sz w:val="28"/>
          <w:szCs w:val="28"/>
        </w:rPr>
        <w:t>.汽车机械基础</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专业基础课，必修</w:t>
      </w:r>
      <w:r>
        <w:rPr>
          <w:rFonts w:hAnsi="宋体"/>
          <w:szCs w:val="21"/>
        </w:rPr>
        <w:t>，</w:t>
      </w:r>
      <w:r>
        <w:rPr>
          <w:rFonts w:hAnsi="宋体" w:hint="eastAsia"/>
          <w:szCs w:val="21"/>
        </w:rPr>
        <w:t>平台课</w:t>
      </w:r>
    </w:p>
    <w:p w:rsidR="00EF5417" w:rsidRDefault="00F33886">
      <w:pPr>
        <w:spacing w:line="288" w:lineRule="auto"/>
        <w:ind w:firstLineChars="200" w:firstLine="420"/>
        <w:textAlignment w:val="baseline"/>
        <w:rPr>
          <w:rFonts w:hAnsi="宋体"/>
          <w:szCs w:val="21"/>
        </w:rPr>
      </w:pPr>
      <w:r>
        <w:rPr>
          <w:rFonts w:hAnsi="宋体" w:hint="eastAsia"/>
          <w:szCs w:val="21"/>
        </w:rPr>
        <w:t>【课程目标】</w:t>
      </w:r>
    </w:p>
    <w:p w:rsidR="00EF5417" w:rsidRDefault="00F33886">
      <w:pPr>
        <w:spacing w:line="288" w:lineRule="auto"/>
        <w:ind w:firstLineChars="200" w:firstLine="420"/>
        <w:textAlignment w:val="baseline"/>
        <w:rPr>
          <w:rFonts w:hAnsi="宋体"/>
          <w:szCs w:val="21"/>
        </w:rPr>
      </w:pPr>
      <w:r>
        <w:rPr>
          <w:rFonts w:ascii="宋体" w:hAnsi="宋体" w:cs="宋体" w:hint="eastAsia"/>
        </w:rPr>
        <w:t>使学生掌握汽车工程材料的分类、性能特点、热处理方法及其在汽车生产中的应用，会进行汽车构件力学分析，掌握汽车中常用机构、机械传动装置和通用零部件的工作原理、特点及选用。同时，基本掌握液压传动的工作原理及在汽车中的应用。此外，还应使学生基本了解铸造、锻压、焊接和机械加工等加工工艺方法以及汽车零件的制造工艺过程。</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汽车常用工程材料及性能，铸造、压力加工、焊接、金属切削加工和液压基础等，构件力学分析，汽车中常用传动机构（连杆机构、凸轮机构）、常用传动装置（带传动、链传动、齿轮传动、蜗杆传动、轮系）和通用零件及汽车典型专用零件的结构特点、工作原理。</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了解汽车常用材料的性能、热处理工艺及其在汽车中的应用；了解铸造、锻压、焊接、机械加工等汽车零件常用的冷、热加工方法的基本工艺，掌握汽车零件的制造工艺过程；掌握液压传动基础知识及其在汽车中的应用。能分析汽车各机构和传动装置、汽车装调常用工具和设备的结构和工作原理。</w:t>
      </w:r>
    </w:p>
    <w:p w:rsidR="00EF5417" w:rsidRDefault="00F33886">
      <w:pPr>
        <w:spacing w:line="288" w:lineRule="auto"/>
        <w:ind w:firstLineChars="200" w:firstLine="420"/>
        <w:textAlignment w:val="baseline"/>
        <w:rPr>
          <w:rFonts w:hAnsi="宋体"/>
          <w:szCs w:val="21"/>
        </w:rPr>
      </w:pPr>
      <w:r>
        <w:rPr>
          <w:rFonts w:hAnsi="宋体" w:hint="eastAsia"/>
          <w:szCs w:val="21"/>
        </w:rPr>
        <w:t>此外，还应使学生了解一般汽车中常用机构和通用零件的工作原理、特点、选用及一般设计计算的基本方法和理论，使学生在设备正确使用和维护及设备的故障诊断与分析等方面获得必要的基本知识，为学习后续学习专业课以及就业后实际工作打好基础。</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考试，期末成绩：</w:t>
      </w:r>
      <w:r>
        <w:rPr>
          <w:rFonts w:hAnsi="宋体"/>
          <w:szCs w:val="21"/>
        </w:rPr>
        <w:t>4</w:t>
      </w:r>
      <w:r>
        <w:rPr>
          <w:rFonts w:hAnsi="宋体" w:hint="eastAsia"/>
          <w:szCs w:val="21"/>
        </w:rPr>
        <w:t>0%</w:t>
      </w:r>
      <w:r>
        <w:rPr>
          <w:rFonts w:hAnsi="宋体" w:hint="eastAsia"/>
          <w:szCs w:val="21"/>
        </w:rPr>
        <w:t>的过程评价（平时作业、提问）、</w:t>
      </w:r>
      <w:r>
        <w:rPr>
          <w:rFonts w:hAnsi="宋体"/>
          <w:szCs w:val="21"/>
        </w:rPr>
        <w:t>6</w:t>
      </w:r>
      <w:r>
        <w:rPr>
          <w:rFonts w:hAnsi="宋体" w:hint="eastAsia"/>
          <w:szCs w:val="21"/>
        </w:rPr>
        <w:t xml:space="preserve">0% </w:t>
      </w:r>
      <w:r>
        <w:rPr>
          <w:rFonts w:hAnsi="宋体" w:hint="eastAsia"/>
          <w:szCs w:val="21"/>
        </w:rPr>
        <w:t>的结果评价（期末试卷）。</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lastRenderedPageBreak/>
        <w:t>16</w:t>
      </w:r>
      <w:r>
        <w:rPr>
          <w:rFonts w:ascii="宋体" w:hint="eastAsia"/>
          <w:b/>
          <w:bCs/>
          <w:sz w:val="28"/>
          <w:szCs w:val="28"/>
        </w:rPr>
        <w:t>.计算机组成及应用</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专业基础课，必修，</w:t>
      </w:r>
      <w:r>
        <w:rPr>
          <w:rFonts w:hAnsi="宋体"/>
          <w:szCs w:val="21"/>
        </w:rPr>
        <w:t>平台课</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textAlignment w:val="baseline"/>
        <w:rPr>
          <w:rFonts w:ascii="宋体" w:hAnsi="宋体"/>
        </w:rPr>
      </w:pPr>
      <w:r>
        <w:rPr>
          <w:rFonts w:ascii="宋体" w:hAnsi="宋体" w:hint="eastAsia"/>
        </w:rPr>
        <w:t>通过该课程的学习，使学生能够初步了解计算机的基本结构和专业术语，对计算机知识有一个很好的了解，培养学生对计算机整体认识，并能够熟练拆装计算机软硬件系统，为后续的专业课程提供基础保障。</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计算机系统概述、数据表示、数字逻辑基础、处理器、指令系统、汇编语言程序设计等。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学生综合素养等内容于课程教学之中；熟练掌握计算机软件系统安装和调试，硬件的拆装以及汇编语言基础能力。</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考试，期末成绩：</w:t>
      </w:r>
      <w:r>
        <w:rPr>
          <w:rFonts w:hAnsi="宋体"/>
          <w:szCs w:val="21"/>
        </w:rPr>
        <w:t>4</w:t>
      </w:r>
      <w:r>
        <w:rPr>
          <w:rFonts w:hAnsi="宋体" w:hint="eastAsia"/>
          <w:szCs w:val="21"/>
        </w:rPr>
        <w:t>0%</w:t>
      </w:r>
      <w:r>
        <w:rPr>
          <w:rFonts w:hAnsi="宋体" w:hint="eastAsia"/>
          <w:szCs w:val="21"/>
        </w:rPr>
        <w:t>的过程评价（平时作业、提问）、</w:t>
      </w:r>
      <w:r>
        <w:rPr>
          <w:rFonts w:hAnsi="宋体"/>
          <w:szCs w:val="21"/>
        </w:rPr>
        <w:t>6</w:t>
      </w:r>
      <w:r>
        <w:rPr>
          <w:rFonts w:hAnsi="宋体" w:hint="eastAsia"/>
          <w:szCs w:val="21"/>
        </w:rPr>
        <w:t xml:space="preserve">0% </w:t>
      </w:r>
      <w:r>
        <w:rPr>
          <w:rFonts w:hAnsi="宋体" w:hint="eastAsia"/>
          <w:szCs w:val="21"/>
        </w:rPr>
        <w:t>的结果评价（期末试卷）。</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17</w:t>
      </w:r>
      <w:r>
        <w:rPr>
          <w:rFonts w:ascii="宋体" w:hint="eastAsia"/>
          <w:b/>
          <w:bCs/>
          <w:sz w:val="28"/>
          <w:szCs w:val="28"/>
        </w:rPr>
        <w:t>.C语言程序设计</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掌握C语言的基础概念、数据类型、数组、循环控制语句、指针等知识，并能够进行简单程序的编写，同时，通过对该课程的学习，培养学生的实训能力，形成良好的职业素养。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C</w:t>
      </w:r>
      <w:r>
        <w:rPr>
          <w:rFonts w:hAnsi="宋体" w:hint="eastAsia"/>
          <w:szCs w:val="21"/>
        </w:rPr>
        <w:t>语言基本概念、格式化输入</w:t>
      </w:r>
      <w:r>
        <w:rPr>
          <w:rFonts w:hAnsi="宋体" w:hint="eastAsia"/>
          <w:szCs w:val="21"/>
        </w:rPr>
        <w:t>/</w:t>
      </w:r>
      <w:r>
        <w:rPr>
          <w:rFonts w:hAnsi="宋体" w:hint="eastAsia"/>
          <w:szCs w:val="21"/>
        </w:rPr>
        <w:t>输出、</w:t>
      </w:r>
      <w:r>
        <w:rPr>
          <w:rFonts w:hAnsi="宋体"/>
          <w:szCs w:val="21"/>
        </w:rPr>
        <w:t>表达式</w:t>
      </w:r>
      <w:r>
        <w:rPr>
          <w:rFonts w:hAnsi="宋体" w:hint="eastAsia"/>
          <w:szCs w:val="21"/>
        </w:rPr>
        <w:t>、选择语句、循环、基本类型、数组、函数等知识。</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知识：掌握数据类型、数组应用、循环控制语句的逻辑性以及应用，理解函数的意义。</w:t>
      </w:r>
    </w:p>
    <w:p w:rsidR="00EF5417" w:rsidRDefault="00F33886">
      <w:pPr>
        <w:spacing w:line="288" w:lineRule="auto"/>
        <w:ind w:firstLineChars="200" w:firstLine="420"/>
        <w:textAlignment w:val="baseline"/>
        <w:rPr>
          <w:rFonts w:hAnsi="宋体"/>
          <w:szCs w:val="21"/>
        </w:rPr>
      </w:pPr>
      <w:r>
        <w:rPr>
          <w:rFonts w:hAnsi="宋体" w:hint="eastAsia"/>
          <w:szCs w:val="21"/>
        </w:rPr>
        <w:t>技能：能够熟练使用</w:t>
      </w:r>
      <w:r>
        <w:rPr>
          <w:rFonts w:hAnsi="宋体" w:hint="eastAsia"/>
          <w:szCs w:val="21"/>
        </w:rPr>
        <w:t>C</w:t>
      </w:r>
      <w:r>
        <w:rPr>
          <w:rFonts w:hAnsi="宋体" w:hint="eastAsia"/>
          <w:szCs w:val="21"/>
        </w:rPr>
        <w:t>语言编程的基础知识进行程序的编写操作。</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18</w:t>
      </w:r>
      <w:r>
        <w:rPr>
          <w:rFonts w:ascii="宋体" w:hint="eastAsia"/>
          <w:b/>
          <w:bCs/>
          <w:sz w:val="28"/>
          <w:szCs w:val="28"/>
        </w:rPr>
        <w:t>.汽车电工电子技术</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r>
        <w:rPr>
          <w:rFonts w:hAnsi="宋体"/>
          <w:szCs w:val="21"/>
        </w:rPr>
        <w:t>，</w:t>
      </w:r>
      <w:r>
        <w:rPr>
          <w:rFonts w:hAnsi="宋体" w:hint="eastAsia"/>
          <w:szCs w:val="21"/>
        </w:rPr>
        <w:t>平台课</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tabs>
          <w:tab w:val="left" w:pos="540"/>
        </w:tabs>
        <w:spacing w:line="288" w:lineRule="auto"/>
        <w:ind w:firstLineChars="200" w:firstLine="420"/>
      </w:pPr>
      <w:r>
        <w:rPr>
          <w:rFonts w:hint="eastAsia"/>
        </w:rPr>
        <w:t>使学生深入掌握汽车电工电子的相关知识，从而提高学生关于汽车电工的理论水平</w:t>
      </w:r>
      <w:r>
        <w:t>。</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交、直流电路、直流电机、变压器、供电基本知识，会使用电工仪器、仪表设备，整流电路、振荡电路和数字电路基本原理及分析方法，能安装、调试简单电路。</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学生综合素养等内容于课程教学之中；掌握交、直流电路、直流电机、变压器、供电基本知识，会使用电工仪器、仪表设备、整流电路、振荡电路和数字电路基本原理及分析方法，能</w:t>
      </w:r>
      <w:r>
        <w:rPr>
          <w:rFonts w:hAnsi="宋体" w:hint="eastAsia"/>
          <w:szCs w:val="21"/>
        </w:rPr>
        <w:lastRenderedPageBreak/>
        <w:t>安装、调试简单电路。</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考试，期末成绩：</w:t>
      </w:r>
      <w:r>
        <w:rPr>
          <w:rFonts w:hAnsi="宋体"/>
          <w:szCs w:val="21"/>
        </w:rPr>
        <w:t>4</w:t>
      </w:r>
      <w:r>
        <w:rPr>
          <w:rFonts w:hAnsi="宋体" w:hint="eastAsia"/>
          <w:szCs w:val="21"/>
        </w:rPr>
        <w:t>0%</w:t>
      </w:r>
      <w:r>
        <w:rPr>
          <w:rFonts w:hAnsi="宋体" w:hint="eastAsia"/>
          <w:szCs w:val="21"/>
        </w:rPr>
        <w:t>的过程评价（平时作业、提问）、</w:t>
      </w:r>
      <w:r>
        <w:rPr>
          <w:rFonts w:hAnsi="宋体"/>
          <w:szCs w:val="21"/>
        </w:rPr>
        <w:t>6</w:t>
      </w:r>
      <w:r>
        <w:rPr>
          <w:rFonts w:hAnsi="宋体" w:hint="eastAsia"/>
          <w:szCs w:val="21"/>
        </w:rPr>
        <w:t xml:space="preserve">0% </w:t>
      </w:r>
      <w:r>
        <w:rPr>
          <w:rFonts w:hAnsi="宋体" w:hint="eastAsia"/>
          <w:szCs w:val="21"/>
        </w:rPr>
        <w:t>的结果评价（期末试卷）。</w:t>
      </w:r>
    </w:p>
    <w:p w:rsidR="00EF5417" w:rsidRDefault="00313459" w:rsidP="00B655B7">
      <w:pPr>
        <w:snapToGrid w:val="0"/>
        <w:spacing w:beforeLines="50" w:afterLines="50" w:line="288" w:lineRule="auto"/>
        <w:rPr>
          <w:rFonts w:ascii="宋体"/>
          <w:b/>
          <w:bCs/>
          <w:sz w:val="28"/>
          <w:szCs w:val="28"/>
        </w:rPr>
      </w:pPr>
      <w:r>
        <w:rPr>
          <w:rFonts w:ascii="宋体" w:hint="eastAsia"/>
          <w:b/>
          <w:bCs/>
          <w:sz w:val="28"/>
          <w:szCs w:val="28"/>
        </w:rPr>
        <w:t>19</w:t>
      </w:r>
      <w:r w:rsidR="00F33886">
        <w:rPr>
          <w:rFonts w:ascii="宋体" w:hint="eastAsia"/>
          <w:b/>
          <w:bCs/>
          <w:sz w:val="28"/>
          <w:szCs w:val="28"/>
        </w:rPr>
        <w:t>.LINUX操作系统</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Linux系统安装、Linux用户接口、系统的启动与关闭、用户登录与账号管理、文件系统管理、磁盘文件与目录管理、进程管理、网络应用等知识，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ascii="宋体" w:hAnsi="宋体" w:hint="eastAsia"/>
          <w:szCs w:val="21"/>
        </w:rPr>
        <w:t>Linux系统安装、Linux用户接口、系统的启动与关闭、用户登录与账号管理、文件系统管理、磁盘文件与目录管理、进程管理、网络应用</w:t>
      </w:r>
      <w:r>
        <w:rPr>
          <w:rFonts w:hAnsi="宋体" w:hint="eastAsia"/>
          <w:szCs w:val="21"/>
        </w:rPr>
        <w:t>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w:t>
      </w:r>
      <w:r>
        <w:rPr>
          <w:rFonts w:ascii="宋体" w:hAnsi="宋体" w:hint="eastAsia"/>
          <w:szCs w:val="21"/>
        </w:rPr>
        <w:t>Linux系统安装、Linux用户接口、系统的启动与关闭、用户登录与账号管理、文件系统管理、磁盘文件与目录管理、进程管理、网络应用</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技能：运用汇编语言编程。</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2</w:t>
      </w:r>
      <w:r w:rsidR="00313459">
        <w:rPr>
          <w:rFonts w:ascii="宋体" w:hint="eastAsia"/>
          <w:b/>
          <w:bCs/>
          <w:sz w:val="28"/>
          <w:szCs w:val="28"/>
        </w:rPr>
        <w:t>0</w:t>
      </w:r>
      <w:r>
        <w:rPr>
          <w:rFonts w:ascii="宋体" w:hint="eastAsia"/>
          <w:b/>
          <w:bCs/>
          <w:sz w:val="28"/>
          <w:szCs w:val="28"/>
        </w:rPr>
        <w:t>.智能网联汽车技术</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掌握传统汽车、新能源汽车基础知识、智能网联汽车基础知识。同时，通过对该课程的学习，培养学生的实训能力，形成良好的职业素养。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发动机和底盘的发展、组成、结构、基本工作原理和主要性能指标及拆装，智能网联汽车、新能源汽车的主要技术以及工作原理。</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知识：掌握传统汽车发动机、底盘机械部分的结构与原理，发动机所用燃料与润滑油的常识；掌握新能源汽车、智能网联汽车的基本知识以及主要技术路线。</w:t>
      </w:r>
    </w:p>
    <w:p w:rsidR="00EF5417" w:rsidRDefault="00F33886">
      <w:pPr>
        <w:spacing w:line="288" w:lineRule="auto"/>
        <w:ind w:firstLineChars="200" w:firstLine="420"/>
        <w:textAlignment w:val="baseline"/>
        <w:rPr>
          <w:rFonts w:hAnsi="宋体"/>
          <w:szCs w:val="21"/>
        </w:rPr>
      </w:pPr>
      <w:r>
        <w:rPr>
          <w:rFonts w:hAnsi="宋体" w:hint="eastAsia"/>
          <w:szCs w:val="21"/>
        </w:rPr>
        <w:t>技能：能够熟练使用发动机、底盘拆装常用工具、设备，具有发动机、底盘机械装置拆装检修能力；</w:t>
      </w:r>
      <w:r>
        <w:rPr>
          <w:rFonts w:hAnsi="宋体"/>
          <w:szCs w:val="21"/>
        </w:rPr>
        <w:t>新能源汽车和智能网联汽车各软硬件的认识和功能</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901516" w:rsidRDefault="00901516">
      <w:pPr>
        <w:spacing w:line="288" w:lineRule="auto"/>
        <w:ind w:firstLineChars="200" w:firstLine="420"/>
        <w:textAlignment w:val="baseline"/>
        <w:rPr>
          <w:rFonts w:hAnsi="宋体"/>
          <w:szCs w:val="21"/>
        </w:rPr>
      </w:pPr>
    </w:p>
    <w:p w:rsidR="00EF5417" w:rsidRDefault="00F33886" w:rsidP="00B655B7">
      <w:pPr>
        <w:snapToGrid w:val="0"/>
        <w:spacing w:beforeLines="50" w:afterLines="50" w:line="288" w:lineRule="auto"/>
        <w:rPr>
          <w:rFonts w:ascii="宋体"/>
          <w:b/>
          <w:bCs/>
          <w:sz w:val="28"/>
          <w:szCs w:val="28"/>
        </w:rPr>
      </w:pPr>
      <w:r>
        <w:rPr>
          <w:rFonts w:ascii="宋体"/>
          <w:b/>
          <w:bCs/>
          <w:sz w:val="28"/>
          <w:szCs w:val="28"/>
        </w:rPr>
        <w:lastRenderedPageBreak/>
        <w:t>2</w:t>
      </w:r>
      <w:r w:rsidR="00313459">
        <w:rPr>
          <w:rFonts w:ascii="宋体" w:hint="eastAsia"/>
          <w:b/>
          <w:bCs/>
          <w:sz w:val="28"/>
          <w:szCs w:val="28"/>
        </w:rPr>
        <w:t>1</w:t>
      </w:r>
      <w:r>
        <w:rPr>
          <w:rFonts w:ascii="宋体" w:hint="eastAsia"/>
          <w:b/>
          <w:bCs/>
          <w:sz w:val="28"/>
          <w:szCs w:val="28"/>
        </w:rPr>
        <w:t>.移动互联网应用技术</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掌握移动互联网的基础知识、掌握单片机技术的基础知识，对互联网通信有更深层次的认识；同时，通过对该课程的学习，培养学生的实训能力，形成良好的职业素养。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移动互联网基本概念、移动终端产品、移动互联网应用技术、移动互联网典型应用、单片机硬件系统、</w:t>
      </w:r>
      <w:r>
        <w:rPr>
          <w:rFonts w:hAnsi="宋体" w:hint="eastAsia"/>
          <w:szCs w:val="21"/>
        </w:rPr>
        <w:t>I</w:t>
      </w:r>
      <w:r>
        <w:rPr>
          <w:rFonts w:hAnsi="宋体"/>
          <w:szCs w:val="21"/>
        </w:rPr>
        <w:t>/O</w:t>
      </w:r>
      <w:r>
        <w:rPr>
          <w:rFonts w:hAnsi="宋体"/>
          <w:szCs w:val="21"/>
        </w:rPr>
        <w:t>端口应用</w:t>
      </w:r>
      <w:r>
        <w:rPr>
          <w:rFonts w:hAnsi="宋体" w:hint="eastAsia"/>
          <w:szCs w:val="21"/>
        </w:rPr>
        <w:t>、串行通信技术、现实化和键盘接口技术等。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知识：掌握移动互联网应用技术、单片机接口协议、串行通信技术。</w:t>
      </w:r>
    </w:p>
    <w:p w:rsidR="00EF5417" w:rsidRDefault="00F33886">
      <w:pPr>
        <w:spacing w:line="288" w:lineRule="auto"/>
        <w:ind w:firstLineChars="200" w:firstLine="420"/>
        <w:textAlignment w:val="baseline"/>
        <w:rPr>
          <w:rFonts w:hAnsi="宋体"/>
          <w:szCs w:val="21"/>
        </w:rPr>
      </w:pPr>
      <w:r>
        <w:rPr>
          <w:rFonts w:hAnsi="宋体" w:hint="eastAsia"/>
          <w:szCs w:val="21"/>
        </w:rPr>
        <w:t>技能：能够熟练使用</w:t>
      </w:r>
      <w:r>
        <w:rPr>
          <w:rFonts w:hAnsi="宋体" w:hint="eastAsia"/>
          <w:szCs w:val="21"/>
        </w:rPr>
        <w:t>C</w:t>
      </w:r>
      <w:r>
        <w:rPr>
          <w:rFonts w:hAnsi="宋体" w:hint="eastAsia"/>
          <w:szCs w:val="21"/>
        </w:rPr>
        <w:t>语言进行接口的简单编程。</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2</w:t>
      </w:r>
      <w:r w:rsidR="00313459">
        <w:rPr>
          <w:rFonts w:ascii="宋体" w:hint="eastAsia"/>
          <w:b/>
          <w:bCs/>
          <w:sz w:val="28"/>
          <w:szCs w:val="28"/>
        </w:rPr>
        <w:t>2</w:t>
      </w:r>
      <w:r>
        <w:rPr>
          <w:rFonts w:ascii="宋体" w:hint="eastAsia"/>
          <w:b/>
          <w:bCs/>
          <w:sz w:val="28"/>
          <w:szCs w:val="28"/>
        </w:rPr>
        <w:t>.</w:t>
      </w:r>
      <w:r>
        <w:rPr>
          <w:rFonts w:ascii="宋体"/>
          <w:b/>
          <w:bCs/>
          <w:sz w:val="28"/>
          <w:szCs w:val="28"/>
        </w:rPr>
        <w:t>Python语言程序设计</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掌握程序设计基本方法、Python程序实例解析、基本数据类型、程序的控制结构、函数和代码应用，同时，通过对该课程的学习，培养学生的实训能力，形成良好的职业素养。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ascii="宋体" w:hAnsi="宋体" w:hint="eastAsia"/>
          <w:szCs w:val="21"/>
        </w:rPr>
        <w:t>Linux系统安装、Linux用户接口、系统的启动与关闭、用户登录与账号管理、文件系统管理、磁盘文件与目录管理、进程管理、网络应用</w:t>
      </w:r>
      <w:r>
        <w:rPr>
          <w:rFonts w:hAnsi="宋体" w:hint="eastAsia"/>
          <w:szCs w:val="21"/>
        </w:rPr>
        <w:t>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w:t>
      </w:r>
      <w:r>
        <w:rPr>
          <w:rFonts w:ascii="宋体" w:hAnsi="宋体" w:hint="eastAsia"/>
          <w:szCs w:val="21"/>
        </w:rPr>
        <w:t>Linux系统安装、Linux用户接口、系统的启动与关闭、用户登录与账号管理、文件系统管理、磁盘文件与目录管理、进程管理、网络应用</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技能：运用汇编语言编程。</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2</w:t>
      </w:r>
      <w:r w:rsidR="00313459">
        <w:rPr>
          <w:rFonts w:ascii="宋体" w:hint="eastAsia"/>
          <w:b/>
          <w:bCs/>
          <w:sz w:val="28"/>
          <w:szCs w:val="28"/>
        </w:rPr>
        <w:t>3</w:t>
      </w:r>
      <w:r>
        <w:rPr>
          <w:rFonts w:ascii="宋体" w:hint="eastAsia"/>
          <w:b/>
          <w:bCs/>
          <w:sz w:val="28"/>
          <w:szCs w:val="28"/>
        </w:rPr>
        <w:t>.数据结构与算法</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掌握线性表、栈和队列、串、数组和广义表、树和二叉树、图、动态存储管理等知识，同时，通过对该课程的学习，培养学生的实训能力，形成良好的职业素养。</w:t>
      </w:r>
    </w:p>
    <w:p w:rsidR="00901516" w:rsidRDefault="00901516">
      <w:pPr>
        <w:spacing w:line="288" w:lineRule="auto"/>
        <w:ind w:firstLineChars="200" w:firstLine="420"/>
        <w:rPr>
          <w:rFonts w:ascii="宋体" w:hAnsi="宋体"/>
          <w:szCs w:val="21"/>
        </w:rPr>
      </w:pPr>
    </w:p>
    <w:p w:rsidR="00EF5417" w:rsidRDefault="00F33886">
      <w:pPr>
        <w:spacing w:line="288" w:lineRule="auto"/>
        <w:ind w:firstLineChars="200" w:firstLine="420"/>
        <w:textAlignment w:val="baseline"/>
        <w:rPr>
          <w:rFonts w:hAnsi="宋体"/>
          <w:szCs w:val="21"/>
        </w:rPr>
      </w:pPr>
      <w:r>
        <w:rPr>
          <w:rFonts w:hAnsi="宋体" w:hint="eastAsia"/>
          <w:szCs w:val="21"/>
        </w:rPr>
        <w:lastRenderedPageBreak/>
        <w:t>【课程内容】</w:t>
      </w:r>
    </w:p>
    <w:p w:rsidR="00EF5417" w:rsidRDefault="00F33886">
      <w:pPr>
        <w:spacing w:line="288" w:lineRule="auto"/>
        <w:ind w:firstLineChars="200" w:firstLine="420"/>
        <w:textAlignment w:val="baseline"/>
        <w:rPr>
          <w:rFonts w:hAnsi="宋体"/>
          <w:szCs w:val="21"/>
        </w:rPr>
      </w:pPr>
      <w:r>
        <w:rPr>
          <w:rFonts w:ascii="宋体" w:hAnsi="宋体" w:hint="eastAsia"/>
          <w:szCs w:val="21"/>
        </w:rPr>
        <w:t>线性表、栈和队列、串、数组和广义表、树和二叉树、图、动态存储管理</w:t>
      </w:r>
      <w:r>
        <w:rPr>
          <w:rFonts w:hAnsi="宋体" w:hint="eastAsia"/>
          <w:szCs w:val="21"/>
        </w:rPr>
        <w:t>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w:t>
      </w:r>
      <w:r>
        <w:rPr>
          <w:rFonts w:ascii="宋体" w:hAnsi="宋体" w:hint="eastAsia"/>
          <w:szCs w:val="21"/>
        </w:rPr>
        <w:t>线性表、栈和队列、串、数组和广义表、树和二叉树、图、动态存储管理</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技能：运用本课程知识，进行数据查找和应用等。</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2</w:t>
      </w:r>
      <w:r w:rsidR="00313459">
        <w:rPr>
          <w:rFonts w:ascii="宋体" w:hint="eastAsia"/>
          <w:b/>
          <w:bCs/>
          <w:sz w:val="28"/>
          <w:szCs w:val="28"/>
        </w:rPr>
        <w:t>4</w:t>
      </w:r>
      <w:r>
        <w:rPr>
          <w:rFonts w:ascii="宋体" w:hint="eastAsia"/>
          <w:b/>
          <w:bCs/>
          <w:sz w:val="28"/>
          <w:szCs w:val="28"/>
        </w:rPr>
        <w:t>.汽车控制技术</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掌握汽车C</w:t>
      </w:r>
      <w:r>
        <w:rPr>
          <w:rFonts w:ascii="宋体" w:hAnsi="宋体"/>
          <w:szCs w:val="21"/>
        </w:rPr>
        <w:t>AN</w:t>
      </w:r>
      <w:r>
        <w:rPr>
          <w:rFonts w:ascii="宋体" w:hAnsi="宋体" w:hint="eastAsia"/>
          <w:szCs w:val="21"/>
        </w:rPr>
        <w:t>总线技术、车载网络、局部连接网络、VAN总线、FlexRay总线、MOST总线、典型汽车车载网络系统，同时，通过对该课程的学习，培养学生的实训能力，形成良好的职业素养。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ascii="宋体" w:hAnsi="宋体" w:hint="eastAsia"/>
          <w:szCs w:val="21"/>
        </w:rPr>
        <w:t>汽车C</w:t>
      </w:r>
      <w:r>
        <w:rPr>
          <w:rFonts w:ascii="宋体" w:hAnsi="宋体"/>
          <w:szCs w:val="21"/>
        </w:rPr>
        <w:t>AN</w:t>
      </w:r>
      <w:r>
        <w:rPr>
          <w:rFonts w:ascii="宋体" w:hAnsi="宋体" w:hint="eastAsia"/>
          <w:szCs w:val="21"/>
        </w:rPr>
        <w:t>总线技术、车载网络、局部连接网络、VAN总线、FlexRay总线、MOST总线、典型汽车车载网络系统</w:t>
      </w:r>
      <w:r>
        <w:rPr>
          <w:rFonts w:hAnsi="宋体" w:hint="eastAsia"/>
          <w:szCs w:val="21"/>
        </w:rPr>
        <w:t>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w:t>
      </w:r>
      <w:r>
        <w:rPr>
          <w:rFonts w:ascii="宋体" w:hAnsi="宋体" w:hint="eastAsia"/>
          <w:szCs w:val="21"/>
        </w:rPr>
        <w:t>汽车C</w:t>
      </w:r>
      <w:r>
        <w:rPr>
          <w:rFonts w:ascii="宋体" w:hAnsi="宋体"/>
          <w:szCs w:val="21"/>
        </w:rPr>
        <w:t>AN</w:t>
      </w:r>
      <w:r>
        <w:rPr>
          <w:rFonts w:ascii="宋体" w:hAnsi="宋体" w:hint="eastAsia"/>
          <w:szCs w:val="21"/>
        </w:rPr>
        <w:t>总线技术、车载网络、局部连接网络、VAN总线、FlexRay总线、MOST总线、典型汽车车载网络系统</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技能：运用本课程知识，诊断汽车总线故障并维修。</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2</w:t>
      </w:r>
      <w:r w:rsidR="00313459">
        <w:rPr>
          <w:rFonts w:ascii="宋体" w:hint="eastAsia"/>
          <w:b/>
          <w:bCs/>
          <w:sz w:val="28"/>
          <w:szCs w:val="28"/>
        </w:rPr>
        <w:t>5</w:t>
      </w:r>
      <w:r>
        <w:rPr>
          <w:rFonts w:ascii="宋体" w:hint="eastAsia"/>
          <w:b/>
          <w:bCs/>
          <w:sz w:val="28"/>
          <w:szCs w:val="28"/>
        </w:rPr>
        <w:t>.数据库设计及应用</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掌握数据库系统基础知识、关系数据库系统、数据库安装与使用、使用SQL管理数据库和表、视图和索引、存储过程与存储函数，同时，通过对该课程的学习，培养学生的实训能力，形成良好的职业素养。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ascii="宋体" w:hAnsi="宋体" w:hint="eastAsia"/>
          <w:szCs w:val="21"/>
        </w:rPr>
        <w:t>数据库系统基础知识、关系数据库系统、数据库安装与使用、使用SQL管理数据库和表、视图和索引、存储过程与存储函数</w:t>
      </w:r>
      <w:r>
        <w:rPr>
          <w:rFonts w:hAnsi="宋体" w:hint="eastAsia"/>
          <w:szCs w:val="21"/>
        </w:rPr>
        <w:t>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w:t>
      </w:r>
      <w:r>
        <w:rPr>
          <w:rFonts w:ascii="宋体" w:hAnsi="宋体" w:hint="eastAsia"/>
          <w:szCs w:val="21"/>
        </w:rPr>
        <w:t>数据库系统基础知识、关系数据库系统、数据库安装与使用、使用SQL管理数据库和表、视图和索引、存储过程与存储函数</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技能：运用本课程知识，建立数据库，并能够实现数据库表的基本操作。</w:t>
      </w:r>
    </w:p>
    <w:p w:rsidR="00EF5417" w:rsidRDefault="00F33886">
      <w:pPr>
        <w:spacing w:line="288" w:lineRule="auto"/>
        <w:ind w:firstLineChars="200" w:firstLine="420"/>
        <w:textAlignment w:val="baseline"/>
        <w:rPr>
          <w:rFonts w:hAnsi="宋体"/>
          <w:szCs w:val="21"/>
        </w:rPr>
      </w:pPr>
      <w:r>
        <w:rPr>
          <w:rFonts w:hAnsi="宋体" w:hint="eastAsia"/>
          <w:szCs w:val="21"/>
        </w:rPr>
        <w:lastRenderedPageBreak/>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2</w:t>
      </w:r>
      <w:r w:rsidR="00313459">
        <w:rPr>
          <w:rFonts w:ascii="宋体" w:hint="eastAsia"/>
          <w:b/>
          <w:bCs/>
          <w:sz w:val="28"/>
          <w:szCs w:val="28"/>
        </w:rPr>
        <w:t>6</w:t>
      </w:r>
      <w:r>
        <w:rPr>
          <w:rFonts w:ascii="宋体" w:hint="eastAsia"/>
          <w:b/>
          <w:bCs/>
          <w:sz w:val="28"/>
          <w:szCs w:val="28"/>
        </w:rPr>
        <w:t>.移动互联接口技术</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掌握微型计算机基础、微处理器与总线、8086/8088指令系统、汇编语言程序设计、常用数字接口电路，同时，通过对该课程的学习，培养学生的实训能力，形成良好的职业素养。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ascii="宋体" w:hAnsi="宋体" w:hint="eastAsia"/>
          <w:szCs w:val="21"/>
        </w:rPr>
        <w:t>微型计算机基础、微处理器与总线、8086/8088指令系统、汇编语言程序设计、常用数字接口电路</w:t>
      </w:r>
      <w:r>
        <w:rPr>
          <w:rFonts w:hAnsi="宋体" w:hint="eastAsia"/>
          <w:szCs w:val="21"/>
        </w:rPr>
        <w:t>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w:t>
      </w:r>
      <w:r>
        <w:rPr>
          <w:rFonts w:ascii="宋体" w:hAnsi="宋体" w:hint="eastAsia"/>
          <w:szCs w:val="21"/>
        </w:rPr>
        <w:t>微型计算机基础、微处理器与总线、8086/8088指令系统、汇编语言程序设计、常用数字接口电路</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技能：运用本课程知识，掌握常用设备接口技术，并能够基于硬件进行简单的程序编写。</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F33886" w:rsidP="00B655B7">
      <w:pPr>
        <w:snapToGrid w:val="0"/>
        <w:spacing w:beforeLines="50" w:afterLines="50" w:line="288" w:lineRule="auto"/>
        <w:rPr>
          <w:rFonts w:ascii="宋体"/>
          <w:b/>
          <w:bCs/>
          <w:sz w:val="28"/>
          <w:szCs w:val="28"/>
        </w:rPr>
      </w:pPr>
      <w:r>
        <w:rPr>
          <w:rFonts w:ascii="宋体" w:hint="eastAsia"/>
          <w:b/>
          <w:bCs/>
          <w:sz w:val="28"/>
          <w:szCs w:val="28"/>
        </w:rPr>
        <w:t>2</w:t>
      </w:r>
      <w:r w:rsidR="00313459">
        <w:rPr>
          <w:rFonts w:ascii="宋体" w:hint="eastAsia"/>
          <w:b/>
          <w:bCs/>
          <w:sz w:val="28"/>
          <w:szCs w:val="28"/>
        </w:rPr>
        <w:t>7</w:t>
      </w:r>
      <w:r>
        <w:rPr>
          <w:rFonts w:ascii="宋体" w:hint="eastAsia"/>
          <w:b/>
          <w:bCs/>
          <w:sz w:val="28"/>
          <w:szCs w:val="28"/>
        </w:rPr>
        <w:t>.汽车智能终端产品服务</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掌握汽车智能终端产品，了解参数、性能、主要技术等，并能够实现产品的运维、部署和调试，同时，通过对该课程的学习，培养学生的实训能力，形成良好的职业素养。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ascii="宋体" w:hAnsi="宋体" w:hint="eastAsia"/>
          <w:szCs w:val="21"/>
        </w:rPr>
        <w:t>智能终端产品种类、需求参数，体系，机器学习，智能产品产品经理工作流程，方法论、沟通和CEO视角</w:t>
      </w:r>
      <w:r>
        <w:rPr>
          <w:rFonts w:hAnsi="宋体" w:hint="eastAsia"/>
          <w:szCs w:val="21"/>
        </w:rPr>
        <w:t>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w:t>
      </w:r>
      <w:r>
        <w:rPr>
          <w:rFonts w:ascii="宋体" w:hAnsi="宋体" w:hint="eastAsia"/>
          <w:szCs w:val="21"/>
        </w:rPr>
        <w:t>智能终端产品基础概念、产品经理工作流程、方法论、沟通和CEO视角</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技能：运用本课程知识，实现智能产品的维护、调试以及营销等服务。</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313459" w:rsidP="00B655B7">
      <w:pPr>
        <w:snapToGrid w:val="0"/>
        <w:spacing w:beforeLines="50" w:afterLines="50" w:line="288" w:lineRule="auto"/>
        <w:rPr>
          <w:rFonts w:ascii="宋体"/>
          <w:b/>
          <w:bCs/>
          <w:sz w:val="28"/>
          <w:szCs w:val="28"/>
        </w:rPr>
      </w:pPr>
      <w:r>
        <w:rPr>
          <w:rFonts w:ascii="宋体" w:hint="eastAsia"/>
          <w:b/>
          <w:bCs/>
          <w:sz w:val="28"/>
          <w:szCs w:val="28"/>
        </w:rPr>
        <w:t>28</w:t>
      </w:r>
      <w:r w:rsidR="00F33886">
        <w:rPr>
          <w:rFonts w:ascii="宋体" w:hint="eastAsia"/>
          <w:b/>
          <w:bCs/>
          <w:sz w:val="28"/>
          <w:szCs w:val="28"/>
        </w:rPr>
        <w:t>.物联网技术</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901516" w:rsidRDefault="00901516">
      <w:pPr>
        <w:spacing w:line="288" w:lineRule="auto"/>
        <w:ind w:firstLineChars="200" w:firstLine="420"/>
        <w:textAlignment w:val="baseline"/>
        <w:rPr>
          <w:rFonts w:hAnsi="宋体"/>
          <w:szCs w:val="21"/>
        </w:rPr>
      </w:pPr>
    </w:p>
    <w:p w:rsidR="00EF5417" w:rsidRDefault="00F33886">
      <w:pPr>
        <w:snapToGrid w:val="0"/>
        <w:spacing w:line="288" w:lineRule="auto"/>
        <w:ind w:firstLineChars="200" w:firstLine="420"/>
        <w:rPr>
          <w:rFonts w:hAnsi="宋体"/>
          <w:szCs w:val="21"/>
        </w:rPr>
      </w:pPr>
      <w:r>
        <w:rPr>
          <w:rFonts w:hAnsi="宋体" w:hint="eastAsia"/>
          <w:szCs w:val="21"/>
        </w:rPr>
        <w:lastRenderedPageBreak/>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掌握物联网与互联网、物联网体系结构、无线传感器网络、自动识别技术、物联网数据融合技术、地理信息系统 ，同时，通过对该课程的学习，培养学生的实训能力，形成良好的职业素养。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ascii="宋体" w:hAnsi="宋体" w:hint="eastAsia"/>
          <w:szCs w:val="21"/>
        </w:rPr>
        <w:t>物联网体系结构、无线传感器网络、自动识别技术、物联网数据融合技术、地理信息系统</w:t>
      </w:r>
      <w:r>
        <w:rPr>
          <w:rFonts w:hAnsi="宋体" w:hint="eastAsia"/>
          <w:szCs w:val="21"/>
        </w:rPr>
        <w:t>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结合十九大报告，</w:t>
      </w: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w:t>
      </w:r>
      <w:r>
        <w:rPr>
          <w:rFonts w:ascii="宋体" w:hAnsi="宋体" w:hint="eastAsia"/>
          <w:szCs w:val="21"/>
        </w:rPr>
        <w:t>物联网体系结构、无线传感器网络、自动识别技术、物联网数据融合技术、地理信息系统</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技能：运用本课程知识，实现网络通信。</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313459" w:rsidP="00B655B7">
      <w:pPr>
        <w:snapToGrid w:val="0"/>
        <w:spacing w:beforeLines="50" w:afterLines="50" w:line="288" w:lineRule="auto"/>
        <w:rPr>
          <w:rFonts w:ascii="宋体"/>
          <w:b/>
          <w:bCs/>
          <w:sz w:val="28"/>
          <w:szCs w:val="28"/>
        </w:rPr>
      </w:pPr>
      <w:r>
        <w:rPr>
          <w:rFonts w:ascii="宋体" w:hint="eastAsia"/>
          <w:b/>
          <w:bCs/>
          <w:sz w:val="28"/>
          <w:szCs w:val="28"/>
        </w:rPr>
        <w:t>29</w:t>
      </w:r>
      <w:r w:rsidR="00F33886">
        <w:rPr>
          <w:rFonts w:ascii="宋体" w:hint="eastAsia"/>
          <w:b/>
          <w:bCs/>
          <w:sz w:val="28"/>
          <w:szCs w:val="28"/>
        </w:rPr>
        <w:t>.云计算与大数据</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掌握大数据关键技术与应用、云存储、云计算应用、Hadoop和Spark平台，同时，通过对该课程的学习，培养学生的实训能力，形成良好的职业素养。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ascii="宋体" w:hAnsi="宋体" w:hint="eastAsia"/>
          <w:szCs w:val="21"/>
        </w:rPr>
        <w:t>大数据关键技术与应用、云存储、云计算应用、Hadoop和Spark平台</w:t>
      </w:r>
      <w:r>
        <w:rPr>
          <w:rFonts w:hAnsi="宋体" w:hint="eastAsia"/>
          <w:szCs w:val="21"/>
        </w:rPr>
        <w:t>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结合十九大报告，</w:t>
      </w: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w:t>
      </w:r>
      <w:r>
        <w:rPr>
          <w:rFonts w:ascii="宋体" w:hAnsi="宋体" w:hint="eastAsia"/>
          <w:szCs w:val="21"/>
        </w:rPr>
        <w:t>大数据关键技术与应用、云存储、云计算应用、Hadoop和Spark平台</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技能：运用本课程知识，实现对数据的远程存储和计算。</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3</w:t>
      </w:r>
      <w:r w:rsidR="00313459">
        <w:rPr>
          <w:rFonts w:ascii="宋体" w:hint="eastAsia"/>
          <w:b/>
          <w:bCs/>
          <w:sz w:val="28"/>
          <w:szCs w:val="28"/>
        </w:rPr>
        <w:t>0</w:t>
      </w:r>
      <w:r>
        <w:rPr>
          <w:rFonts w:ascii="宋体" w:hint="eastAsia"/>
          <w:b/>
          <w:bCs/>
          <w:sz w:val="28"/>
          <w:szCs w:val="28"/>
        </w:rPr>
        <w:t>.无线通信技术</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掌握蓝牙技术、Zig</w:t>
      </w:r>
      <w:r>
        <w:rPr>
          <w:rFonts w:ascii="宋体" w:hAnsi="宋体"/>
          <w:szCs w:val="21"/>
        </w:rPr>
        <w:t>B</w:t>
      </w:r>
      <w:r>
        <w:rPr>
          <w:rFonts w:ascii="宋体" w:hAnsi="宋体" w:hint="eastAsia"/>
          <w:szCs w:val="21"/>
        </w:rPr>
        <w:t>ee技术、Wi</w:t>
      </w:r>
      <w:r>
        <w:rPr>
          <w:rFonts w:ascii="宋体" w:hAnsi="宋体"/>
          <w:szCs w:val="21"/>
        </w:rPr>
        <w:t>-Fi技术</w:t>
      </w:r>
      <w:r>
        <w:rPr>
          <w:rFonts w:ascii="宋体" w:hAnsi="宋体" w:hint="eastAsia"/>
          <w:szCs w:val="21"/>
        </w:rPr>
        <w:t>、U</w:t>
      </w:r>
      <w:r>
        <w:rPr>
          <w:rFonts w:ascii="宋体" w:hAnsi="宋体"/>
          <w:szCs w:val="21"/>
        </w:rPr>
        <w:t>WB技术</w:t>
      </w:r>
      <w:r>
        <w:rPr>
          <w:rFonts w:ascii="宋体" w:hAnsi="宋体" w:hint="eastAsia"/>
          <w:szCs w:val="21"/>
        </w:rPr>
        <w:t>、R</w:t>
      </w:r>
      <w:r>
        <w:rPr>
          <w:rFonts w:ascii="宋体" w:hAnsi="宋体"/>
          <w:szCs w:val="21"/>
        </w:rPr>
        <w:t>FID技术</w:t>
      </w:r>
      <w:r>
        <w:rPr>
          <w:rFonts w:ascii="宋体" w:hAnsi="宋体" w:hint="eastAsia"/>
          <w:szCs w:val="21"/>
        </w:rPr>
        <w:t>、</w:t>
      </w:r>
      <w:r>
        <w:rPr>
          <w:rFonts w:ascii="宋体" w:hAnsi="宋体"/>
          <w:szCs w:val="21"/>
        </w:rPr>
        <w:t>专用短程通信技术</w:t>
      </w:r>
      <w:r>
        <w:rPr>
          <w:rFonts w:ascii="宋体" w:hAnsi="宋体" w:hint="eastAsia"/>
          <w:szCs w:val="21"/>
        </w:rPr>
        <w:t>、</w:t>
      </w:r>
      <w:r>
        <w:rPr>
          <w:rFonts w:ascii="宋体" w:hAnsi="宋体"/>
          <w:szCs w:val="21"/>
        </w:rPr>
        <w:t>移动通信技术</w:t>
      </w:r>
      <w:r>
        <w:rPr>
          <w:rFonts w:ascii="宋体" w:hAnsi="宋体" w:hint="eastAsia"/>
          <w:szCs w:val="21"/>
        </w:rPr>
        <w:t>、</w:t>
      </w:r>
      <w:r>
        <w:rPr>
          <w:rFonts w:ascii="宋体" w:hAnsi="宋体"/>
          <w:szCs w:val="21"/>
        </w:rPr>
        <w:t>卫星通信技术</w:t>
      </w:r>
      <w:r>
        <w:rPr>
          <w:rFonts w:ascii="宋体" w:hAnsi="宋体" w:hint="eastAsia"/>
          <w:szCs w:val="21"/>
        </w:rPr>
        <w:t>，同时，通过对该课程的学习，培养学生的实训能力，形成良好的职业素养。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ascii="宋体" w:hAnsi="宋体" w:hint="eastAsia"/>
          <w:szCs w:val="21"/>
        </w:rPr>
        <w:t>蓝牙技术、Zig</w:t>
      </w:r>
      <w:r>
        <w:rPr>
          <w:rFonts w:ascii="宋体" w:hAnsi="宋体"/>
          <w:szCs w:val="21"/>
        </w:rPr>
        <w:t>B</w:t>
      </w:r>
      <w:r>
        <w:rPr>
          <w:rFonts w:ascii="宋体" w:hAnsi="宋体" w:hint="eastAsia"/>
          <w:szCs w:val="21"/>
        </w:rPr>
        <w:t>ee技术、Wi</w:t>
      </w:r>
      <w:r>
        <w:rPr>
          <w:rFonts w:ascii="宋体" w:hAnsi="宋体"/>
          <w:szCs w:val="21"/>
        </w:rPr>
        <w:t>-Fi技术</w:t>
      </w:r>
      <w:r>
        <w:rPr>
          <w:rFonts w:ascii="宋体" w:hAnsi="宋体" w:hint="eastAsia"/>
          <w:szCs w:val="21"/>
        </w:rPr>
        <w:t>、U</w:t>
      </w:r>
      <w:r>
        <w:rPr>
          <w:rFonts w:ascii="宋体" w:hAnsi="宋体"/>
          <w:szCs w:val="21"/>
        </w:rPr>
        <w:t>WB技术</w:t>
      </w:r>
      <w:r>
        <w:rPr>
          <w:rFonts w:ascii="宋体" w:hAnsi="宋体" w:hint="eastAsia"/>
          <w:szCs w:val="21"/>
        </w:rPr>
        <w:t>、R</w:t>
      </w:r>
      <w:r>
        <w:rPr>
          <w:rFonts w:ascii="宋体" w:hAnsi="宋体"/>
          <w:szCs w:val="21"/>
        </w:rPr>
        <w:t>FID技术</w:t>
      </w:r>
      <w:r>
        <w:rPr>
          <w:rFonts w:ascii="宋体" w:hAnsi="宋体" w:hint="eastAsia"/>
          <w:szCs w:val="21"/>
        </w:rPr>
        <w:t>、</w:t>
      </w:r>
      <w:r>
        <w:rPr>
          <w:rFonts w:ascii="宋体" w:hAnsi="宋体"/>
          <w:szCs w:val="21"/>
        </w:rPr>
        <w:t>专用短程通信技术</w:t>
      </w:r>
      <w:r>
        <w:rPr>
          <w:rFonts w:ascii="宋体" w:hAnsi="宋体" w:hint="eastAsia"/>
          <w:szCs w:val="21"/>
        </w:rPr>
        <w:t>、</w:t>
      </w:r>
      <w:r>
        <w:rPr>
          <w:rFonts w:ascii="宋体" w:hAnsi="宋体"/>
          <w:szCs w:val="21"/>
        </w:rPr>
        <w:t>移动通信技术</w:t>
      </w:r>
      <w:r>
        <w:rPr>
          <w:rFonts w:ascii="宋体" w:hAnsi="宋体" w:hint="eastAsia"/>
          <w:szCs w:val="21"/>
        </w:rPr>
        <w:t>、</w:t>
      </w:r>
      <w:r>
        <w:rPr>
          <w:rFonts w:ascii="宋体" w:hAnsi="宋体"/>
          <w:szCs w:val="21"/>
        </w:rPr>
        <w:t>卫星通信技术</w:t>
      </w:r>
      <w:r>
        <w:rPr>
          <w:rFonts w:hAnsi="宋体" w:hint="eastAsia"/>
          <w:szCs w:val="21"/>
        </w:rPr>
        <w:t>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w:t>
      </w:r>
      <w:r>
        <w:rPr>
          <w:rFonts w:ascii="宋体" w:hAnsi="宋体" w:hint="eastAsia"/>
          <w:szCs w:val="21"/>
        </w:rPr>
        <w:t>蓝牙技术、Zig</w:t>
      </w:r>
      <w:r>
        <w:rPr>
          <w:rFonts w:ascii="宋体" w:hAnsi="宋体"/>
          <w:szCs w:val="21"/>
        </w:rPr>
        <w:t>B</w:t>
      </w:r>
      <w:r>
        <w:rPr>
          <w:rFonts w:ascii="宋体" w:hAnsi="宋体" w:hint="eastAsia"/>
          <w:szCs w:val="21"/>
        </w:rPr>
        <w:t>ee技术、Wi</w:t>
      </w:r>
      <w:r>
        <w:rPr>
          <w:rFonts w:ascii="宋体" w:hAnsi="宋体"/>
          <w:szCs w:val="21"/>
        </w:rPr>
        <w:t>-Fi技术</w:t>
      </w:r>
      <w:r>
        <w:rPr>
          <w:rFonts w:ascii="宋体" w:hAnsi="宋体" w:hint="eastAsia"/>
          <w:szCs w:val="21"/>
        </w:rPr>
        <w:t>、U</w:t>
      </w:r>
      <w:r>
        <w:rPr>
          <w:rFonts w:ascii="宋体" w:hAnsi="宋体"/>
          <w:szCs w:val="21"/>
        </w:rPr>
        <w:t>WB技术</w:t>
      </w:r>
      <w:r>
        <w:rPr>
          <w:rFonts w:ascii="宋体" w:hAnsi="宋体" w:hint="eastAsia"/>
          <w:szCs w:val="21"/>
        </w:rPr>
        <w:t>、R</w:t>
      </w:r>
      <w:r>
        <w:rPr>
          <w:rFonts w:ascii="宋体" w:hAnsi="宋体"/>
          <w:szCs w:val="21"/>
        </w:rPr>
        <w:t>FID技术</w:t>
      </w:r>
      <w:r>
        <w:rPr>
          <w:rFonts w:ascii="宋体" w:hAnsi="宋体" w:hint="eastAsia"/>
          <w:szCs w:val="21"/>
        </w:rPr>
        <w:t>、</w:t>
      </w:r>
      <w:r>
        <w:rPr>
          <w:rFonts w:ascii="宋体" w:hAnsi="宋体"/>
          <w:szCs w:val="21"/>
        </w:rPr>
        <w:t>专用短程通信技术</w:t>
      </w:r>
      <w:r>
        <w:rPr>
          <w:rFonts w:ascii="宋体" w:hAnsi="宋体" w:hint="eastAsia"/>
          <w:szCs w:val="21"/>
        </w:rPr>
        <w:t>、</w:t>
      </w:r>
      <w:r>
        <w:rPr>
          <w:rFonts w:ascii="宋体" w:hAnsi="宋体"/>
          <w:szCs w:val="21"/>
        </w:rPr>
        <w:t>移动通信技术</w:t>
      </w:r>
      <w:r>
        <w:rPr>
          <w:rFonts w:ascii="宋体" w:hAnsi="宋体" w:hint="eastAsia"/>
          <w:szCs w:val="21"/>
        </w:rPr>
        <w:t>、</w:t>
      </w:r>
      <w:r>
        <w:rPr>
          <w:rFonts w:ascii="宋体" w:hAnsi="宋体"/>
          <w:szCs w:val="21"/>
        </w:rPr>
        <w:t>卫星通信技术</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技能：运用本课程知识，实现数据的无线通信。</w:t>
      </w:r>
    </w:p>
    <w:p w:rsidR="00EF5417" w:rsidRDefault="00F33886">
      <w:pPr>
        <w:spacing w:line="288" w:lineRule="auto"/>
        <w:ind w:firstLineChars="200" w:firstLine="420"/>
        <w:textAlignment w:val="baseline"/>
        <w:rPr>
          <w:rFonts w:hAnsi="宋体"/>
          <w:szCs w:val="21"/>
        </w:rPr>
      </w:pPr>
      <w:r>
        <w:rPr>
          <w:rFonts w:hAnsi="宋体" w:hint="eastAsia"/>
          <w:szCs w:val="21"/>
        </w:rPr>
        <w:lastRenderedPageBreak/>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考试，理论考核</w:t>
      </w:r>
      <w:r>
        <w:rPr>
          <w:rFonts w:hAnsi="宋体" w:hint="eastAsia"/>
          <w:szCs w:val="21"/>
        </w:rPr>
        <w:t>40%</w:t>
      </w:r>
      <w:r>
        <w:rPr>
          <w:rFonts w:hAnsi="宋体" w:hint="eastAsia"/>
          <w:szCs w:val="21"/>
        </w:rPr>
        <w:t>、实际考核</w:t>
      </w:r>
      <w:r>
        <w:rPr>
          <w:rFonts w:hAnsi="宋体" w:hint="eastAsia"/>
          <w:szCs w:val="21"/>
        </w:rPr>
        <w:t>40%</w:t>
      </w:r>
      <w:r>
        <w:rPr>
          <w:rFonts w:hAnsi="宋体" w:hint="eastAsia"/>
          <w:szCs w:val="21"/>
        </w:rPr>
        <w:t>、平时考核</w:t>
      </w:r>
      <w:r>
        <w:rPr>
          <w:rFonts w:hAnsi="宋体" w:hint="eastAsia"/>
          <w:szCs w:val="21"/>
        </w:rPr>
        <w:t>20%</w:t>
      </w:r>
      <w:r>
        <w:rPr>
          <w:rFonts w:hAnsi="宋体" w:hint="eastAsia"/>
          <w:szCs w:val="21"/>
        </w:rPr>
        <w:t>，在工作过程中根据贡献力给定成绩。</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3</w:t>
      </w:r>
      <w:r w:rsidR="00313459">
        <w:rPr>
          <w:rFonts w:ascii="宋体" w:hint="eastAsia"/>
          <w:b/>
          <w:bCs/>
          <w:sz w:val="28"/>
          <w:szCs w:val="28"/>
        </w:rPr>
        <w:t>1</w:t>
      </w:r>
      <w:r>
        <w:rPr>
          <w:rFonts w:ascii="宋体" w:hint="eastAsia"/>
          <w:b/>
          <w:bCs/>
          <w:sz w:val="28"/>
          <w:szCs w:val="28"/>
        </w:rPr>
        <w:t>.汽车电气实训</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3</w:t>
      </w:r>
      <w:r w:rsidR="00313459">
        <w:rPr>
          <w:rFonts w:ascii="宋体" w:hint="eastAsia"/>
          <w:b/>
          <w:bCs/>
          <w:sz w:val="28"/>
          <w:szCs w:val="28"/>
        </w:rPr>
        <w:t>2</w:t>
      </w:r>
      <w:r>
        <w:rPr>
          <w:rFonts w:ascii="宋体" w:hint="eastAsia"/>
          <w:b/>
          <w:bCs/>
          <w:sz w:val="28"/>
          <w:szCs w:val="28"/>
        </w:rPr>
        <w:t>.新能源汽车使用</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3</w:t>
      </w:r>
      <w:r w:rsidR="00313459">
        <w:rPr>
          <w:rFonts w:ascii="宋体" w:hint="eastAsia"/>
          <w:b/>
          <w:bCs/>
          <w:sz w:val="28"/>
          <w:szCs w:val="28"/>
        </w:rPr>
        <w:t>3</w:t>
      </w:r>
      <w:r>
        <w:rPr>
          <w:rFonts w:ascii="宋体" w:hint="eastAsia"/>
          <w:b/>
          <w:bCs/>
          <w:sz w:val="28"/>
          <w:szCs w:val="28"/>
        </w:rPr>
        <w:t>.智能汽车传感器技术</w:t>
      </w:r>
    </w:p>
    <w:p w:rsidR="00EF5417" w:rsidRDefault="00F33886">
      <w:pPr>
        <w:adjustRightInd w:val="0"/>
        <w:snapToGrid w:val="0"/>
        <w:spacing w:line="288" w:lineRule="auto"/>
        <w:ind w:firstLineChars="200" w:firstLine="420"/>
        <w:rPr>
          <w:szCs w:val="21"/>
        </w:rPr>
      </w:pPr>
      <w:r>
        <w:rPr>
          <w:rFonts w:hint="eastAsia"/>
          <w:szCs w:val="21"/>
        </w:rPr>
        <w:t>【课程类型】</w:t>
      </w:r>
    </w:p>
    <w:p w:rsidR="00EF5417" w:rsidRDefault="00F33886">
      <w:pPr>
        <w:adjustRightInd w:val="0"/>
        <w:snapToGrid w:val="0"/>
        <w:spacing w:line="288" w:lineRule="auto"/>
        <w:ind w:firstLineChars="200" w:firstLine="420"/>
        <w:rPr>
          <w:szCs w:val="21"/>
        </w:rPr>
      </w:pPr>
      <w:r>
        <w:rPr>
          <w:rFonts w:hint="eastAsia"/>
          <w:szCs w:val="21"/>
        </w:rPr>
        <w:t>专业核心课，必修</w:t>
      </w:r>
    </w:p>
    <w:p w:rsidR="00EF5417" w:rsidRDefault="00F33886">
      <w:pPr>
        <w:adjustRightInd w:val="0"/>
        <w:snapToGrid w:val="0"/>
        <w:spacing w:line="288" w:lineRule="auto"/>
        <w:ind w:firstLineChars="200" w:firstLine="420"/>
        <w:rPr>
          <w:szCs w:val="21"/>
        </w:rPr>
      </w:pPr>
      <w:r>
        <w:rPr>
          <w:rFonts w:hint="eastAsia"/>
          <w:szCs w:val="21"/>
        </w:rPr>
        <w:t>【课程目标】</w:t>
      </w:r>
    </w:p>
    <w:p w:rsidR="00EF5417" w:rsidRDefault="00F33886">
      <w:pPr>
        <w:adjustRightInd w:val="0"/>
        <w:snapToGrid w:val="0"/>
        <w:spacing w:line="288" w:lineRule="auto"/>
        <w:ind w:firstLineChars="200" w:firstLine="420"/>
        <w:rPr>
          <w:szCs w:val="21"/>
        </w:rPr>
      </w:pPr>
      <w:r>
        <w:rPr>
          <w:rFonts w:hint="eastAsia"/>
          <w:szCs w:val="21"/>
        </w:rPr>
        <w:t>掌握常用传感器的工作原理、结构、性能；能正确描述汽车电控系统中各传感器的类型和工作原理；掌握汽车电控系统中各传感器的故障现象、故障检测与故障排除的流程方法；掌握传感器在智能汽车的应用；对常见的传感器可以进行标定；能正确拆装汽车电器的各个传感器；能对汽车传感器的性能进行检测。</w:t>
      </w:r>
    </w:p>
    <w:p w:rsidR="00EF5417" w:rsidRDefault="00F33886">
      <w:pPr>
        <w:adjustRightInd w:val="0"/>
        <w:snapToGrid w:val="0"/>
        <w:spacing w:line="288" w:lineRule="auto"/>
        <w:ind w:firstLineChars="200" w:firstLine="420"/>
        <w:rPr>
          <w:szCs w:val="21"/>
        </w:rPr>
      </w:pPr>
      <w:r>
        <w:rPr>
          <w:rFonts w:hint="eastAsia"/>
          <w:szCs w:val="21"/>
        </w:rPr>
        <w:t>【主要内容】</w:t>
      </w:r>
    </w:p>
    <w:p w:rsidR="00EF5417" w:rsidRDefault="00F33886">
      <w:pPr>
        <w:adjustRightInd w:val="0"/>
        <w:snapToGrid w:val="0"/>
        <w:spacing w:line="288" w:lineRule="auto"/>
        <w:ind w:firstLineChars="200" w:firstLine="420"/>
        <w:rPr>
          <w:szCs w:val="21"/>
        </w:rPr>
      </w:pPr>
      <w:r>
        <w:rPr>
          <w:rFonts w:hint="eastAsia"/>
          <w:szCs w:val="21"/>
        </w:rPr>
        <w:t>智能汽车雷达工作原理；毫米波雷达工作原理及检测；激光雷达工作原理及检测；超声波传感器检测；其他类型传感器检测（电阻式、电容式、电感式、压电式、磁电式、光电式）</w:t>
      </w:r>
    </w:p>
    <w:p w:rsidR="00EF5417" w:rsidRDefault="00F33886">
      <w:pPr>
        <w:adjustRightInd w:val="0"/>
        <w:snapToGrid w:val="0"/>
        <w:spacing w:line="288" w:lineRule="auto"/>
        <w:ind w:firstLineChars="200" w:firstLine="420"/>
        <w:rPr>
          <w:szCs w:val="21"/>
        </w:rPr>
      </w:pPr>
      <w:r>
        <w:rPr>
          <w:rFonts w:hint="eastAsia"/>
          <w:szCs w:val="21"/>
        </w:rPr>
        <w:t>【教学要求】</w:t>
      </w:r>
    </w:p>
    <w:p w:rsidR="00EF5417" w:rsidRDefault="00F33886">
      <w:pPr>
        <w:adjustRightInd w:val="0"/>
        <w:snapToGrid w:val="0"/>
        <w:spacing w:line="288" w:lineRule="auto"/>
        <w:ind w:firstLineChars="200" w:firstLine="420"/>
        <w:rPr>
          <w:szCs w:val="21"/>
        </w:rPr>
      </w:pPr>
      <w:r>
        <w:rPr>
          <w:rFonts w:hint="eastAsia"/>
          <w:szCs w:val="21"/>
        </w:rPr>
        <w:t>结合十九大报告，将工匠精神和学生的核心素养培养融入到教学中，提升学生的职业能力。</w:t>
      </w:r>
    </w:p>
    <w:p w:rsidR="00EF5417" w:rsidRDefault="00F33886">
      <w:pPr>
        <w:adjustRightInd w:val="0"/>
        <w:snapToGrid w:val="0"/>
        <w:spacing w:line="288" w:lineRule="auto"/>
        <w:ind w:firstLineChars="200" w:firstLine="420"/>
        <w:rPr>
          <w:rFonts w:ascii="宋体"/>
          <w:bCs/>
        </w:rPr>
      </w:pPr>
      <w:r>
        <w:rPr>
          <w:rFonts w:hint="eastAsia"/>
          <w:szCs w:val="21"/>
        </w:rPr>
        <w:t>知识：掌握智能汽车传感器类型，熟悉智能驾驶系统传感器的特性，各种雷达的优缺点及检测技</w:t>
      </w:r>
      <w:r>
        <w:rPr>
          <w:rFonts w:ascii="宋体" w:hint="eastAsia"/>
        </w:rPr>
        <w:t>术。</w:t>
      </w:r>
    </w:p>
    <w:p w:rsidR="00EF5417" w:rsidRDefault="00F33886">
      <w:pPr>
        <w:spacing w:line="288" w:lineRule="auto"/>
        <w:ind w:firstLineChars="200" w:firstLine="420"/>
        <w:rPr>
          <w:rFonts w:ascii="宋体"/>
          <w:bCs/>
        </w:rPr>
      </w:pPr>
      <w:r>
        <w:rPr>
          <w:rFonts w:ascii="宋体" w:hint="eastAsia"/>
        </w:rPr>
        <w:t>技能：能够正确使用仪器、工具对传感器系统进行检测、标定。</w:t>
      </w:r>
    </w:p>
    <w:p w:rsidR="00EF5417" w:rsidRDefault="00F33886">
      <w:pPr>
        <w:spacing w:line="288" w:lineRule="auto"/>
        <w:ind w:firstLineChars="200" w:firstLine="420"/>
        <w:rPr>
          <w:rFonts w:ascii="宋体"/>
          <w:bCs/>
        </w:rPr>
      </w:pPr>
      <w:r>
        <w:rPr>
          <w:rFonts w:ascii="宋体" w:hint="eastAsia"/>
        </w:rPr>
        <w:t>【考核】</w:t>
      </w:r>
    </w:p>
    <w:p w:rsidR="00EF5417" w:rsidRDefault="00F33886">
      <w:pPr>
        <w:spacing w:line="288" w:lineRule="auto"/>
        <w:ind w:firstLineChars="200" w:firstLine="420"/>
        <w:rPr>
          <w:rFonts w:ascii="宋体"/>
          <w:bCs/>
        </w:rPr>
      </w:pPr>
      <w:r>
        <w:rPr>
          <w:rFonts w:ascii="宋体" w:hint="eastAsia"/>
        </w:rPr>
        <w:t>期末成绩：40%的过程评价（平时表现）+40% 的结果评价（期末试卷）+20%实训考核</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3</w:t>
      </w:r>
      <w:r w:rsidR="00313459">
        <w:rPr>
          <w:rFonts w:ascii="宋体" w:hint="eastAsia"/>
          <w:b/>
          <w:bCs/>
          <w:sz w:val="28"/>
          <w:szCs w:val="28"/>
        </w:rPr>
        <w:t>4</w:t>
      </w:r>
      <w:r>
        <w:rPr>
          <w:rFonts w:ascii="宋体" w:hint="eastAsia"/>
          <w:b/>
          <w:bCs/>
          <w:sz w:val="28"/>
          <w:szCs w:val="28"/>
        </w:rPr>
        <w:t>.汽车改装技术</w:t>
      </w:r>
    </w:p>
    <w:p w:rsidR="00EF5417" w:rsidRDefault="00F33886">
      <w:pPr>
        <w:adjustRightInd w:val="0"/>
        <w:snapToGrid w:val="0"/>
        <w:spacing w:line="288" w:lineRule="auto"/>
        <w:ind w:firstLineChars="200" w:firstLine="420"/>
        <w:rPr>
          <w:szCs w:val="21"/>
        </w:rPr>
      </w:pPr>
      <w:r>
        <w:rPr>
          <w:rFonts w:hint="eastAsia"/>
          <w:szCs w:val="21"/>
        </w:rPr>
        <w:t>【课程类型】</w:t>
      </w:r>
    </w:p>
    <w:p w:rsidR="00EF5417" w:rsidRDefault="00F33886">
      <w:pPr>
        <w:adjustRightInd w:val="0"/>
        <w:snapToGrid w:val="0"/>
        <w:spacing w:line="288" w:lineRule="auto"/>
        <w:ind w:firstLineChars="200" w:firstLine="420"/>
        <w:rPr>
          <w:szCs w:val="21"/>
        </w:rPr>
      </w:pPr>
      <w:r>
        <w:rPr>
          <w:rFonts w:hint="eastAsia"/>
          <w:szCs w:val="21"/>
        </w:rPr>
        <w:t>专业核心课，必修</w:t>
      </w:r>
    </w:p>
    <w:p w:rsidR="00EF5417" w:rsidRDefault="00F33886">
      <w:pPr>
        <w:adjustRightInd w:val="0"/>
        <w:snapToGrid w:val="0"/>
        <w:spacing w:line="288" w:lineRule="auto"/>
        <w:ind w:firstLineChars="200" w:firstLine="420"/>
        <w:rPr>
          <w:szCs w:val="21"/>
        </w:rPr>
      </w:pPr>
      <w:r>
        <w:rPr>
          <w:rFonts w:hint="eastAsia"/>
          <w:szCs w:val="21"/>
        </w:rPr>
        <w:t>【课程目标】</w:t>
      </w:r>
    </w:p>
    <w:p w:rsidR="00EF5417" w:rsidRDefault="00F33886">
      <w:pPr>
        <w:adjustRightInd w:val="0"/>
        <w:snapToGrid w:val="0"/>
        <w:spacing w:line="288" w:lineRule="auto"/>
        <w:ind w:firstLineChars="200" w:firstLine="420"/>
        <w:rPr>
          <w:szCs w:val="21"/>
        </w:rPr>
      </w:pPr>
      <w:r>
        <w:rPr>
          <w:rFonts w:hint="eastAsia"/>
          <w:szCs w:val="21"/>
        </w:rPr>
        <w:t>通过本课程的学习使学生理解汽车改装基础知识（汽车发动机部件的改装、底盘部件的改装、汽车车身的改装、汽车电气设备的改装、汽车发动机</w:t>
      </w:r>
      <w:r>
        <w:rPr>
          <w:rFonts w:hint="eastAsia"/>
          <w:szCs w:val="21"/>
        </w:rPr>
        <w:t>ECU</w:t>
      </w:r>
      <w:r>
        <w:rPr>
          <w:rFonts w:hint="eastAsia"/>
          <w:szCs w:val="21"/>
        </w:rPr>
        <w:t>调教等内容）、汽车改装的工具设备的使用以及汽车改装的操作步骤并要求学生能够实际进行操作。</w:t>
      </w:r>
    </w:p>
    <w:p w:rsidR="00EF5417" w:rsidRDefault="00F33886">
      <w:pPr>
        <w:adjustRightInd w:val="0"/>
        <w:snapToGrid w:val="0"/>
        <w:spacing w:line="288" w:lineRule="auto"/>
        <w:ind w:firstLineChars="200" w:firstLine="420"/>
        <w:rPr>
          <w:szCs w:val="21"/>
        </w:rPr>
      </w:pPr>
      <w:r>
        <w:rPr>
          <w:rFonts w:hint="eastAsia"/>
          <w:szCs w:val="21"/>
        </w:rPr>
        <w:t>【主要内容】</w:t>
      </w:r>
    </w:p>
    <w:p w:rsidR="00EF5417" w:rsidRDefault="00F33886">
      <w:pPr>
        <w:adjustRightInd w:val="0"/>
        <w:snapToGrid w:val="0"/>
        <w:spacing w:line="288" w:lineRule="auto"/>
        <w:ind w:firstLineChars="200" w:firstLine="420"/>
        <w:rPr>
          <w:szCs w:val="21"/>
        </w:rPr>
      </w:pPr>
      <w:r>
        <w:rPr>
          <w:rFonts w:hint="eastAsia"/>
          <w:szCs w:val="21"/>
        </w:rPr>
        <w:t>汽车轮毂改装、汽车拉花方案设计、汽车空力套件升级、汽车包围件改装、汽车发动机部件升级</w:t>
      </w:r>
      <w:r>
        <w:rPr>
          <w:rFonts w:hint="eastAsia"/>
          <w:szCs w:val="21"/>
        </w:rPr>
        <w:t xml:space="preserve"> </w:t>
      </w:r>
      <w:r>
        <w:rPr>
          <w:rFonts w:hint="eastAsia"/>
          <w:szCs w:val="21"/>
        </w:rPr>
        <w:t>、汽车底盘部分强化</w:t>
      </w:r>
      <w:r>
        <w:rPr>
          <w:rFonts w:hint="eastAsia"/>
          <w:szCs w:val="21"/>
        </w:rPr>
        <w:t xml:space="preserve"> </w:t>
      </w:r>
      <w:r>
        <w:rPr>
          <w:rFonts w:hint="eastAsia"/>
          <w:szCs w:val="21"/>
        </w:rPr>
        <w:t>、汽车车身个性化、汽车电气设备个性化升级、发动机</w:t>
      </w:r>
      <w:r>
        <w:rPr>
          <w:rFonts w:hint="eastAsia"/>
          <w:szCs w:val="21"/>
        </w:rPr>
        <w:t>ECU</w:t>
      </w:r>
      <w:r>
        <w:rPr>
          <w:rFonts w:hint="eastAsia"/>
          <w:szCs w:val="21"/>
        </w:rPr>
        <w:t>调教。</w:t>
      </w:r>
      <w:r>
        <w:rPr>
          <w:rFonts w:hint="eastAsia"/>
          <w:szCs w:val="21"/>
        </w:rPr>
        <w:t xml:space="preserve"> </w:t>
      </w:r>
    </w:p>
    <w:p w:rsidR="00EF5417" w:rsidRDefault="00F33886">
      <w:pPr>
        <w:adjustRightInd w:val="0"/>
        <w:snapToGrid w:val="0"/>
        <w:spacing w:line="288" w:lineRule="auto"/>
        <w:ind w:firstLineChars="200" w:firstLine="420"/>
        <w:rPr>
          <w:szCs w:val="21"/>
        </w:rPr>
      </w:pPr>
      <w:r>
        <w:rPr>
          <w:rFonts w:hint="eastAsia"/>
          <w:szCs w:val="21"/>
        </w:rPr>
        <w:t>【教学要求】</w:t>
      </w:r>
    </w:p>
    <w:p w:rsidR="00EF5417" w:rsidRDefault="00F33886">
      <w:pPr>
        <w:adjustRightInd w:val="0"/>
        <w:snapToGrid w:val="0"/>
        <w:spacing w:line="288" w:lineRule="auto"/>
        <w:ind w:firstLineChars="200" w:firstLine="420"/>
        <w:rPr>
          <w:szCs w:val="21"/>
        </w:rPr>
      </w:pPr>
      <w:r>
        <w:rPr>
          <w:rFonts w:hint="eastAsia"/>
          <w:szCs w:val="21"/>
        </w:rPr>
        <w:t>知识：汽车轮毂品牌、构造及安装方法、汽车拉花方案设计方法、汽车空力套件组成及匹配、汽车包围件组成及安装方法，通过该课程的学习，使学生能够初步了解汽车个性化升级的基本内容，掌握汽</w:t>
      </w:r>
      <w:r>
        <w:rPr>
          <w:rFonts w:hint="eastAsia"/>
          <w:szCs w:val="21"/>
        </w:rPr>
        <w:lastRenderedPageBreak/>
        <w:t>车动力性能升级、底盘强化、汽车电气及舒适系统升级的基本方法，了解发动机</w:t>
      </w:r>
      <w:r>
        <w:rPr>
          <w:rFonts w:hint="eastAsia"/>
          <w:szCs w:val="21"/>
        </w:rPr>
        <w:t>ECU</w:t>
      </w:r>
      <w:r>
        <w:rPr>
          <w:rFonts w:hint="eastAsia"/>
          <w:szCs w:val="21"/>
        </w:rPr>
        <w:t>控制参数调教原理，掌握汽车个性化升级的内涵，了解工匠精神。</w:t>
      </w:r>
    </w:p>
    <w:p w:rsidR="00EF5417" w:rsidRDefault="00F33886">
      <w:pPr>
        <w:adjustRightInd w:val="0"/>
        <w:snapToGrid w:val="0"/>
        <w:spacing w:line="288" w:lineRule="auto"/>
        <w:ind w:firstLineChars="200" w:firstLine="420"/>
        <w:rPr>
          <w:szCs w:val="21"/>
        </w:rPr>
      </w:pPr>
      <w:r>
        <w:rPr>
          <w:rFonts w:hint="eastAsia"/>
          <w:szCs w:val="21"/>
        </w:rPr>
        <w:t>技能：能够选用客户要求的轮毂进行车辆匹配；</w:t>
      </w:r>
    </w:p>
    <w:p w:rsidR="00EF5417" w:rsidRDefault="00F33886">
      <w:pPr>
        <w:adjustRightInd w:val="0"/>
        <w:snapToGrid w:val="0"/>
        <w:spacing w:line="288" w:lineRule="auto"/>
        <w:ind w:firstLineChars="200" w:firstLine="420"/>
        <w:rPr>
          <w:szCs w:val="21"/>
        </w:rPr>
      </w:pPr>
      <w:r>
        <w:rPr>
          <w:rFonts w:hint="eastAsia"/>
          <w:szCs w:val="21"/>
        </w:rPr>
        <w:t xml:space="preserve">      </w:t>
      </w:r>
      <w:r>
        <w:rPr>
          <w:rFonts w:hint="eastAsia"/>
          <w:szCs w:val="21"/>
        </w:rPr>
        <w:t>能够设计汽车局部、整体拉花方案；</w:t>
      </w:r>
    </w:p>
    <w:p w:rsidR="00EF5417" w:rsidRDefault="00F33886">
      <w:pPr>
        <w:adjustRightInd w:val="0"/>
        <w:snapToGrid w:val="0"/>
        <w:spacing w:line="288" w:lineRule="auto"/>
        <w:ind w:firstLineChars="200" w:firstLine="420"/>
        <w:rPr>
          <w:szCs w:val="21"/>
        </w:rPr>
      </w:pPr>
      <w:r>
        <w:rPr>
          <w:rFonts w:hint="eastAsia"/>
          <w:szCs w:val="21"/>
        </w:rPr>
        <w:t xml:space="preserve">      </w:t>
      </w:r>
      <w:r>
        <w:rPr>
          <w:rFonts w:hint="eastAsia"/>
          <w:szCs w:val="21"/>
        </w:rPr>
        <w:t>能够更换汽车部分空力套件并完成匹配；</w:t>
      </w:r>
    </w:p>
    <w:p w:rsidR="00EF5417" w:rsidRDefault="00F33886">
      <w:pPr>
        <w:adjustRightInd w:val="0"/>
        <w:snapToGrid w:val="0"/>
        <w:spacing w:line="288" w:lineRule="auto"/>
        <w:ind w:firstLineChars="200" w:firstLine="420"/>
        <w:rPr>
          <w:szCs w:val="21"/>
        </w:rPr>
      </w:pPr>
      <w:r>
        <w:rPr>
          <w:rFonts w:hint="eastAsia"/>
          <w:szCs w:val="21"/>
        </w:rPr>
        <w:t xml:space="preserve">      </w:t>
      </w:r>
      <w:r>
        <w:rPr>
          <w:rFonts w:hint="eastAsia"/>
          <w:szCs w:val="21"/>
        </w:rPr>
        <w:t>能够更换汽车部分包围件并完成匹配；</w:t>
      </w:r>
    </w:p>
    <w:p w:rsidR="00EF5417" w:rsidRDefault="00F33886">
      <w:pPr>
        <w:adjustRightInd w:val="0"/>
        <w:snapToGrid w:val="0"/>
        <w:spacing w:line="288" w:lineRule="auto"/>
        <w:ind w:firstLineChars="200" w:firstLine="420"/>
        <w:rPr>
          <w:szCs w:val="21"/>
        </w:rPr>
      </w:pPr>
      <w:r>
        <w:rPr>
          <w:rFonts w:hint="eastAsia"/>
          <w:szCs w:val="21"/>
        </w:rPr>
        <w:t xml:space="preserve">      </w:t>
      </w:r>
      <w:r>
        <w:rPr>
          <w:rFonts w:hint="eastAsia"/>
          <w:szCs w:val="21"/>
        </w:rPr>
        <w:t>能够进行发动机</w:t>
      </w:r>
      <w:r>
        <w:rPr>
          <w:rFonts w:hint="eastAsia"/>
          <w:szCs w:val="21"/>
        </w:rPr>
        <w:t>ECU</w:t>
      </w:r>
      <w:r>
        <w:rPr>
          <w:rFonts w:hint="eastAsia"/>
          <w:szCs w:val="21"/>
        </w:rPr>
        <w:t>控制参数调教；</w:t>
      </w:r>
    </w:p>
    <w:p w:rsidR="00EF5417" w:rsidRDefault="00F33886">
      <w:pPr>
        <w:adjustRightInd w:val="0"/>
        <w:snapToGrid w:val="0"/>
        <w:spacing w:line="288" w:lineRule="auto"/>
        <w:ind w:firstLineChars="500" w:firstLine="1050"/>
        <w:rPr>
          <w:szCs w:val="21"/>
        </w:rPr>
      </w:pPr>
      <w:r>
        <w:rPr>
          <w:rFonts w:hint="eastAsia"/>
          <w:szCs w:val="21"/>
        </w:rPr>
        <w:t>能够进行底盘强化、汽车电气及舒适系统升级。</w:t>
      </w:r>
    </w:p>
    <w:p w:rsidR="00EF5417" w:rsidRDefault="00F33886">
      <w:pPr>
        <w:adjustRightInd w:val="0"/>
        <w:snapToGrid w:val="0"/>
        <w:spacing w:line="288" w:lineRule="auto"/>
        <w:ind w:firstLineChars="200" w:firstLine="420"/>
        <w:rPr>
          <w:szCs w:val="21"/>
        </w:rPr>
      </w:pPr>
      <w:r>
        <w:rPr>
          <w:rFonts w:hint="eastAsia"/>
          <w:szCs w:val="21"/>
        </w:rPr>
        <w:t>素质：具备汽车拆装、改装部件与汽车优化匹配、实现汽车个性化目标的综合素质；</w:t>
      </w:r>
    </w:p>
    <w:p w:rsidR="00EF5417" w:rsidRDefault="00F33886">
      <w:pPr>
        <w:adjustRightInd w:val="0"/>
        <w:snapToGrid w:val="0"/>
        <w:spacing w:line="288" w:lineRule="auto"/>
        <w:ind w:firstLineChars="200" w:firstLine="420"/>
        <w:rPr>
          <w:szCs w:val="21"/>
        </w:rPr>
      </w:pPr>
      <w:r>
        <w:rPr>
          <w:rFonts w:hint="eastAsia"/>
          <w:szCs w:val="21"/>
        </w:rPr>
        <w:t xml:space="preserve">      </w:t>
      </w:r>
      <w:r>
        <w:rPr>
          <w:rFonts w:hint="eastAsia"/>
          <w:szCs w:val="21"/>
        </w:rPr>
        <w:t>具备敬业、精益、专注、创新等职业道德修养。</w:t>
      </w:r>
    </w:p>
    <w:p w:rsidR="00EF5417" w:rsidRDefault="00F33886">
      <w:pPr>
        <w:adjustRightInd w:val="0"/>
        <w:snapToGrid w:val="0"/>
        <w:spacing w:line="288" w:lineRule="auto"/>
        <w:ind w:firstLineChars="200" w:firstLine="420"/>
        <w:rPr>
          <w:szCs w:val="21"/>
        </w:rPr>
      </w:pPr>
      <w:r>
        <w:rPr>
          <w:rFonts w:hint="eastAsia"/>
          <w:szCs w:val="21"/>
        </w:rPr>
        <w:t>【考核】</w:t>
      </w:r>
    </w:p>
    <w:p w:rsidR="00EF5417" w:rsidRDefault="00F33886">
      <w:pPr>
        <w:adjustRightInd w:val="0"/>
        <w:snapToGrid w:val="0"/>
        <w:spacing w:line="288" w:lineRule="auto"/>
        <w:ind w:firstLineChars="200" w:firstLine="420"/>
        <w:rPr>
          <w:szCs w:val="21"/>
        </w:rPr>
      </w:pPr>
      <w:r>
        <w:rPr>
          <w:rFonts w:hint="eastAsia"/>
          <w:szCs w:val="21"/>
        </w:rPr>
        <w:t>理论考核</w:t>
      </w:r>
      <w:r>
        <w:rPr>
          <w:rFonts w:hint="eastAsia"/>
          <w:szCs w:val="21"/>
        </w:rPr>
        <w:t>40%</w:t>
      </w:r>
      <w:r>
        <w:rPr>
          <w:rFonts w:hint="eastAsia"/>
          <w:szCs w:val="21"/>
        </w:rPr>
        <w:t>、实际考核</w:t>
      </w:r>
      <w:r>
        <w:rPr>
          <w:rFonts w:hint="eastAsia"/>
          <w:szCs w:val="21"/>
        </w:rPr>
        <w:t>40%</w:t>
      </w:r>
      <w:r>
        <w:rPr>
          <w:rFonts w:hint="eastAsia"/>
          <w:szCs w:val="21"/>
        </w:rPr>
        <w:t>、平时考核</w:t>
      </w:r>
      <w:r>
        <w:rPr>
          <w:rFonts w:hint="eastAsia"/>
          <w:szCs w:val="21"/>
        </w:rPr>
        <w:t>20%</w:t>
      </w:r>
      <w:r>
        <w:rPr>
          <w:rFonts w:hint="eastAsia"/>
          <w:szCs w:val="21"/>
        </w:rPr>
        <w:t>，在工作过程中根据贡献力给定成绩。</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3</w:t>
      </w:r>
      <w:r w:rsidR="00313459">
        <w:rPr>
          <w:rFonts w:ascii="宋体" w:hint="eastAsia"/>
          <w:b/>
          <w:bCs/>
          <w:sz w:val="28"/>
          <w:szCs w:val="28"/>
        </w:rPr>
        <w:t>5</w:t>
      </w:r>
      <w:r>
        <w:rPr>
          <w:rFonts w:ascii="宋体" w:hint="eastAsia"/>
          <w:b/>
          <w:bCs/>
          <w:sz w:val="28"/>
          <w:szCs w:val="28"/>
        </w:rPr>
        <w:t>.“X”证书认证</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spacing w:line="288" w:lineRule="auto"/>
        <w:ind w:firstLineChars="200" w:firstLine="420"/>
        <w:rPr>
          <w:rFonts w:ascii="宋体" w:hAnsi="宋体"/>
          <w:szCs w:val="21"/>
        </w:rPr>
      </w:pPr>
      <w:r>
        <w:rPr>
          <w:rFonts w:ascii="宋体" w:hAnsi="宋体" w:hint="eastAsia"/>
          <w:szCs w:val="21"/>
        </w:rPr>
        <w:t>掌握考取证书所需求的专业知识和技能，同时，通过对该课程的学习，培养学生的实训能力，形成良好的职业素养。</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ascii="宋体" w:hAnsi="宋体" w:hint="eastAsia"/>
          <w:szCs w:val="21"/>
        </w:rPr>
        <w:t>根据考取证书的种类，设定对应的课程知识</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szCs w:val="21"/>
        </w:rPr>
        <w:t>融入工匠精神培养、</w:t>
      </w:r>
      <w:r>
        <w:rPr>
          <w:rFonts w:hAnsi="宋体" w:hint="eastAsia"/>
          <w:szCs w:val="21"/>
        </w:rPr>
        <w:t>学生综合素养等内容于课程教学之中；</w:t>
      </w:r>
    </w:p>
    <w:p w:rsidR="00EF5417" w:rsidRDefault="00F33886">
      <w:pPr>
        <w:spacing w:line="288" w:lineRule="auto"/>
        <w:ind w:firstLineChars="200" w:firstLine="420"/>
        <w:textAlignment w:val="baseline"/>
        <w:rPr>
          <w:rFonts w:hAnsi="宋体"/>
          <w:szCs w:val="21"/>
        </w:rPr>
      </w:pPr>
      <w:r>
        <w:rPr>
          <w:rFonts w:hAnsi="宋体" w:hint="eastAsia"/>
          <w:szCs w:val="21"/>
        </w:rPr>
        <w:t>知识：</w:t>
      </w:r>
      <w:r>
        <w:rPr>
          <w:rFonts w:ascii="宋体" w:hAnsi="宋体" w:hint="eastAsia"/>
          <w:szCs w:val="21"/>
        </w:rPr>
        <w:t>根据考取证书的种类，设定对应的课程知识</w:t>
      </w:r>
      <w:r>
        <w:rPr>
          <w:rFonts w:hAnsi="宋体" w:hint="eastAsia"/>
          <w:szCs w:val="21"/>
        </w:rPr>
        <w:t>。</w:t>
      </w:r>
    </w:p>
    <w:p w:rsidR="00EF5417" w:rsidRDefault="00F33886">
      <w:pPr>
        <w:spacing w:line="288" w:lineRule="auto"/>
        <w:ind w:firstLineChars="200" w:firstLine="420"/>
        <w:textAlignment w:val="baseline"/>
        <w:rPr>
          <w:rFonts w:hAnsi="宋体"/>
          <w:szCs w:val="21"/>
        </w:rPr>
      </w:pPr>
      <w:r>
        <w:rPr>
          <w:rFonts w:hAnsi="宋体" w:hint="eastAsia"/>
          <w:szCs w:val="21"/>
        </w:rPr>
        <w:t>技能：运用本课程知识培训，完成证书所学知识的应用。</w:t>
      </w:r>
    </w:p>
    <w:p w:rsidR="00EF5417" w:rsidRDefault="00F33886">
      <w:pPr>
        <w:spacing w:line="288" w:lineRule="auto"/>
        <w:ind w:firstLineChars="200" w:firstLine="420"/>
        <w:textAlignment w:val="baseline"/>
        <w:rPr>
          <w:rFonts w:hAnsi="宋体"/>
          <w:szCs w:val="21"/>
        </w:rPr>
      </w:pPr>
      <w:r>
        <w:rPr>
          <w:rFonts w:hAnsi="宋体" w:hint="eastAsia"/>
          <w:szCs w:val="21"/>
        </w:rPr>
        <w:t>素质：严谨的工作态度、团队合作精神。</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培训现场考察。</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t>3</w:t>
      </w:r>
      <w:r w:rsidR="00313459">
        <w:rPr>
          <w:rFonts w:ascii="宋体" w:hint="eastAsia"/>
          <w:b/>
          <w:bCs/>
          <w:sz w:val="28"/>
          <w:szCs w:val="28"/>
        </w:rPr>
        <w:t>6</w:t>
      </w:r>
      <w:r>
        <w:rPr>
          <w:rFonts w:ascii="宋体" w:hint="eastAsia"/>
          <w:b/>
          <w:bCs/>
          <w:sz w:val="28"/>
          <w:szCs w:val="28"/>
        </w:rPr>
        <w:t>.</w:t>
      </w:r>
      <w:r>
        <w:rPr>
          <w:rFonts w:ascii="宋体"/>
          <w:b/>
          <w:bCs/>
          <w:sz w:val="28"/>
          <w:szCs w:val="28"/>
        </w:rPr>
        <w:t>Java语言程序设计</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专业核心课，必修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tabs>
          <w:tab w:val="left" w:pos="540"/>
        </w:tabs>
        <w:spacing w:line="288" w:lineRule="auto"/>
        <w:ind w:firstLineChars="200" w:firstLine="420"/>
      </w:pPr>
      <w:r>
        <w:rPr>
          <w:rFonts w:hint="eastAsia"/>
        </w:rPr>
        <w:t>使学生深入掌握</w:t>
      </w:r>
      <w:r>
        <w:t>Java</w:t>
      </w:r>
      <w:r>
        <w:t>语言基础知识</w:t>
      </w:r>
      <w:r>
        <w:rPr>
          <w:rFonts w:hint="eastAsia"/>
        </w:rPr>
        <w:t>，</w:t>
      </w:r>
      <w:r>
        <w:t>并能应用</w:t>
      </w:r>
      <w:r>
        <w:t>Java</w:t>
      </w:r>
      <w:r>
        <w:rPr>
          <w:rFonts w:hint="eastAsia"/>
        </w:rPr>
        <w:t>语言来进行编程</w:t>
      </w:r>
      <w:r>
        <w:t>。</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szCs w:val="21"/>
        </w:rPr>
        <w:t>Java</w:t>
      </w:r>
      <w:r>
        <w:rPr>
          <w:rFonts w:hAnsi="宋体"/>
          <w:szCs w:val="21"/>
        </w:rPr>
        <w:t>语言数据类型</w:t>
      </w:r>
      <w:r>
        <w:rPr>
          <w:rFonts w:hAnsi="宋体" w:hint="eastAsia"/>
          <w:szCs w:val="21"/>
        </w:rPr>
        <w:t>、</w:t>
      </w:r>
      <w:r>
        <w:rPr>
          <w:rFonts w:hAnsi="宋体"/>
          <w:szCs w:val="21"/>
        </w:rPr>
        <w:t>算数运算和表达式</w:t>
      </w:r>
      <w:r>
        <w:rPr>
          <w:rFonts w:hAnsi="宋体" w:hint="eastAsia"/>
          <w:szCs w:val="21"/>
        </w:rPr>
        <w:t>、</w:t>
      </w:r>
      <w:r>
        <w:rPr>
          <w:rFonts w:hAnsi="宋体"/>
          <w:szCs w:val="21"/>
        </w:rPr>
        <w:t>选择控制结构</w:t>
      </w:r>
      <w:r>
        <w:rPr>
          <w:rFonts w:hAnsi="宋体" w:hint="eastAsia"/>
          <w:szCs w:val="21"/>
        </w:rPr>
        <w:t>、</w:t>
      </w:r>
      <w:r>
        <w:rPr>
          <w:rFonts w:hAnsi="宋体"/>
          <w:szCs w:val="21"/>
        </w:rPr>
        <w:t>循环控制结构</w:t>
      </w:r>
      <w:r>
        <w:rPr>
          <w:rFonts w:hAnsi="宋体" w:hint="eastAsia"/>
          <w:szCs w:val="21"/>
        </w:rPr>
        <w:t>、</w:t>
      </w:r>
      <w:r>
        <w:rPr>
          <w:rFonts w:hAnsi="宋体"/>
          <w:szCs w:val="21"/>
        </w:rPr>
        <w:t>函数</w:t>
      </w:r>
      <w:r>
        <w:rPr>
          <w:rFonts w:hAnsi="宋体" w:hint="eastAsia"/>
          <w:szCs w:val="21"/>
        </w:rPr>
        <w:t>、</w:t>
      </w:r>
      <w:r>
        <w:rPr>
          <w:rFonts w:hAnsi="宋体"/>
          <w:szCs w:val="21"/>
        </w:rPr>
        <w:t>数组</w:t>
      </w:r>
      <w:r>
        <w:rPr>
          <w:rFonts w:hAnsi="宋体" w:hint="eastAsia"/>
          <w:szCs w:val="21"/>
        </w:rPr>
        <w:t>、字符串、异常处理等。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结合十九大报告，</w:t>
      </w:r>
      <w:r>
        <w:rPr>
          <w:rFonts w:hAnsi="宋体"/>
          <w:szCs w:val="21"/>
        </w:rPr>
        <w:t>融入工匠精神培养、</w:t>
      </w:r>
      <w:r>
        <w:rPr>
          <w:rFonts w:hAnsi="宋体" w:hint="eastAsia"/>
          <w:szCs w:val="21"/>
        </w:rPr>
        <w:t>学生综合素养等内容于课程教学之中；掌握</w:t>
      </w:r>
      <w:r>
        <w:rPr>
          <w:rFonts w:hAnsi="宋体"/>
          <w:szCs w:val="21"/>
        </w:rPr>
        <w:t>Java</w:t>
      </w:r>
      <w:r>
        <w:t>语言</w:t>
      </w:r>
      <w:r>
        <w:rPr>
          <w:rFonts w:hAnsi="宋体" w:hint="eastAsia"/>
          <w:szCs w:val="21"/>
        </w:rPr>
        <w:t>编程的基本结构，能够熟练运用</w:t>
      </w:r>
      <w:r>
        <w:rPr>
          <w:rFonts w:hAnsi="宋体"/>
          <w:szCs w:val="21"/>
        </w:rPr>
        <w:t>Java</w:t>
      </w:r>
      <w:r>
        <w:rPr>
          <w:rFonts w:hAnsi="宋体" w:hint="eastAsia"/>
          <w:szCs w:val="21"/>
        </w:rPr>
        <w:t>语言来进行编程。</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考试，期末成绩：</w:t>
      </w:r>
      <w:r>
        <w:rPr>
          <w:rFonts w:hAnsi="宋体"/>
          <w:szCs w:val="21"/>
        </w:rPr>
        <w:t>4</w:t>
      </w:r>
      <w:r>
        <w:rPr>
          <w:rFonts w:hAnsi="宋体" w:hint="eastAsia"/>
          <w:szCs w:val="21"/>
        </w:rPr>
        <w:t>0%</w:t>
      </w:r>
      <w:r>
        <w:rPr>
          <w:rFonts w:hAnsi="宋体" w:hint="eastAsia"/>
          <w:szCs w:val="21"/>
        </w:rPr>
        <w:t>的过程评价（平时作业、提问）、</w:t>
      </w:r>
      <w:r>
        <w:rPr>
          <w:rFonts w:hAnsi="宋体"/>
          <w:szCs w:val="21"/>
        </w:rPr>
        <w:t>6</w:t>
      </w:r>
      <w:r>
        <w:rPr>
          <w:rFonts w:hAnsi="宋体" w:hint="eastAsia"/>
          <w:szCs w:val="21"/>
        </w:rPr>
        <w:t xml:space="preserve">0% </w:t>
      </w:r>
      <w:r>
        <w:rPr>
          <w:rFonts w:hAnsi="宋体" w:hint="eastAsia"/>
          <w:szCs w:val="21"/>
        </w:rPr>
        <w:t>的结果评价（期末试卷）</w:t>
      </w:r>
    </w:p>
    <w:p w:rsidR="00EF5417" w:rsidRDefault="00F33886" w:rsidP="00B655B7">
      <w:pPr>
        <w:snapToGrid w:val="0"/>
        <w:spacing w:beforeLines="50" w:afterLines="50" w:line="288" w:lineRule="auto"/>
        <w:rPr>
          <w:rFonts w:ascii="宋体"/>
          <w:b/>
          <w:bCs/>
          <w:sz w:val="28"/>
          <w:szCs w:val="28"/>
        </w:rPr>
      </w:pPr>
      <w:r>
        <w:rPr>
          <w:rFonts w:ascii="宋体"/>
          <w:b/>
          <w:bCs/>
          <w:sz w:val="28"/>
          <w:szCs w:val="28"/>
        </w:rPr>
        <w:lastRenderedPageBreak/>
        <w:t>3</w:t>
      </w:r>
      <w:r w:rsidR="00313459">
        <w:rPr>
          <w:rFonts w:ascii="宋体" w:hint="eastAsia"/>
          <w:b/>
          <w:bCs/>
          <w:sz w:val="28"/>
          <w:szCs w:val="28"/>
        </w:rPr>
        <w:t>7</w:t>
      </w:r>
      <w:r>
        <w:rPr>
          <w:rFonts w:ascii="宋体" w:hint="eastAsia"/>
          <w:b/>
          <w:bCs/>
          <w:sz w:val="28"/>
          <w:szCs w:val="28"/>
        </w:rPr>
        <w:t>.</w:t>
      </w:r>
      <w:r>
        <w:rPr>
          <w:rFonts w:ascii="宋体"/>
          <w:b/>
          <w:bCs/>
          <w:sz w:val="28"/>
          <w:szCs w:val="28"/>
        </w:rPr>
        <w:t>C</w:t>
      </w:r>
      <w:r>
        <w:rPr>
          <w:rFonts w:ascii="宋体" w:hint="eastAsia"/>
          <w:b/>
          <w:bCs/>
          <w:sz w:val="28"/>
          <w:szCs w:val="28"/>
        </w:rPr>
        <w:t>#</w:t>
      </w:r>
      <w:r>
        <w:rPr>
          <w:rFonts w:ascii="宋体"/>
          <w:b/>
          <w:bCs/>
          <w:sz w:val="28"/>
          <w:szCs w:val="28"/>
        </w:rPr>
        <w:t>语言程序设计</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专业核心课，必修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tabs>
          <w:tab w:val="left" w:pos="540"/>
        </w:tabs>
        <w:spacing w:line="288" w:lineRule="auto"/>
        <w:ind w:firstLineChars="200" w:firstLine="420"/>
      </w:pPr>
      <w:r>
        <w:rPr>
          <w:rFonts w:hint="eastAsia"/>
        </w:rPr>
        <w:t>使学生深入掌握</w:t>
      </w:r>
      <w:r>
        <w:t>C</w:t>
      </w:r>
      <w:r>
        <w:rPr>
          <w:rFonts w:hint="eastAsia"/>
        </w:rPr>
        <w:t>#</w:t>
      </w:r>
      <w:r>
        <w:t>语言基础知识</w:t>
      </w:r>
      <w:r>
        <w:rPr>
          <w:rFonts w:hint="eastAsia"/>
        </w:rPr>
        <w:t>，</w:t>
      </w:r>
      <w:r>
        <w:t>并能应用</w:t>
      </w:r>
      <w:r>
        <w:t>C</w:t>
      </w:r>
      <w:r>
        <w:rPr>
          <w:rFonts w:hint="eastAsia"/>
        </w:rPr>
        <w:t>#</w:t>
      </w:r>
      <w:r>
        <w:rPr>
          <w:rFonts w:hint="eastAsia"/>
        </w:rPr>
        <w:t>语言来进行编程</w:t>
      </w:r>
      <w:r>
        <w:t>。</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t>C</w:t>
      </w:r>
      <w:r>
        <w:rPr>
          <w:rFonts w:hint="eastAsia"/>
        </w:rPr>
        <w:t>#</w:t>
      </w:r>
      <w:r>
        <w:rPr>
          <w:rFonts w:hAnsi="宋体"/>
          <w:szCs w:val="21"/>
        </w:rPr>
        <w:t>语言数据类型</w:t>
      </w:r>
      <w:r>
        <w:rPr>
          <w:rFonts w:hAnsi="宋体" w:hint="eastAsia"/>
          <w:szCs w:val="21"/>
        </w:rPr>
        <w:t>、</w:t>
      </w:r>
      <w:r>
        <w:rPr>
          <w:rFonts w:hAnsi="宋体"/>
          <w:szCs w:val="21"/>
        </w:rPr>
        <w:t>算数运算和表达式</w:t>
      </w:r>
      <w:r>
        <w:rPr>
          <w:rFonts w:hAnsi="宋体" w:hint="eastAsia"/>
          <w:szCs w:val="21"/>
        </w:rPr>
        <w:t>、</w:t>
      </w:r>
      <w:r>
        <w:rPr>
          <w:rFonts w:hAnsi="宋体"/>
          <w:szCs w:val="21"/>
        </w:rPr>
        <w:t>选择控制结构</w:t>
      </w:r>
      <w:r>
        <w:rPr>
          <w:rFonts w:hAnsi="宋体" w:hint="eastAsia"/>
          <w:szCs w:val="21"/>
        </w:rPr>
        <w:t>、</w:t>
      </w:r>
      <w:r>
        <w:rPr>
          <w:rFonts w:hAnsi="宋体"/>
          <w:szCs w:val="21"/>
        </w:rPr>
        <w:t>循环控制结构</w:t>
      </w:r>
      <w:r>
        <w:rPr>
          <w:rFonts w:hAnsi="宋体" w:hint="eastAsia"/>
          <w:szCs w:val="21"/>
        </w:rPr>
        <w:t>、</w:t>
      </w:r>
      <w:r>
        <w:rPr>
          <w:rFonts w:hAnsi="宋体"/>
          <w:szCs w:val="21"/>
        </w:rPr>
        <w:t>函数</w:t>
      </w:r>
      <w:r>
        <w:rPr>
          <w:rFonts w:hAnsi="宋体" w:hint="eastAsia"/>
          <w:szCs w:val="21"/>
        </w:rPr>
        <w:t>、</w:t>
      </w:r>
      <w:r>
        <w:rPr>
          <w:rFonts w:hAnsi="宋体"/>
          <w:szCs w:val="21"/>
        </w:rPr>
        <w:t>控件</w:t>
      </w:r>
      <w:r>
        <w:rPr>
          <w:rFonts w:hAnsi="宋体" w:hint="eastAsia"/>
          <w:szCs w:val="21"/>
        </w:rPr>
        <w:t>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结合十九大报告，</w:t>
      </w:r>
      <w:r>
        <w:rPr>
          <w:rFonts w:hAnsi="宋体"/>
          <w:szCs w:val="21"/>
        </w:rPr>
        <w:t>融入工匠精神培养、</w:t>
      </w:r>
      <w:r>
        <w:rPr>
          <w:rFonts w:hAnsi="宋体" w:hint="eastAsia"/>
          <w:szCs w:val="21"/>
        </w:rPr>
        <w:t>学生综合素养等内容于课程教学之中；掌握</w:t>
      </w:r>
      <w:r>
        <w:rPr>
          <w:rFonts w:hAnsi="宋体"/>
          <w:szCs w:val="21"/>
        </w:rPr>
        <w:t>C</w:t>
      </w:r>
      <w:r>
        <w:rPr>
          <w:rFonts w:hAnsi="宋体" w:hint="eastAsia"/>
          <w:szCs w:val="21"/>
        </w:rPr>
        <w:t>#</w:t>
      </w:r>
      <w:r>
        <w:t>语言</w:t>
      </w:r>
      <w:r>
        <w:rPr>
          <w:rFonts w:hAnsi="宋体" w:hint="eastAsia"/>
          <w:szCs w:val="21"/>
        </w:rPr>
        <w:t>编程的基本结构，能够熟练运用</w:t>
      </w:r>
      <w:r>
        <w:rPr>
          <w:rFonts w:hAnsi="宋体" w:hint="eastAsia"/>
          <w:szCs w:val="21"/>
        </w:rPr>
        <w:t>C</w:t>
      </w:r>
      <w:r>
        <w:rPr>
          <w:rFonts w:hAnsi="宋体"/>
          <w:szCs w:val="21"/>
        </w:rPr>
        <w:t>#</w:t>
      </w:r>
      <w:r>
        <w:rPr>
          <w:rFonts w:hAnsi="宋体" w:hint="eastAsia"/>
          <w:szCs w:val="21"/>
        </w:rPr>
        <w:t>语言来进行编程。</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考试，期末成绩：</w:t>
      </w:r>
      <w:r>
        <w:rPr>
          <w:rFonts w:hAnsi="宋体"/>
          <w:szCs w:val="21"/>
        </w:rPr>
        <w:t>4</w:t>
      </w:r>
      <w:r>
        <w:rPr>
          <w:rFonts w:hAnsi="宋体" w:hint="eastAsia"/>
          <w:szCs w:val="21"/>
        </w:rPr>
        <w:t>0%</w:t>
      </w:r>
      <w:r>
        <w:rPr>
          <w:rFonts w:hAnsi="宋体" w:hint="eastAsia"/>
          <w:szCs w:val="21"/>
        </w:rPr>
        <w:t>的过程评价（平时作业、提问）、</w:t>
      </w:r>
      <w:r>
        <w:rPr>
          <w:rFonts w:hAnsi="宋体"/>
          <w:szCs w:val="21"/>
        </w:rPr>
        <w:t>6</w:t>
      </w:r>
      <w:r>
        <w:rPr>
          <w:rFonts w:hAnsi="宋体" w:hint="eastAsia"/>
          <w:szCs w:val="21"/>
        </w:rPr>
        <w:t xml:space="preserve">0% </w:t>
      </w:r>
      <w:r>
        <w:rPr>
          <w:rFonts w:hAnsi="宋体" w:hint="eastAsia"/>
          <w:szCs w:val="21"/>
        </w:rPr>
        <w:t>的结果评价（期末试卷）</w:t>
      </w:r>
    </w:p>
    <w:p w:rsidR="00EF5417" w:rsidRDefault="00313459" w:rsidP="00B655B7">
      <w:pPr>
        <w:snapToGrid w:val="0"/>
        <w:spacing w:beforeLines="50" w:afterLines="50" w:line="288" w:lineRule="auto"/>
        <w:rPr>
          <w:rFonts w:ascii="宋体"/>
          <w:b/>
          <w:bCs/>
          <w:sz w:val="28"/>
          <w:szCs w:val="28"/>
        </w:rPr>
      </w:pPr>
      <w:r>
        <w:rPr>
          <w:rFonts w:ascii="宋体" w:hint="eastAsia"/>
          <w:b/>
          <w:bCs/>
          <w:sz w:val="28"/>
          <w:szCs w:val="28"/>
        </w:rPr>
        <w:t>38</w:t>
      </w:r>
      <w:r w:rsidR="00F33886">
        <w:rPr>
          <w:rFonts w:ascii="宋体" w:hint="eastAsia"/>
          <w:b/>
          <w:bCs/>
          <w:sz w:val="28"/>
          <w:szCs w:val="28"/>
        </w:rPr>
        <w:t>.</w:t>
      </w:r>
      <w:r w:rsidR="00F33886">
        <w:rPr>
          <w:rFonts w:ascii="宋体"/>
          <w:b/>
          <w:bCs/>
          <w:sz w:val="28"/>
          <w:szCs w:val="28"/>
        </w:rPr>
        <w:t>C++语言程序设计</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专业核心课，必修</w:t>
      </w:r>
    </w:p>
    <w:p w:rsidR="00EF5417" w:rsidRDefault="00F33886">
      <w:pPr>
        <w:snapToGrid w:val="0"/>
        <w:spacing w:line="288" w:lineRule="auto"/>
        <w:ind w:firstLineChars="200" w:firstLine="420"/>
        <w:rPr>
          <w:rFonts w:hAnsi="宋体"/>
          <w:szCs w:val="21"/>
        </w:rPr>
      </w:pPr>
      <w:r>
        <w:rPr>
          <w:rFonts w:hAnsi="宋体" w:hint="eastAsia"/>
          <w:szCs w:val="21"/>
        </w:rPr>
        <w:t>【课程目标】</w:t>
      </w:r>
    </w:p>
    <w:p w:rsidR="00EF5417" w:rsidRDefault="00F33886">
      <w:pPr>
        <w:tabs>
          <w:tab w:val="left" w:pos="540"/>
        </w:tabs>
        <w:spacing w:line="288" w:lineRule="auto"/>
        <w:ind w:firstLineChars="200" w:firstLine="420"/>
      </w:pPr>
      <w:r>
        <w:rPr>
          <w:rFonts w:hint="eastAsia"/>
        </w:rPr>
        <w:t>使学生深入掌握</w:t>
      </w:r>
      <w:r>
        <w:t>C++</w:t>
      </w:r>
      <w:r>
        <w:t>语言基础知识</w:t>
      </w:r>
      <w:r>
        <w:rPr>
          <w:rFonts w:hint="eastAsia"/>
        </w:rPr>
        <w:t>，</w:t>
      </w:r>
      <w:r>
        <w:t>并能应用</w:t>
      </w:r>
      <w:r>
        <w:t>C++</w:t>
      </w:r>
      <w:r>
        <w:rPr>
          <w:rFonts w:hint="eastAsia"/>
        </w:rPr>
        <w:t>语言来进行编程</w:t>
      </w:r>
      <w:r>
        <w:t>。</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szCs w:val="21"/>
        </w:rPr>
        <w:t>C++</w:t>
      </w:r>
      <w:r>
        <w:rPr>
          <w:rFonts w:hAnsi="宋体"/>
          <w:szCs w:val="21"/>
        </w:rPr>
        <w:t>语言数据类型</w:t>
      </w:r>
      <w:r>
        <w:rPr>
          <w:rFonts w:hAnsi="宋体" w:hint="eastAsia"/>
          <w:szCs w:val="21"/>
        </w:rPr>
        <w:t>、</w:t>
      </w:r>
      <w:r>
        <w:rPr>
          <w:rFonts w:hAnsi="宋体"/>
          <w:szCs w:val="21"/>
        </w:rPr>
        <w:t>算数运算和表达式</w:t>
      </w:r>
      <w:r>
        <w:rPr>
          <w:rFonts w:hAnsi="宋体" w:hint="eastAsia"/>
          <w:szCs w:val="21"/>
        </w:rPr>
        <w:t>、</w:t>
      </w:r>
      <w:r>
        <w:rPr>
          <w:rFonts w:hAnsi="宋体"/>
          <w:szCs w:val="21"/>
        </w:rPr>
        <w:t>选择控制结构</w:t>
      </w:r>
      <w:r>
        <w:rPr>
          <w:rFonts w:hAnsi="宋体" w:hint="eastAsia"/>
          <w:szCs w:val="21"/>
        </w:rPr>
        <w:t>、</w:t>
      </w:r>
      <w:r>
        <w:rPr>
          <w:rFonts w:hAnsi="宋体"/>
          <w:szCs w:val="21"/>
        </w:rPr>
        <w:t>循环控制结构</w:t>
      </w:r>
      <w:r>
        <w:rPr>
          <w:rFonts w:hAnsi="宋体" w:hint="eastAsia"/>
          <w:szCs w:val="21"/>
        </w:rPr>
        <w:t>、</w:t>
      </w:r>
      <w:r>
        <w:rPr>
          <w:rFonts w:hAnsi="宋体"/>
          <w:szCs w:val="21"/>
        </w:rPr>
        <w:t>函数</w:t>
      </w:r>
      <w:r>
        <w:rPr>
          <w:rFonts w:hAnsi="宋体" w:hint="eastAsia"/>
          <w:szCs w:val="21"/>
        </w:rPr>
        <w:t>、</w:t>
      </w:r>
      <w:r>
        <w:rPr>
          <w:rFonts w:hAnsi="宋体"/>
          <w:szCs w:val="21"/>
        </w:rPr>
        <w:t>数组</w:t>
      </w:r>
      <w:r>
        <w:rPr>
          <w:rFonts w:hAnsi="宋体" w:hint="eastAsia"/>
          <w:szCs w:val="21"/>
        </w:rPr>
        <w:t>、字符串、异常处理等。</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结合十九大报告，</w:t>
      </w:r>
      <w:r>
        <w:rPr>
          <w:rFonts w:hAnsi="宋体"/>
          <w:szCs w:val="21"/>
        </w:rPr>
        <w:t>融入工匠精神培养、</w:t>
      </w:r>
      <w:r>
        <w:rPr>
          <w:rFonts w:hAnsi="宋体" w:hint="eastAsia"/>
          <w:szCs w:val="21"/>
        </w:rPr>
        <w:t>学生综合素养等内容于课程教学之中；掌握</w:t>
      </w:r>
      <w:r>
        <w:rPr>
          <w:rFonts w:hAnsi="宋体"/>
          <w:szCs w:val="21"/>
        </w:rPr>
        <w:t>C++</w:t>
      </w:r>
      <w:r>
        <w:t>语言</w:t>
      </w:r>
      <w:r>
        <w:rPr>
          <w:rFonts w:hAnsi="宋体" w:hint="eastAsia"/>
          <w:szCs w:val="21"/>
        </w:rPr>
        <w:t>编程的基本结构，能够熟练运用</w:t>
      </w:r>
      <w:r>
        <w:rPr>
          <w:rFonts w:hAnsi="宋体"/>
          <w:szCs w:val="21"/>
        </w:rPr>
        <w:t>C++</w:t>
      </w:r>
      <w:r>
        <w:rPr>
          <w:rFonts w:hAnsi="宋体" w:hint="eastAsia"/>
          <w:szCs w:val="21"/>
        </w:rPr>
        <w:t>语言来进行编程。</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考试，期末成绩：</w:t>
      </w:r>
      <w:r>
        <w:rPr>
          <w:rFonts w:hAnsi="宋体"/>
          <w:szCs w:val="21"/>
        </w:rPr>
        <w:t>4</w:t>
      </w:r>
      <w:r>
        <w:rPr>
          <w:rFonts w:hAnsi="宋体" w:hint="eastAsia"/>
          <w:szCs w:val="21"/>
        </w:rPr>
        <w:t>0%</w:t>
      </w:r>
      <w:r>
        <w:rPr>
          <w:rFonts w:hAnsi="宋体" w:hint="eastAsia"/>
          <w:szCs w:val="21"/>
        </w:rPr>
        <w:t>的过程评价（平时作业、提问）、</w:t>
      </w:r>
      <w:r>
        <w:rPr>
          <w:rFonts w:hAnsi="宋体"/>
          <w:szCs w:val="21"/>
        </w:rPr>
        <w:t>6</w:t>
      </w:r>
      <w:r>
        <w:rPr>
          <w:rFonts w:hAnsi="宋体" w:hint="eastAsia"/>
          <w:szCs w:val="21"/>
        </w:rPr>
        <w:t xml:space="preserve">0% </w:t>
      </w:r>
      <w:r>
        <w:rPr>
          <w:rFonts w:hAnsi="宋体" w:hint="eastAsia"/>
          <w:szCs w:val="21"/>
        </w:rPr>
        <w:t>的结果评价（期末试卷）</w:t>
      </w:r>
    </w:p>
    <w:p w:rsidR="00EF5417" w:rsidRDefault="00313459" w:rsidP="00B655B7">
      <w:pPr>
        <w:snapToGrid w:val="0"/>
        <w:spacing w:beforeLines="50" w:afterLines="50" w:line="288" w:lineRule="auto"/>
        <w:rPr>
          <w:rFonts w:ascii="宋体"/>
          <w:b/>
          <w:bCs/>
          <w:sz w:val="28"/>
          <w:szCs w:val="28"/>
        </w:rPr>
      </w:pPr>
      <w:r>
        <w:rPr>
          <w:rFonts w:ascii="宋体" w:hint="eastAsia"/>
          <w:b/>
          <w:bCs/>
          <w:sz w:val="28"/>
          <w:szCs w:val="28"/>
        </w:rPr>
        <w:t>39</w:t>
      </w:r>
      <w:r w:rsidR="00F33886">
        <w:rPr>
          <w:rFonts w:ascii="宋体" w:hint="eastAsia"/>
          <w:b/>
          <w:bCs/>
          <w:sz w:val="28"/>
          <w:szCs w:val="28"/>
        </w:rPr>
        <w:t>.企业实习</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专业课，必修课</w:t>
      </w:r>
    </w:p>
    <w:p w:rsidR="00EF5417" w:rsidRDefault="00F33886">
      <w:pPr>
        <w:spacing w:line="288" w:lineRule="auto"/>
        <w:ind w:firstLineChars="200" w:firstLine="420"/>
        <w:textAlignment w:val="baseline"/>
        <w:rPr>
          <w:rFonts w:hAnsi="宋体"/>
          <w:szCs w:val="21"/>
        </w:rPr>
      </w:pPr>
      <w:r>
        <w:rPr>
          <w:rFonts w:hAnsi="宋体" w:hint="eastAsia"/>
          <w:szCs w:val="21"/>
        </w:rPr>
        <w:t>【课程目标】</w:t>
      </w:r>
    </w:p>
    <w:p w:rsidR="00EF5417" w:rsidRDefault="00F33886">
      <w:pPr>
        <w:spacing w:line="288" w:lineRule="auto"/>
        <w:ind w:firstLineChars="200" w:firstLine="420"/>
        <w:textAlignment w:val="baseline"/>
        <w:rPr>
          <w:rFonts w:hAnsi="宋体"/>
          <w:szCs w:val="21"/>
        </w:rPr>
      </w:pPr>
      <w:r>
        <w:rPr>
          <w:rFonts w:hAnsi="宋体" w:hint="eastAsia"/>
          <w:szCs w:val="21"/>
        </w:rPr>
        <w:t>掌握企业文化及相关法律法规，具备岗位能力素养要求，能够利用所学知识对生产环节提出改善建议。</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进入汽车研发、汽车总装车间、汽车总成及零部件制造加工企业，在各工作岗位进行实际操作，完成相应的岗位任务，提高专业操作技能。</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完成实习岗位工作任务。</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实习车间考核，学校考核。</w:t>
      </w:r>
    </w:p>
    <w:p w:rsidR="00901516" w:rsidRDefault="00901516">
      <w:pPr>
        <w:spacing w:line="288" w:lineRule="auto"/>
        <w:ind w:firstLineChars="200" w:firstLine="420"/>
        <w:textAlignment w:val="baseline"/>
        <w:rPr>
          <w:rFonts w:hAnsi="宋体"/>
          <w:szCs w:val="21"/>
        </w:rPr>
      </w:pPr>
    </w:p>
    <w:p w:rsidR="00901516" w:rsidRDefault="00901516">
      <w:pPr>
        <w:spacing w:line="288" w:lineRule="auto"/>
        <w:ind w:firstLineChars="200" w:firstLine="420"/>
        <w:textAlignment w:val="baseline"/>
        <w:rPr>
          <w:rFonts w:hAnsi="宋体"/>
          <w:szCs w:val="21"/>
        </w:rPr>
      </w:pPr>
    </w:p>
    <w:p w:rsidR="00EF5417" w:rsidRDefault="00F33886" w:rsidP="00B655B7">
      <w:pPr>
        <w:snapToGrid w:val="0"/>
        <w:spacing w:beforeLines="50" w:afterLines="50" w:line="288" w:lineRule="auto"/>
        <w:rPr>
          <w:rFonts w:ascii="宋体"/>
          <w:b/>
          <w:bCs/>
          <w:sz w:val="28"/>
          <w:szCs w:val="28"/>
        </w:rPr>
      </w:pPr>
      <w:r>
        <w:rPr>
          <w:rFonts w:ascii="宋体"/>
          <w:b/>
          <w:bCs/>
          <w:sz w:val="28"/>
          <w:szCs w:val="28"/>
        </w:rPr>
        <w:lastRenderedPageBreak/>
        <w:t>4</w:t>
      </w:r>
      <w:r w:rsidR="00313459">
        <w:rPr>
          <w:rFonts w:ascii="宋体" w:hint="eastAsia"/>
          <w:b/>
          <w:bCs/>
          <w:sz w:val="28"/>
          <w:szCs w:val="28"/>
        </w:rPr>
        <w:t>0</w:t>
      </w:r>
      <w:r>
        <w:rPr>
          <w:rFonts w:ascii="宋体" w:hint="eastAsia"/>
          <w:b/>
          <w:bCs/>
          <w:sz w:val="28"/>
          <w:szCs w:val="28"/>
        </w:rPr>
        <w:t>.毕业实践</w:t>
      </w:r>
    </w:p>
    <w:p w:rsidR="00EF5417" w:rsidRDefault="00F33886">
      <w:pPr>
        <w:spacing w:line="288" w:lineRule="auto"/>
        <w:ind w:firstLineChars="200" w:firstLine="420"/>
        <w:textAlignment w:val="baseline"/>
        <w:rPr>
          <w:rFonts w:hAnsi="宋体"/>
          <w:szCs w:val="21"/>
        </w:rPr>
      </w:pPr>
      <w:r>
        <w:rPr>
          <w:rFonts w:hAnsi="宋体" w:hint="eastAsia"/>
          <w:szCs w:val="21"/>
        </w:rPr>
        <w:t>【课程类型】</w:t>
      </w:r>
    </w:p>
    <w:p w:rsidR="00EF5417" w:rsidRDefault="00F33886">
      <w:pPr>
        <w:spacing w:line="288" w:lineRule="auto"/>
        <w:ind w:firstLineChars="200" w:firstLine="420"/>
        <w:textAlignment w:val="baseline"/>
        <w:rPr>
          <w:rFonts w:hAnsi="宋体"/>
          <w:szCs w:val="21"/>
        </w:rPr>
      </w:pPr>
      <w:r>
        <w:rPr>
          <w:rFonts w:hAnsi="宋体" w:hint="eastAsia"/>
          <w:szCs w:val="21"/>
        </w:rPr>
        <w:t>专业课，必修课</w:t>
      </w:r>
    </w:p>
    <w:p w:rsidR="00EF5417" w:rsidRDefault="00F33886">
      <w:pPr>
        <w:spacing w:line="288" w:lineRule="auto"/>
        <w:ind w:firstLineChars="200" w:firstLine="420"/>
        <w:textAlignment w:val="baseline"/>
        <w:rPr>
          <w:rFonts w:hAnsi="宋体"/>
          <w:szCs w:val="21"/>
        </w:rPr>
      </w:pPr>
      <w:r>
        <w:rPr>
          <w:rFonts w:hAnsi="宋体" w:hint="eastAsia"/>
          <w:szCs w:val="21"/>
        </w:rPr>
        <w:t>【课程目标】</w:t>
      </w:r>
    </w:p>
    <w:p w:rsidR="00EF5417" w:rsidRDefault="00F33886">
      <w:pPr>
        <w:spacing w:line="288" w:lineRule="auto"/>
        <w:ind w:firstLineChars="200" w:firstLine="420"/>
        <w:textAlignment w:val="baseline"/>
        <w:rPr>
          <w:rFonts w:hAnsi="宋体"/>
          <w:szCs w:val="21"/>
        </w:rPr>
      </w:pPr>
      <w:r>
        <w:rPr>
          <w:rFonts w:hAnsi="宋体" w:hint="eastAsia"/>
          <w:szCs w:val="21"/>
        </w:rPr>
        <w:t>具备汽车整车、总成装配能力，结合生产实际完成实践报告。</w:t>
      </w:r>
    </w:p>
    <w:p w:rsidR="00EF5417" w:rsidRDefault="00F33886">
      <w:pPr>
        <w:spacing w:line="288" w:lineRule="auto"/>
        <w:ind w:firstLineChars="200" w:firstLine="420"/>
        <w:textAlignment w:val="baseline"/>
        <w:rPr>
          <w:rFonts w:hAnsi="宋体"/>
          <w:szCs w:val="21"/>
        </w:rPr>
      </w:pPr>
      <w:r>
        <w:rPr>
          <w:rFonts w:hAnsi="宋体" w:hint="eastAsia"/>
          <w:szCs w:val="21"/>
        </w:rPr>
        <w:t>【课程内容】</w:t>
      </w:r>
    </w:p>
    <w:p w:rsidR="00EF5417" w:rsidRDefault="00F33886">
      <w:pPr>
        <w:spacing w:line="288" w:lineRule="auto"/>
        <w:ind w:firstLineChars="200" w:firstLine="420"/>
        <w:textAlignment w:val="baseline"/>
        <w:rPr>
          <w:rFonts w:hAnsi="宋体"/>
          <w:szCs w:val="21"/>
        </w:rPr>
      </w:pPr>
      <w:r>
        <w:rPr>
          <w:rFonts w:hAnsi="宋体" w:hint="eastAsia"/>
          <w:szCs w:val="21"/>
        </w:rPr>
        <w:t>学生利用第六学期到有就业意向的汽车研发，整车制造装配，总成、零部件企业制造加工企业顶岗实习，结合汽车试验、装调、检测、返修等工作岗位和实习内容选定毕业实践课题，按时完成实践报告。</w:t>
      </w:r>
    </w:p>
    <w:p w:rsidR="00EF5417" w:rsidRDefault="00F33886">
      <w:pPr>
        <w:spacing w:line="288" w:lineRule="auto"/>
        <w:ind w:firstLineChars="200" w:firstLine="420"/>
        <w:textAlignment w:val="baseline"/>
        <w:rPr>
          <w:rFonts w:hAnsi="宋体"/>
          <w:szCs w:val="21"/>
        </w:rPr>
      </w:pPr>
      <w:r>
        <w:rPr>
          <w:rFonts w:hAnsi="宋体" w:hint="eastAsia"/>
          <w:szCs w:val="21"/>
        </w:rPr>
        <w:t>【课程要求】</w:t>
      </w:r>
    </w:p>
    <w:p w:rsidR="00EF5417" w:rsidRDefault="00F33886">
      <w:pPr>
        <w:spacing w:line="288" w:lineRule="auto"/>
        <w:ind w:firstLineChars="200" w:firstLine="420"/>
        <w:textAlignment w:val="baseline"/>
        <w:rPr>
          <w:rFonts w:hAnsi="宋体"/>
          <w:szCs w:val="21"/>
        </w:rPr>
      </w:pPr>
      <w:r>
        <w:rPr>
          <w:rFonts w:hAnsi="宋体" w:hint="eastAsia"/>
          <w:szCs w:val="21"/>
        </w:rPr>
        <w:t>毕业实践和《毕业实践报告》撰写是本专业按教学计划规定的全部课程和各类实习全部完成后进行的一次重要的实践教学环节，是学生第一次真正意义的生产实践和社会实践，在实习过程中学生要在强化专业能力的同时，更要注重社会能力和方法能力的培养和职业素养的养成，使职业能力得到全面培养。</w:t>
      </w:r>
    </w:p>
    <w:p w:rsidR="00EF5417" w:rsidRDefault="00F33886">
      <w:pPr>
        <w:spacing w:line="288" w:lineRule="auto"/>
        <w:ind w:firstLineChars="200" w:firstLine="420"/>
        <w:textAlignment w:val="baseline"/>
        <w:rPr>
          <w:rFonts w:hAnsi="宋体"/>
          <w:szCs w:val="21"/>
        </w:rPr>
      </w:pPr>
      <w:r>
        <w:rPr>
          <w:rFonts w:hAnsi="宋体" w:hint="eastAsia"/>
          <w:szCs w:val="21"/>
        </w:rPr>
        <w:t>【考核】</w:t>
      </w:r>
    </w:p>
    <w:p w:rsidR="00EF5417" w:rsidRDefault="00F33886">
      <w:pPr>
        <w:spacing w:line="288" w:lineRule="auto"/>
        <w:ind w:firstLineChars="200" w:firstLine="420"/>
        <w:textAlignment w:val="baseline"/>
        <w:rPr>
          <w:rFonts w:hAnsi="宋体"/>
          <w:szCs w:val="21"/>
        </w:rPr>
      </w:pPr>
      <w:r>
        <w:rPr>
          <w:rFonts w:hAnsi="宋体" w:hint="eastAsia"/>
          <w:szCs w:val="21"/>
        </w:rPr>
        <w:t>实习单位考核，毕业实践报告考核和学校考核两者相结合。其中实习</w:t>
      </w:r>
      <w:r>
        <w:rPr>
          <w:rFonts w:hAnsi="宋体"/>
          <w:szCs w:val="21"/>
        </w:rPr>
        <w:t>单位成绩由单位直接给出，学校成绩需要学生参加毕业答辩后给出。</w:t>
      </w:r>
    </w:p>
    <w:bookmarkEnd w:id="6"/>
    <w:p w:rsidR="00EF5417" w:rsidRDefault="00EF5417">
      <w:pPr>
        <w:spacing w:line="288" w:lineRule="auto"/>
        <w:rPr>
          <w:rFonts w:ascii="宋体" w:hAnsi="宋体"/>
          <w:szCs w:val="21"/>
        </w:rPr>
        <w:sectPr w:rsidR="00EF5417" w:rsidSect="00D45B06">
          <w:footerReference w:type="default" r:id="rId11"/>
          <w:pgSz w:w="11906" w:h="16838"/>
          <w:pgMar w:top="1247" w:right="1247" w:bottom="1417" w:left="1247" w:header="851" w:footer="680" w:gutter="0"/>
          <w:pgNumType w:start="1"/>
          <w:cols w:space="720"/>
          <w:docGrid w:linePitch="312"/>
        </w:sectPr>
      </w:pPr>
    </w:p>
    <w:p w:rsidR="00EF5417" w:rsidRDefault="00F33886">
      <w:pPr>
        <w:rPr>
          <w:rFonts w:ascii="Calibri" w:hAnsi="Calibri" w:cs="宋体"/>
          <w:b/>
          <w:bCs/>
          <w:szCs w:val="32"/>
        </w:rPr>
      </w:pPr>
      <w:r>
        <w:rPr>
          <w:rFonts w:ascii="Calibri" w:hAnsi="Calibri" w:cs="宋体" w:hint="eastAsia"/>
          <w:b/>
          <w:bCs/>
          <w:sz w:val="32"/>
          <w:szCs w:val="32"/>
        </w:rPr>
        <w:lastRenderedPageBreak/>
        <w:t>七、课程设置及教学计划进程</w:t>
      </w:r>
    </w:p>
    <w:p w:rsidR="00EF5417" w:rsidRDefault="00F33886">
      <w:pPr>
        <w:ind w:left="-420" w:firstLine="420"/>
        <w:jc w:val="center"/>
        <w:rPr>
          <w:rFonts w:ascii="宋体" w:hAnsi="宋体"/>
          <w:b/>
          <w:sz w:val="24"/>
        </w:rPr>
      </w:pPr>
      <w:r>
        <w:rPr>
          <w:rFonts w:ascii="宋体" w:hAnsi="宋体" w:hint="eastAsia"/>
          <w:b/>
          <w:sz w:val="24"/>
        </w:rPr>
        <w:t>移动互联应用技术专业教学计划时间进程表（理科、学制三年）</w:t>
      </w:r>
    </w:p>
    <w:tbl>
      <w:tblPr>
        <w:tblW w:w="5000" w:type="pct"/>
        <w:jc w:val="center"/>
        <w:tblCellMar>
          <w:left w:w="0" w:type="dxa"/>
          <w:right w:w="0" w:type="dxa"/>
        </w:tblCellMar>
        <w:tblLook w:val="04A0"/>
      </w:tblPr>
      <w:tblGrid>
        <w:gridCol w:w="215"/>
        <w:gridCol w:w="246"/>
        <w:gridCol w:w="312"/>
        <w:gridCol w:w="269"/>
        <w:gridCol w:w="269"/>
        <w:gridCol w:w="269"/>
        <w:gridCol w:w="269"/>
        <w:gridCol w:w="278"/>
        <w:gridCol w:w="263"/>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3"/>
        <w:gridCol w:w="273"/>
        <w:gridCol w:w="273"/>
        <w:gridCol w:w="273"/>
        <w:gridCol w:w="273"/>
        <w:gridCol w:w="282"/>
        <w:gridCol w:w="264"/>
        <w:gridCol w:w="273"/>
        <w:gridCol w:w="273"/>
        <w:gridCol w:w="273"/>
        <w:gridCol w:w="273"/>
      </w:tblGrid>
      <w:tr w:rsidR="00EF5417" w:rsidTr="00B45DD7">
        <w:trPr>
          <w:trHeight w:val="402"/>
          <w:jc w:val="center"/>
        </w:trPr>
        <w:tc>
          <w:tcPr>
            <w:tcW w:w="75" w:type="pct"/>
            <w:tcBorders>
              <w:top w:val="single" w:sz="4" w:space="0" w:color="auto"/>
              <w:left w:val="single" w:sz="4" w:space="0" w:color="auto"/>
              <w:bottom w:val="single" w:sz="4" w:space="0" w:color="auto"/>
              <w:right w:val="single" w:sz="4" w:space="0" w:color="auto"/>
            </w:tcBorders>
            <w:vAlign w:val="center"/>
          </w:tcPr>
          <w:p w:rsidR="00EF5417" w:rsidRDefault="00F33886">
            <w:pPr>
              <w:jc w:val="center"/>
              <w:rPr>
                <w:rFonts w:ascii="宋体" w:hAnsi="宋体" w:cs="Arial Unicode MS"/>
                <w:b/>
                <w:bCs/>
                <w:sz w:val="20"/>
              </w:rPr>
            </w:pPr>
            <w:r>
              <w:rPr>
                <w:rFonts w:ascii="宋体" w:hAnsi="宋体" w:hint="eastAsia"/>
                <w:b/>
                <w:bCs/>
                <w:sz w:val="20"/>
              </w:rPr>
              <w:t>周</w:t>
            </w:r>
          </w:p>
        </w:tc>
        <w:tc>
          <w:tcPr>
            <w:tcW w:w="86" w:type="pct"/>
            <w:tcBorders>
              <w:top w:val="single" w:sz="4" w:space="0" w:color="auto"/>
              <w:left w:val="single" w:sz="4" w:space="0" w:color="auto"/>
              <w:bottom w:val="single" w:sz="4" w:space="0" w:color="auto"/>
              <w:right w:val="single" w:sz="4" w:space="0" w:color="auto"/>
            </w:tcBorders>
            <w:vAlign w:val="center"/>
          </w:tcPr>
          <w:p w:rsidR="00EF5417" w:rsidRDefault="00F33886">
            <w:pPr>
              <w:jc w:val="center"/>
              <w:rPr>
                <w:rFonts w:ascii="宋体" w:hAnsi="宋体" w:cs="Arial Unicode MS"/>
                <w:b/>
                <w:sz w:val="18"/>
                <w:szCs w:val="18"/>
              </w:rPr>
            </w:pPr>
            <w:r>
              <w:rPr>
                <w:rFonts w:ascii="宋体" w:hAnsi="宋体" w:hint="eastAsia"/>
                <w:b/>
                <w:sz w:val="18"/>
                <w:szCs w:val="18"/>
              </w:rPr>
              <w:t>1</w:t>
            </w:r>
          </w:p>
        </w:tc>
        <w:tc>
          <w:tcPr>
            <w:tcW w:w="8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2</w:t>
            </w:r>
          </w:p>
        </w:tc>
        <w:tc>
          <w:tcPr>
            <w:tcW w:w="94"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3</w:t>
            </w:r>
          </w:p>
        </w:tc>
        <w:tc>
          <w:tcPr>
            <w:tcW w:w="94"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4</w:t>
            </w:r>
          </w:p>
        </w:tc>
        <w:tc>
          <w:tcPr>
            <w:tcW w:w="94"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5</w:t>
            </w:r>
          </w:p>
        </w:tc>
        <w:tc>
          <w:tcPr>
            <w:tcW w:w="94"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6</w:t>
            </w:r>
          </w:p>
        </w:tc>
        <w:tc>
          <w:tcPr>
            <w:tcW w:w="9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7</w:t>
            </w:r>
          </w:p>
        </w:tc>
        <w:tc>
          <w:tcPr>
            <w:tcW w:w="92"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8</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9</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10</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11</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12</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13</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14</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15</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16</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17</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18</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19</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cs="Arial Unicode MS"/>
                <w:b/>
                <w:sz w:val="18"/>
                <w:szCs w:val="18"/>
              </w:rPr>
            </w:pPr>
            <w:r>
              <w:rPr>
                <w:rFonts w:ascii="宋体" w:hAnsi="宋体" w:hint="eastAsia"/>
                <w:b/>
                <w:sz w:val="18"/>
                <w:szCs w:val="18"/>
              </w:rPr>
              <w:t>20</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cs="Arial Unicode MS"/>
                <w:b/>
                <w:sz w:val="18"/>
                <w:szCs w:val="18"/>
              </w:rPr>
            </w:pPr>
            <w:r>
              <w:rPr>
                <w:rFonts w:ascii="宋体" w:hAnsi="宋体" w:hint="eastAsia"/>
                <w:b/>
                <w:sz w:val="18"/>
                <w:szCs w:val="18"/>
              </w:rPr>
              <w:t>21</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cs="Arial Unicode MS"/>
                <w:b/>
                <w:sz w:val="18"/>
                <w:szCs w:val="18"/>
              </w:rPr>
            </w:pPr>
            <w:r>
              <w:rPr>
                <w:rFonts w:ascii="宋体" w:hAnsi="宋体" w:hint="eastAsia"/>
                <w:b/>
                <w:sz w:val="18"/>
                <w:szCs w:val="18"/>
              </w:rPr>
              <w:t>22</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cs="Arial Unicode MS"/>
                <w:b/>
                <w:sz w:val="18"/>
                <w:szCs w:val="18"/>
              </w:rPr>
            </w:pPr>
            <w:r>
              <w:rPr>
                <w:rFonts w:ascii="宋体" w:hAnsi="宋体" w:hint="eastAsia"/>
                <w:b/>
                <w:sz w:val="18"/>
                <w:szCs w:val="18"/>
              </w:rPr>
              <w:t>23</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24</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25</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26</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27</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28</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29</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30</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31</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32</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33</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34</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35</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36</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37</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38</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39</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40</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41</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42</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43</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44</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45</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46</w:t>
            </w:r>
          </w:p>
        </w:tc>
        <w:tc>
          <w:tcPr>
            <w:tcW w:w="98"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47</w:t>
            </w:r>
          </w:p>
        </w:tc>
        <w:tc>
          <w:tcPr>
            <w:tcW w:w="92"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48</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49</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50</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51</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Arial Unicode MS"/>
                <w:b/>
                <w:sz w:val="18"/>
                <w:szCs w:val="18"/>
              </w:rPr>
            </w:pPr>
            <w:r>
              <w:rPr>
                <w:rFonts w:ascii="宋体" w:hAnsi="宋体" w:hint="eastAsia"/>
                <w:b/>
                <w:sz w:val="18"/>
                <w:szCs w:val="18"/>
              </w:rPr>
              <w:t>52</w:t>
            </w:r>
          </w:p>
        </w:tc>
      </w:tr>
      <w:tr w:rsidR="00EF5417" w:rsidTr="00B45DD7">
        <w:trPr>
          <w:trHeight w:val="402"/>
          <w:jc w:val="center"/>
        </w:trPr>
        <w:tc>
          <w:tcPr>
            <w:tcW w:w="75" w:type="pct"/>
            <w:tcBorders>
              <w:top w:val="nil"/>
              <w:left w:val="single" w:sz="4" w:space="0" w:color="auto"/>
              <w:bottom w:val="single" w:sz="4" w:space="0" w:color="auto"/>
              <w:right w:val="single" w:sz="4" w:space="0" w:color="auto"/>
            </w:tcBorders>
            <w:vAlign w:val="center"/>
          </w:tcPr>
          <w:p w:rsidR="00EF5417" w:rsidRDefault="00F33886">
            <w:pPr>
              <w:jc w:val="center"/>
              <w:rPr>
                <w:rFonts w:ascii="宋体" w:hAnsi="宋体" w:cs="Arial Unicode MS"/>
                <w:b/>
                <w:bCs/>
                <w:sz w:val="20"/>
              </w:rPr>
            </w:pPr>
            <w:r>
              <w:rPr>
                <w:rFonts w:ascii="宋体" w:hAnsi="宋体" w:hint="eastAsia"/>
                <w:b/>
                <w:bCs/>
                <w:sz w:val="20"/>
              </w:rPr>
              <w:t>一</w:t>
            </w:r>
          </w:p>
        </w:tc>
        <w:tc>
          <w:tcPr>
            <w:tcW w:w="86" w:type="pct"/>
            <w:tcBorders>
              <w:top w:val="nil"/>
              <w:left w:val="single" w:sz="4" w:space="0" w:color="auto"/>
              <w:bottom w:val="single" w:sz="4" w:space="0" w:color="auto"/>
              <w:right w:val="single" w:sz="4" w:space="0" w:color="auto"/>
            </w:tcBorders>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87"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ind w:right="72"/>
              <w:jc w:val="center"/>
              <w:rPr>
                <w:rFonts w:ascii="宋体" w:hAnsi="宋体" w:cs="宋体"/>
                <w:b/>
                <w:sz w:val="20"/>
                <w:szCs w:val="20"/>
              </w:rPr>
            </w:pPr>
            <w:r>
              <w:rPr>
                <w:rFonts w:ascii="宋体" w:hAnsi="宋体" w:hint="eastAsia"/>
                <w:sz w:val="20"/>
                <w:szCs w:val="20"/>
              </w:rPr>
              <w:t>≡</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ind w:right="72"/>
              <w:jc w:val="right"/>
              <w:rPr>
                <w:rFonts w:ascii="宋体" w:hAnsi="宋体" w:cs="宋体"/>
                <w:b/>
                <w:sz w:val="20"/>
                <w:szCs w:val="20"/>
              </w:rPr>
            </w:pPr>
            <w:r>
              <w:rPr>
                <w:rFonts w:ascii="宋体" w:hAnsi="宋体" w:cs="宋体" w:hint="eastAsia"/>
                <w:b/>
                <w:w w:val="60"/>
                <w:sz w:val="24"/>
              </w:rPr>
              <w:t>R</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b/>
                <w:sz w:val="20"/>
                <w:szCs w:val="20"/>
              </w:rPr>
            </w:pPr>
            <w:r>
              <w:rPr>
                <w:rFonts w:ascii="宋体" w:hAnsi="宋体" w:cs="宋体" w:hint="eastAsia"/>
                <w:b/>
                <w:w w:val="60"/>
                <w:sz w:val="24"/>
              </w:rPr>
              <w:t>R</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ind w:right="72"/>
              <w:jc w:val="right"/>
              <w:rPr>
                <w:rFonts w:ascii="宋体" w:hAnsi="宋体" w:cs="宋体"/>
                <w:sz w:val="20"/>
                <w:szCs w:val="20"/>
              </w:rPr>
            </w:pPr>
            <w:r>
              <w:rPr>
                <w:rFonts w:ascii="宋体" w:hAnsi="宋体" w:cs="宋体" w:hint="eastAsia"/>
                <w:b/>
                <w:w w:val="60"/>
                <w:sz w:val="24"/>
              </w:rPr>
              <w:t>R</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ind w:right="72"/>
              <w:jc w:val="right"/>
              <w:rPr>
                <w:rFonts w:ascii="宋体" w:hAnsi="宋体" w:cs="宋体"/>
                <w:sz w:val="20"/>
                <w:szCs w:val="20"/>
              </w:rPr>
            </w:pPr>
            <w:r>
              <w:rPr>
                <w:rFonts w:ascii="宋体" w:hAnsi="宋体" w:cs="宋体" w:hint="eastAsia"/>
                <w:b/>
                <w:w w:val="60"/>
                <w:sz w:val="24"/>
              </w:rPr>
              <w:t>R</w:t>
            </w:r>
          </w:p>
        </w:tc>
        <w:tc>
          <w:tcPr>
            <w:tcW w:w="97"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b/>
                <w:sz w:val="20"/>
                <w:szCs w:val="20"/>
              </w:rPr>
            </w:pPr>
          </w:p>
        </w:tc>
        <w:tc>
          <w:tcPr>
            <w:tcW w:w="92"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cs="宋体"/>
                <w:b/>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spacing w:line="360" w:lineRule="auto"/>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sz w:val="20"/>
                <w:szCs w:val="20"/>
              </w:rPr>
            </w:pPr>
            <w:r>
              <w:rPr>
                <w:rFonts w:ascii="宋体" w:hAnsi="宋体" w:hint="eastAsia"/>
                <w:kern w:val="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8" w:type="pct"/>
            <w:tcBorders>
              <w:top w:val="nil"/>
              <w:left w:val="nil"/>
              <w:bottom w:val="nil"/>
              <w:right w:val="nil"/>
            </w:tcBorders>
            <w:tcMar>
              <w:top w:w="20" w:type="dxa"/>
              <w:left w:w="20" w:type="dxa"/>
              <w:bottom w:w="0" w:type="dxa"/>
              <w:right w:w="20" w:type="dxa"/>
            </w:tcMar>
            <w:vAlign w:val="center"/>
          </w:tcPr>
          <w:p w:rsidR="00EF5417" w:rsidRDefault="00F33886">
            <w:pPr>
              <w:jc w:val="center"/>
              <w:rPr>
                <w:rFonts w:ascii="宋体" w:hAnsi="宋体"/>
                <w:sz w:val="20"/>
                <w:szCs w:val="20"/>
              </w:rPr>
            </w:pPr>
            <w:r>
              <w:rPr>
                <w:rFonts w:ascii="宋体" w:hAnsi="宋体" w:hint="eastAsia"/>
                <w:sz w:val="20"/>
                <w:szCs w:val="20"/>
              </w:rPr>
              <w:t>：</w:t>
            </w:r>
          </w:p>
        </w:tc>
        <w:tc>
          <w:tcPr>
            <w:tcW w:w="92"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kern w:val="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r>
      <w:tr w:rsidR="00EF5417" w:rsidTr="00B45DD7">
        <w:trPr>
          <w:trHeight w:val="402"/>
          <w:jc w:val="center"/>
        </w:trPr>
        <w:tc>
          <w:tcPr>
            <w:tcW w:w="75" w:type="pct"/>
            <w:tcBorders>
              <w:top w:val="nil"/>
              <w:left w:val="single" w:sz="4" w:space="0" w:color="auto"/>
              <w:bottom w:val="single" w:sz="4" w:space="0" w:color="auto"/>
              <w:right w:val="single" w:sz="4" w:space="0" w:color="auto"/>
            </w:tcBorders>
            <w:vAlign w:val="center"/>
          </w:tcPr>
          <w:p w:rsidR="00EF5417" w:rsidRDefault="00F33886">
            <w:pPr>
              <w:jc w:val="center"/>
              <w:rPr>
                <w:rFonts w:ascii="宋体" w:hAnsi="宋体" w:cs="Arial Unicode MS"/>
                <w:b/>
                <w:bCs/>
                <w:sz w:val="20"/>
              </w:rPr>
            </w:pPr>
            <w:r>
              <w:rPr>
                <w:rFonts w:ascii="宋体" w:hAnsi="宋体" w:hint="eastAsia"/>
                <w:b/>
                <w:bCs/>
                <w:sz w:val="20"/>
              </w:rPr>
              <w:t>二</w:t>
            </w:r>
          </w:p>
        </w:tc>
        <w:tc>
          <w:tcPr>
            <w:tcW w:w="86" w:type="pct"/>
            <w:tcBorders>
              <w:top w:val="nil"/>
              <w:left w:val="single" w:sz="4" w:space="0" w:color="auto"/>
              <w:bottom w:val="single" w:sz="4" w:space="0" w:color="auto"/>
              <w:right w:val="single" w:sz="4" w:space="0" w:color="auto"/>
            </w:tcBorders>
            <w:vAlign w:val="center"/>
          </w:tcPr>
          <w:p w:rsidR="00EF5417" w:rsidRDefault="00F33886">
            <w:pPr>
              <w:jc w:val="center"/>
              <w:rPr>
                <w:rFonts w:ascii="宋体" w:hAnsi="宋体"/>
                <w:b/>
                <w:bCs/>
                <w:sz w:val="20"/>
              </w:rPr>
            </w:pPr>
            <w:r>
              <w:rPr>
                <w:rFonts w:ascii="宋体" w:hAnsi="宋体" w:cs="宋体" w:hint="eastAsia"/>
                <w:kern w:val="0"/>
                <w:szCs w:val="21"/>
              </w:rPr>
              <w:t>○</w:t>
            </w:r>
          </w:p>
        </w:tc>
        <w:tc>
          <w:tcPr>
            <w:tcW w:w="87"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7"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b/>
                <w:sz w:val="20"/>
                <w:szCs w:val="20"/>
              </w:rPr>
            </w:pPr>
            <w:r>
              <w:rPr>
                <w:rFonts w:ascii="宋体" w:hAnsi="宋体" w:cs="宋体" w:hint="eastAsia"/>
                <w:kern w:val="0"/>
                <w:szCs w:val="21"/>
              </w:rPr>
              <w:t>○</w:t>
            </w:r>
          </w:p>
        </w:tc>
        <w:tc>
          <w:tcPr>
            <w:tcW w:w="92"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sz w:val="20"/>
                <w:szCs w:val="20"/>
              </w:rPr>
            </w:pPr>
            <w:r>
              <w:rPr>
                <w:rFonts w:ascii="宋体" w:hAnsi="宋体" w:cs="宋体" w:hint="eastAsia"/>
                <w:kern w:val="0"/>
                <w:szCs w:val="21"/>
              </w:rPr>
              <w:t>○</w:t>
            </w:r>
          </w:p>
        </w:tc>
        <w:tc>
          <w:tcPr>
            <w:tcW w:w="95" w:type="pct"/>
            <w:tcBorders>
              <w:top w:val="nil"/>
              <w:left w:val="nil"/>
              <w:bottom w:val="nil"/>
              <w:right w:val="nil"/>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sz w:val="20"/>
                <w:szCs w:val="20"/>
              </w:rPr>
            </w:pPr>
            <w:r>
              <w:rPr>
                <w:rFonts w:ascii="宋体" w:hAnsi="宋体" w:hint="eastAsia"/>
                <w:kern w:val="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EF5417">
            <w:pPr>
              <w:jc w:val="center"/>
              <w:rPr>
                <w:rFonts w:ascii="宋体" w:hAnsi="宋体"/>
                <w:sz w:val="20"/>
                <w:szCs w:val="20"/>
              </w:rPr>
            </w:pPr>
          </w:p>
        </w:tc>
        <w:tc>
          <w:tcPr>
            <w:tcW w:w="98"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sz w:val="20"/>
                <w:szCs w:val="20"/>
              </w:rPr>
            </w:pPr>
            <w:r>
              <w:rPr>
                <w:rFonts w:ascii="宋体" w:hAnsi="宋体" w:hint="eastAsia"/>
                <w:sz w:val="20"/>
                <w:szCs w:val="20"/>
              </w:rPr>
              <w:t>：</w:t>
            </w:r>
          </w:p>
        </w:tc>
        <w:tc>
          <w:tcPr>
            <w:tcW w:w="92"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r>
      <w:tr w:rsidR="00EF5417" w:rsidTr="00B45DD7">
        <w:trPr>
          <w:trHeight w:val="402"/>
          <w:jc w:val="center"/>
        </w:trPr>
        <w:tc>
          <w:tcPr>
            <w:tcW w:w="75" w:type="pct"/>
            <w:tcBorders>
              <w:top w:val="nil"/>
              <w:left w:val="single" w:sz="4" w:space="0" w:color="auto"/>
              <w:bottom w:val="single" w:sz="4" w:space="0" w:color="auto"/>
              <w:right w:val="single" w:sz="4" w:space="0" w:color="auto"/>
            </w:tcBorders>
            <w:vAlign w:val="center"/>
          </w:tcPr>
          <w:p w:rsidR="00EF5417" w:rsidRDefault="00F33886">
            <w:pPr>
              <w:jc w:val="center"/>
              <w:rPr>
                <w:rFonts w:ascii="宋体" w:hAnsi="宋体" w:cs="Arial Unicode MS"/>
                <w:b/>
                <w:bCs/>
                <w:sz w:val="20"/>
              </w:rPr>
            </w:pPr>
            <w:r>
              <w:rPr>
                <w:rFonts w:ascii="宋体" w:hAnsi="宋体" w:hint="eastAsia"/>
                <w:b/>
                <w:bCs/>
                <w:sz w:val="20"/>
              </w:rPr>
              <w:t>三</w:t>
            </w:r>
          </w:p>
        </w:tc>
        <w:tc>
          <w:tcPr>
            <w:tcW w:w="86" w:type="pct"/>
            <w:tcBorders>
              <w:top w:val="nil"/>
              <w:left w:val="single" w:sz="4" w:space="0" w:color="auto"/>
              <w:bottom w:val="single" w:sz="4" w:space="0" w:color="auto"/>
              <w:right w:val="single" w:sz="4" w:space="0" w:color="auto"/>
            </w:tcBorders>
            <w:vAlign w:val="center"/>
          </w:tcPr>
          <w:p w:rsidR="00EF5417" w:rsidRDefault="00F33886">
            <w:pPr>
              <w:jc w:val="center"/>
              <w:rPr>
                <w:rFonts w:ascii="宋体" w:hAnsi="宋体"/>
              </w:rPr>
            </w:pPr>
            <w:r>
              <w:rPr>
                <w:rFonts w:ascii="宋体" w:hAnsi="宋体" w:cs="宋体" w:hint="eastAsia"/>
                <w:kern w:val="0"/>
                <w:szCs w:val="21"/>
              </w:rPr>
              <w:t>○</w:t>
            </w:r>
          </w:p>
        </w:tc>
        <w:tc>
          <w:tcPr>
            <w:tcW w:w="87"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4"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7"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2"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rPr>
            </w:pPr>
            <w:r>
              <w:rPr>
                <w:rFonts w:ascii="宋体" w:hAnsi="宋体" w:cs="宋体" w:hint="eastAsia"/>
                <w:kern w:val="0"/>
                <w:szCs w:val="21"/>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cs="宋体"/>
                <w:sz w:val="20"/>
                <w:szCs w:val="20"/>
              </w:rPr>
            </w:pPr>
            <w:r>
              <w:rPr>
                <w:rFonts w:ascii="宋体" w:hAnsi="宋体" w:cs="宋体" w:hint="eastAsia"/>
                <w:kern w:val="0"/>
                <w:szCs w:val="21"/>
              </w:rPr>
              <w:t>○</w:t>
            </w:r>
          </w:p>
        </w:tc>
        <w:tc>
          <w:tcPr>
            <w:tcW w:w="95"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spacing w:line="360" w:lineRule="auto"/>
              <w:jc w:val="center"/>
              <w:rPr>
                <w:rFonts w:ascii="宋体" w:hAnsi="宋体"/>
                <w:sz w:val="20"/>
                <w:szCs w:val="20"/>
              </w:rPr>
            </w:pPr>
            <w:r>
              <w:rPr>
                <w:rFonts w:ascii="宋体" w:hAnsi="宋体" w:hint="eastAsia"/>
                <w:sz w:val="20"/>
                <w:szCs w:val="20"/>
              </w:rPr>
              <w:t>‖</w:t>
            </w:r>
          </w:p>
        </w:tc>
        <w:tc>
          <w:tcPr>
            <w:tcW w:w="98"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jc w:val="center"/>
              <w:rPr>
                <w:rFonts w:ascii="宋体" w:hAnsi="宋体"/>
                <w:sz w:val="20"/>
                <w:szCs w:val="20"/>
              </w:rPr>
            </w:pPr>
            <w:r>
              <w:rPr>
                <w:rFonts w:ascii="宋体" w:hAnsi="宋体" w:hint="eastAsia"/>
                <w:sz w:val="20"/>
                <w:szCs w:val="20"/>
              </w:rPr>
              <w:t>‖</w:t>
            </w:r>
          </w:p>
        </w:tc>
        <w:tc>
          <w:tcPr>
            <w:tcW w:w="92"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c>
          <w:tcPr>
            <w:tcW w:w="95" w:type="pct"/>
            <w:tcBorders>
              <w:top w:val="nil"/>
              <w:left w:val="nil"/>
              <w:bottom w:val="single" w:sz="4" w:space="0" w:color="auto"/>
              <w:right w:val="single" w:sz="4" w:space="0" w:color="auto"/>
            </w:tcBorders>
            <w:tcMar>
              <w:top w:w="20" w:type="dxa"/>
              <w:left w:w="20" w:type="dxa"/>
              <w:bottom w:w="0" w:type="dxa"/>
              <w:right w:w="20" w:type="dxa"/>
            </w:tcMar>
            <w:vAlign w:val="center"/>
          </w:tcPr>
          <w:p w:rsidR="00EF5417" w:rsidRDefault="00F33886">
            <w:pPr>
              <w:rPr>
                <w:rFonts w:ascii="宋体" w:hAnsi="宋体"/>
                <w:sz w:val="20"/>
                <w:szCs w:val="20"/>
              </w:rPr>
            </w:pPr>
            <w:r>
              <w:rPr>
                <w:rFonts w:ascii="宋体" w:hAnsi="宋体" w:hint="eastAsia"/>
                <w:sz w:val="20"/>
                <w:szCs w:val="20"/>
              </w:rPr>
              <w:t>≡</w:t>
            </w:r>
          </w:p>
        </w:tc>
      </w:tr>
    </w:tbl>
    <w:p w:rsidR="00EF5417" w:rsidRDefault="00EF5417">
      <w:pPr>
        <w:ind w:left="-420" w:firstLine="420"/>
        <w:jc w:val="center"/>
        <w:rPr>
          <w:rFonts w:ascii="宋体" w:hAnsi="宋体"/>
          <w:sz w:val="18"/>
          <w:szCs w:val="18"/>
        </w:rPr>
      </w:pPr>
    </w:p>
    <w:p w:rsidR="00EF5417" w:rsidRDefault="00EF5417">
      <w:pPr>
        <w:jc w:val="center"/>
        <w:rPr>
          <w:rFonts w:ascii="宋体" w:hAnsi="宋体"/>
        </w:rPr>
      </w:pPr>
    </w:p>
    <w:p w:rsidR="00EF5417" w:rsidRDefault="00F33886" w:rsidP="00B655B7">
      <w:pPr>
        <w:spacing w:beforeLines="100"/>
        <w:jc w:val="center"/>
        <w:rPr>
          <w:b/>
          <w:sz w:val="24"/>
        </w:rPr>
      </w:pPr>
      <w:r>
        <w:rPr>
          <w:rFonts w:ascii="宋体" w:hAnsi="宋体" w:hint="eastAsia"/>
          <w:b/>
          <w:sz w:val="24"/>
        </w:rPr>
        <w:t>移动互联应用技术专业教学</w:t>
      </w:r>
      <w:r>
        <w:rPr>
          <w:rFonts w:hint="eastAsia"/>
          <w:b/>
          <w:sz w:val="24"/>
        </w:rPr>
        <w:t>周数统计表</w:t>
      </w:r>
    </w:p>
    <w:tbl>
      <w:tblPr>
        <w:tblW w:w="5000" w:type="pct"/>
        <w:jc w:val="center"/>
        <w:tblLook w:val="04A0"/>
      </w:tblPr>
      <w:tblGrid>
        <w:gridCol w:w="947"/>
        <w:gridCol w:w="869"/>
        <w:gridCol w:w="869"/>
        <w:gridCol w:w="869"/>
        <w:gridCol w:w="869"/>
        <w:gridCol w:w="869"/>
        <w:gridCol w:w="869"/>
        <w:gridCol w:w="869"/>
        <w:gridCol w:w="869"/>
        <w:gridCol w:w="869"/>
        <w:gridCol w:w="869"/>
        <w:gridCol w:w="869"/>
        <w:gridCol w:w="868"/>
        <w:gridCol w:w="868"/>
        <w:gridCol w:w="868"/>
        <w:gridCol w:w="1450"/>
      </w:tblGrid>
      <w:tr w:rsidR="00EF5417" w:rsidTr="00B45DD7">
        <w:trPr>
          <w:trHeight w:val="1125"/>
          <w:jc w:val="center"/>
        </w:trPr>
        <w:tc>
          <w:tcPr>
            <w:tcW w:w="325"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学年</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理论</w:t>
            </w:r>
            <w:r>
              <w:rPr>
                <w:rFonts w:ascii="宋体" w:hAnsi="宋体" w:hint="eastAsia"/>
                <w:b/>
                <w:kern w:val="0"/>
              </w:rPr>
              <w:br/>
              <w:t>教学</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军事</w:t>
            </w:r>
            <w:r>
              <w:rPr>
                <w:rFonts w:ascii="宋体" w:hAnsi="宋体" w:hint="eastAsia"/>
                <w:b/>
                <w:kern w:val="0"/>
              </w:rPr>
              <w:br/>
              <w:t>理论</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入学</w:t>
            </w:r>
            <w:r>
              <w:rPr>
                <w:rFonts w:ascii="宋体" w:hAnsi="宋体" w:hint="eastAsia"/>
                <w:b/>
                <w:kern w:val="0"/>
              </w:rPr>
              <w:br/>
              <w:t>教育</w:t>
            </w:r>
            <w:r>
              <w:rPr>
                <w:rFonts w:ascii="宋体" w:hAnsi="宋体" w:hint="eastAsia"/>
                <w:b/>
                <w:kern w:val="0"/>
              </w:rPr>
              <w:br/>
              <w:t>军事技能（军训）</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系列</w:t>
            </w:r>
            <w:r>
              <w:rPr>
                <w:rFonts w:ascii="宋体" w:hAnsi="宋体" w:hint="eastAsia"/>
                <w:b/>
                <w:kern w:val="0"/>
              </w:rPr>
              <w:br/>
              <w:t>实验</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技能</w:t>
            </w:r>
            <w:r>
              <w:rPr>
                <w:rFonts w:ascii="宋体" w:hAnsi="宋体" w:hint="eastAsia"/>
                <w:b/>
                <w:kern w:val="0"/>
              </w:rPr>
              <w:br/>
              <w:t>训练</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实习</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课程</w:t>
            </w:r>
            <w:r>
              <w:rPr>
                <w:rFonts w:ascii="宋体" w:hAnsi="宋体" w:hint="eastAsia"/>
                <w:b/>
                <w:kern w:val="0"/>
              </w:rPr>
              <w:br/>
              <w:t>设计</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职业</w:t>
            </w:r>
            <w:r>
              <w:rPr>
                <w:rFonts w:ascii="宋体" w:hAnsi="宋体" w:hint="eastAsia"/>
                <w:b/>
                <w:kern w:val="0"/>
              </w:rPr>
              <w:br/>
              <w:t>技能</w:t>
            </w:r>
            <w:r>
              <w:rPr>
                <w:rFonts w:ascii="宋体" w:hAnsi="宋体" w:hint="eastAsia"/>
                <w:b/>
                <w:kern w:val="0"/>
              </w:rPr>
              <w:br/>
              <w:t>鉴定</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社会</w:t>
            </w:r>
            <w:r>
              <w:rPr>
                <w:rFonts w:ascii="宋体" w:hAnsi="宋体" w:hint="eastAsia"/>
                <w:b/>
                <w:kern w:val="0"/>
              </w:rPr>
              <w:br/>
              <w:t>实践</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毕业</w:t>
            </w:r>
            <w:r>
              <w:rPr>
                <w:rFonts w:ascii="宋体" w:hAnsi="宋体" w:hint="eastAsia"/>
                <w:b/>
                <w:kern w:val="0"/>
              </w:rPr>
              <w:br/>
              <w:t>实践</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考试</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机动</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假期</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其他</w:t>
            </w:r>
          </w:p>
        </w:tc>
        <w:tc>
          <w:tcPr>
            <w:tcW w:w="497" w:type="pct"/>
            <w:tcBorders>
              <w:top w:val="single" w:sz="4" w:space="0" w:color="auto"/>
              <w:left w:val="nil"/>
              <w:bottom w:val="nil"/>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小计</w:t>
            </w:r>
          </w:p>
        </w:tc>
      </w:tr>
      <w:tr w:rsidR="00EF5417" w:rsidTr="00B45DD7">
        <w:trPr>
          <w:trHeight w:val="552"/>
          <w:jc w:val="center"/>
        </w:trPr>
        <w:tc>
          <w:tcPr>
            <w:tcW w:w="325"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rPr>
                <w:rFonts w:ascii="宋体" w:hAnsi="宋体"/>
                <w:kern w:val="0"/>
              </w:rPr>
            </w:pPr>
            <w:r>
              <w:rPr>
                <w:rFonts w:ascii="宋体" w:hAnsi="宋体" w:hint="eastAsia"/>
                <w:kern w:val="0"/>
              </w:rPr>
              <w:t xml:space="preserve">　</w:t>
            </w:r>
          </w:p>
        </w:tc>
        <w:tc>
          <w:tcPr>
            <w:tcW w:w="298" w:type="pct"/>
            <w:tcBorders>
              <w:top w:val="single" w:sz="4" w:space="0" w:color="auto"/>
              <w:left w:val="nil"/>
              <w:bottom w:val="single" w:sz="4" w:space="0" w:color="auto"/>
              <w:right w:val="single" w:sz="4" w:space="0" w:color="000000"/>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000000"/>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R</w:t>
            </w: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w:t>
            </w: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w:t>
            </w: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w:t>
            </w: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w:t>
            </w: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w:t>
            </w: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w:t>
            </w: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w:t>
            </w: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w:t>
            </w: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w:t>
            </w: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w:t>
            </w:r>
          </w:p>
        </w:tc>
        <w:tc>
          <w:tcPr>
            <w:tcW w:w="298" w:type="pct"/>
            <w:tcBorders>
              <w:top w:val="single" w:sz="4" w:space="0" w:color="auto"/>
              <w:left w:val="nil"/>
              <w:bottom w:val="single" w:sz="4" w:space="0" w:color="auto"/>
              <w:right w:val="single" w:sz="4" w:space="0" w:color="000000"/>
            </w:tcBorders>
            <w:vAlign w:val="center"/>
          </w:tcPr>
          <w:p w:rsidR="00EF5417" w:rsidRDefault="00F33886">
            <w:pPr>
              <w:widowControl/>
              <w:jc w:val="center"/>
              <w:rPr>
                <w:rFonts w:ascii="宋体" w:hAnsi="宋体"/>
                <w:kern w:val="0"/>
              </w:rPr>
            </w:pPr>
            <w:r>
              <w:rPr>
                <w:rFonts w:ascii="宋体" w:hAnsi="宋体" w:hint="eastAsia"/>
                <w:kern w:val="0"/>
              </w:rPr>
              <w:t>Q</w:t>
            </w:r>
          </w:p>
        </w:tc>
        <w:tc>
          <w:tcPr>
            <w:tcW w:w="497" w:type="pct"/>
            <w:tcBorders>
              <w:top w:val="single" w:sz="4" w:space="0" w:color="auto"/>
              <w:left w:val="nil"/>
              <w:bottom w:val="single" w:sz="4" w:space="0" w:color="auto"/>
              <w:right w:val="single" w:sz="4" w:space="0" w:color="000000"/>
            </w:tcBorders>
            <w:vAlign w:val="center"/>
          </w:tcPr>
          <w:p w:rsidR="00EF5417" w:rsidRDefault="00EF5417">
            <w:pPr>
              <w:widowControl/>
              <w:jc w:val="center"/>
              <w:rPr>
                <w:rFonts w:ascii="宋体" w:hAnsi="宋体"/>
                <w:kern w:val="0"/>
              </w:rPr>
            </w:pPr>
          </w:p>
        </w:tc>
      </w:tr>
      <w:tr w:rsidR="00EF5417" w:rsidTr="00B45DD7">
        <w:trPr>
          <w:trHeight w:val="616"/>
          <w:jc w:val="center"/>
        </w:trPr>
        <w:tc>
          <w:tcPr>
            <w:tcW w:w="325"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rPr>
                <w:rFonts w:ascii="宋体" w:hAnsi="宋体"/>
                <w:kern w:val="0"/>
              </w:rPr>
            </w:pPr>
            <w:r>
              <w:rPr>
                <w:rFonts w:ascii="宋体" w:hAnsi="宋体" w:hint="eastAsia"/>
                <w:kern w:val="0"/>
              </w:rPr>
              <w:t>一</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31</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kern w:val="0"/>
              </w:rPr>
              <w:t>4</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1</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1</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2</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13</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497"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52</w:t>
            </w:r>
          </w:p>
        </w:tc>
      </w:tr>
      <w:tr w:rsidR="00EF5417" w:rsidTr="00B45DD7">
        <w:trPr>
          <w:trHeight w:val="610"/>
          <w:jc w:val="center"/>
        </w:trPr>
        <w:tc>
          <w:tcPr>
            <w:tcW w:w="325"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rPr>
                <w:rFonts w:ascii="宋体" w:hAnsi="宋体"/>
                <w:kern w:val="0"/>
              </w:rPr>
            </w:pPr>
            <w:r>
              <w:rPr>
                <w:rFonts w:ascii="宋体" w:hAnsi="宋体" w:hint="eastAsia"/>
                <w:kern w:val="0"/>
              </w:rPr>
              <w:t>二</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18</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20</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1</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2</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12</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497"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52</w:t>
            </w:r>
          </w:p>
        </w:tc>
      </w:tr>
      <w:tr w:rsidR="00EF5417" w:rsidTr="00B45DD7">
        <w:trPr>
          <w:trHeight w:val="510"/>
          <w:jc w:val="center"/>
        </w:trPr>
        <w:tc>
          <w:tcPr>
            <w:tcW w:w="325"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rPr>
                <w:rFonts w:ascii="宋体" w:hAnsi="宋体"/>
                <w:kern w:val="0"/>
              </w:rPr>
            </w:pPr>
            <w:r>
              <w:rPr>
                <w:rFonts w:ascii="宋体" w:hAnsi="宋体" w:hint="eastAsia"/>
                <w:kern w:val="0"/>
              </w:rPr>
              <w:t>三</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20</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20</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12</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497"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52</w:t>
            </w:r>
          </w:p>
        </w:tc>
      </w:tr>
      <w:tr w:rsidR="00EF5417" w:rsidTr="00B45DD7">
        <w:trPr>
          <w:trHeight w:val="710"/>
          <w:jc w:val="center"/>
        </w:trPr>
        <w:tc>
          <w:tcPr>
            <w:tcW w:w="325"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rPr>
                <w:rFonts w:ascii="宋体" w:hAnsi="宋体"/>
                <w:kern w:val="0"/>
              </w:rPr>
            </w:pPr>
            <w:r>
              <w:rPr>
                <w:rFonts w:ascii="宋体" w:hAnsi="宋体" w:hint="eastAsia"/>
                <w:kern w:val="0"/>
              </w:rPr>
              <w:t>合计</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49</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kern w:val="0"/>
              </w:rPr>
              <w:t>4</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1</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40</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1</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1</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20</w:t>
            </w: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4</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29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kern w:val="0"/>
              </w:rPr>
            </w:pPr>
            <w:r>
              <w:rPr>
                <w:rFonts w:ascii="宋体" w:hAnsi="宋体" w:hint="eastAsia"/>
                <w:kern w:val="0"/>
              </w:rPr>
              <w:t>36</w:t>
            </w:r>
          </w:p>
        </w:tc>
        <w:tc>
          <w:tcPr>
            <w:tcW w:w="298"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kern w:val="0"/>
              </w:rPr>
            </w:pPr>
          </w:p>
        </w:tc>
        <w:tc>
          <w:tcPr>
            <w:tcW w:w="497"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b/>
                <w:kern w:val="0"/>
              </w:rPr>
            </w:pPr>
            <w:r>
              <w:rPr>
                <w:rFonts w:ascii="宋体" w:hAnsi="宋体" w:hint="eastAsia"/>
                <w:b/>
                <w:kern w:val="0"/>
              </w:rPr>
              <w:t>156</w:t>
            </w:r>
          </w:p>
        </w:tc>
      </w:tr>
    </w:tbl>
    <w:p w:rsidR="00EF5417" w:rsidRDefault="00EF5417">
      <w:pPr>
        <w:rPr>
          <w:rFonts w:cs="宋体"/>
          <w:b/>
          <w:bCs/>
          <w:kern w:val="0"/>
        </w:rPr>
      </w:pPr>
    </w:p>
    <w:p w:rsidR="00EF5417" w:rsidRDefault="00F33886">
      <w:pPr>
        <w:rPr>
          <w:rFonts w:hAnsi="宋体"/>
          <w:b/>
          <w:bCs/>
          <w:kern w:val="0"/>
        </w:rPr>
      </w:pPr>
      <w:r>
        <w:rPr>
          <w:rFonts w:cs="宋体" w:hint="eastAsia"/>
          <w:b/>
          <w:bCs/>
          <w:kern w:val="0"/>
        </w:rPr>
        <w:t>填表说明：</w:t>
      </w:r>
      <w:r>
        <w:rPr>
          <w:rFonts w:cs="宋体" w:hint="eastAsia"/>
        </w:rPr>
        <w:t>技能鉴定周数和时间安排各专业课根据具体情况确定；社会实践建议安排在暑假期间进行。</w:t>
      </w:r>
    </w:p>
    <w:p w:rsidR="00EF5417" w:rsidRDefault="00EF5417">
      <w:pPr>
        <w:pStyle w:val="20"/>
        <w:spacing w:line="240" w:lineRule="auto"/>
        <w:ind w:firstLineChars="0" w:firstLine="0"/>
        <w:jc w:val="center"/>
        <w:outlineLvl w:val="0"/>
        <w:rPr>
          <w:rFonts w:hAnsi="宋体"/>
          <w:bCs/>
          <w:sz w:val="18"/>
          <w:szCs w:val="18"/>
        </w:rPr>
        <w:sectPr w:rsidR="00EF5417" w:rsidSect="00D45B06">
          <w:footerReference w:type="first" r:id="rId12"/>
          <w:pgSz w:w="16838" w:h="11906" w:orient="landscape"/>
          <w:pgMar w:top="1247" w:right="1247" w:bottom="1418" w:left="1247" w:header="851" w:footer="680" w:gutter="0"/>
          <w:cols w:space="720"/>
          <w:docGrid w:linePitch="312"/>
        </w:sectPr>
      </w:pPr>
    </w:p>
    <w:p w:rsidR="00EF5417" w:rsidRDefault="00F33886">
      <w:pPr>
        <w:tabs>
          <w:tab w:val="left" w:pos="4500"/>
        </w:tabs>
        <w:jc w:val="center"/>
        <w:rPr>
          <w:rFonts w:ascii="宋体" w:hAnsi="宋体"/>
          <w:b/>
          <w:sz w:val="28"/>
          <w:szCs w:val="28"/>
        </w:rPr>
      </w:pPr>
      <w:r>
        <w:rPr>
          <w:rFonts w:ascii="宋体" w:hAnsi="宋体" w:hint="eastAsia"/>
          <w:b/>
          <w:sz w:val="28"/>
          <w:szCs w:val="28"/>
        </w:rPr>
        <w:lastRenderedPageBreak/>
        <w:t>移动互联应用技术专业 教学计划进程表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084"/>
        <w:gridCol w:w="3150"/>
        <w:gridCol w:w="783"/>
        <w:gridCol w:w="439"/>
        <w:gridCol w:w="1276"/>
        <w:gridCol w:w="853"/>
        <w:gridCol w:w="772"/>
        <w:gridCol w:w="789"/>
        <w:gridCol w:w="825"/>
        <w:gridCol w:w="839"/>
        <w:gridCol w:w="741"/>
        <w:gridCol w:w="789"/>
        <w:gridCol w:w="820"/>
        <w:gridCol w:w="828"/>
      </w:tblGrid>
      <w:tr w:rsidR="00EF5417" w:rsidTr="00B45DD7">
        <w:trPr>
          <w:trHeight w:val="285"/>
          <w:jc w:val="center"/>
        </w:trPr>
        <w:tc>
          <w:tcPr>
            <w:tcW w:w="387" w:type="pct"/>
            <w:vMerge w:val="restart"/>
            <w:vAlign w:val="center"/>
          </w:tcPr>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课程序号</w:t>
            </w:r>
          </w:p>
        </w:tc>
        <w:tc>
          <w:tcPr>
            <w:tcW w:w="1126" w:type="pct"/>
            <w:vMerge w:val="restart"/>
            <w:vAlign w:val="center"/>
          </w:tcPr>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课程名称</w:t>
            </w:r>
          </w:p>
        </w:tc>
        <w:tc>
          <w:tcPr>
            <w:tcW w:w="280" w:type="pct"/>
            <w:vMerge w:val="restart"/>
            <w:vAlign w:val="center"/>
          </w:tcPr>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课程总学时</w:t>
            </w:r>
          </w:p>
        </w:tc>
        <w:tc>
          <w:tcPr>
            <w:tcW w:w="157" w:type="pct"/>
            <w:vMerge w:val="restart"/>
            <w:vAlign w:val="center"/>
          </w:tcPr>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学分</w:t>
            </w:r>
          </w:p>
        </w:tc>
        <w:tc>
          <w:tcPr>
            <w:tcW w:w="456" w:type="pct"/>
            <w:vMerge w:val="restart"/>
            <w:vAlign w:val="center"/>
          </w:tcPr>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课程</w:t>
            </w:r>
          </w:p>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类型</w:t>
            </w:r>
          </w:p>
        </w:tc>
        <w:tc>
          <w:tcPr>
            <w:tcW w:w="305" w:type="pct"/>
            <w:vMerge w:val="restart"/>
            <w:vAlign w:val="center"/>
          </w:tcPr>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课程</w:t>
            </w:r>
          </w:p>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性质</w:t>
            </w:r>
          </w:p>
        </w:tc>
        <w:tc>
          <w:tcPr>
            <w:tcW w:w="276" w:type="pct"/>
            <w:vMerge w:val="restart"/>
            <w:vAlign w:val="center"/>
          </w:tcPr>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考核</w:t>
            </w:r>
          </w:p>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方式</w:t>
            </w:r>
          </w:p>
        </w:tc>
        <w:tc>
          <w:tcPr>
            <w:tcW w:w="282" w:type="pct"/>
            <w:vMerge w:val="restart"/>
            <w:vAlign w:val="center"/>
          </w:tcPr>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授课</w:t>
            </w:r>
          </w:p>
          <w:p w:rsidR="00EF5417" w:rsidRDefault="00F33886">
            <w:pPr>
              <w:widowControl/>
              <w:jc w:val="center"/>
              <w:rPr>
                <w:rFonts w:ascii="宋体" w:hAnsi="宋体" w:cs="宋体"/>
                <w:b/>
                <w:bCs/>
                <w:kern w:val="0"/>
                <w:sz w:val="20"/>
                <w:szCs w:val="20"/>
              </w:rPr>
            </w:pPr>
            <w:r>
              <w:rPr>
                <w:rFonts w:ascii="宋体" w:hAnsi="宋体" w:cs="宋体"/>
                <w:b/>
                <w:bCs/>
                <w:kern w:val="0"/>
                <w:sz w:val="20"/>
                <w:szCs w:val="20"/>
              </w:rPr>
              <w:t>方式</w:t>
            </w:r>
          </w:p>
        </w:tc>
        <w:tc>
          <w:tcPr>
            <w:tcW w:w="1732" w:type="pct"/>
            <w:gridSpan w:val="6"/>
            <w:vAlign w:val="center"/>
          </w:tcPr>
          <w:p w:rsidR="00EF5417" w:rsidRDefault="00F33886">
            <w:pPr>
              <w:widowControl/>
              <w:jc w:val="center"/>
              <w:rPr>
                <w:rFonts w:ascii="宋体" w:hAnsi="宋体"/>
                <w:b/>
                <w:bCs/>
                <w:kern w:val="0"/>
                <w:sz w:val="20"/>
                <w:szCs w:val="20"/>
              </w:rPr>
            </w:pPr>
            <w:r>
              <w:rPr>
                <w:rFonts w:ascii="宋体" w:hAnsi="宋体" w:hint="eastAsia"/>
                <w:b/>
                <w:bCs/>
                <w:kern w:val="0"/>
                <w:sz w:val="20"/>
                <w:szCs w:val="20"/>
              </w:rPr>
              <w:t>学期</w:t>
            </w:r>
            <w:r>
              <w:rPr>
                <w:rFonts w:ascii="宋体" w:hAnsi="宋体"/>
                <w:b/>
                <w:bCs/>
                <w:kern w:val="0"/>
                <w:sz w:val="20"/>
                <w:szCs w:val="20"/>
              </w:rPr>
              <w:t>学时分配</w:t>
            </w:r>
          </w:p>
        </w:tc>
      </w:tr>
      <w:tr w:rsidR="00EF5417" w:rsidTr="00B45DD7">
        <w:trPr>
          <w:trHeight w:val="365"/>
          <w:jc w:val="center"/>
        </w:trPr>
        <w:tc>
          <w:tcPr>
            <w:tcW w:w="387" w:type="pct"/>
            <w:vMerge/>
            <w:vAlign w:val="center"/>
          </w:tcPr>
          <w:p w:rsidR="00EF5417" w:rsidRDefault="00EF5417">
            <w:pPr>
              <w:widowControl/>
              <w:jc w:val="center"/>
              <w:rPr>
                <w:rFonts w:ascii="宋体" w:hAnsi="宋体"/>
                <w:b/>
                <w:bCs/>
                <w:kern w:val="0"/>
                <w:sz w:val="20"/>
                <w:szCs w:val="20"/>
              </w:rPr>
            </w:pPr>
          </w:p>
        </w:tc>
        <w:tc>
          <w:tcPr>
            <w:tcW w:w="1126" w:type="pct"/>
            <w:vMerge/>
            <w:vAlign w:val="center"/>
          </w:tcPr>
          <w:p w:rsidR="00EF5417" w:rsidRDefault="00EF5417">
            <w:pPr>
              <w:widowControl/>
              <w:jc w:val="center"/>
              <w:rPr>
                <w:rFonts w:ascii="宋体" w:hAnsi="宋体"/>
                <w:b/>
                <w:bCs/>
                <w:kern w:val="0"/>
                <w:sz w:val="20"/>
                <w:szCs w:val="20"/>
              </w:rPr>
            </w:pPr>
          </w:p>
        </w:tc>
        <w:tc>
          <w:tcPr>
            <w:tcW w:w="280" w:type="pct"/>
            <w:vMerge/>
            <w:vAlign w:val="center"/>
          </w:tcPr>
          <w:p w:rsidR="00EF5417" w:rsidRDefault="00EF5417">
            <w:pPr>
              <w:widowControl/>
              <w:jc w:val="center"/>
              <w:rPr>
                <w:rFonts w:ascii="宋体" w:hAnsi="宋体"/>
                <w:b/>
                <w:bCs/>
                <w:kern w:val="0"/>
                <w:sz w:val="20"/>
                <w:szCs w:val="20"/>
              </w:rPr>
            </w:pPr>
          </w:p>
        </w:tc>
        <w:tc>
          <w:tcPr>
            <w:tcW w:w="157" w:type="pct"/>
            <w:vMerge/>
            <w:vAlign w:val="center"/>
          </w:tcPr>
          <w:p w:rsidR="00EF5417" w:rsidRDefault="00EF5417">
            <w:pPr>
              <w:widowControl/>
              <w:jc w:val="center"/>
              <w:rPr>
                <w:rFonts w:ascii="宋体" w:hAnsi="宋体"/>
                <w:b/>
                <w:bCs/>
                <w:kern w:val="0"/>
                <w:sz w:val="20"/>
                <w:szCs w:val="20"/>
              </w:rPr>
            </w:pPr>
          </w:p>
        </w:tc>
        <w:tc>
          <w:tcPr>
            <w:tcW w:w="456" w:type="pct"/>
            <w:vMerge/>
            <w:vAlign w:val="center"/>
          </w:tcPr>
          <w:p w:rsidR="00EF5417" w:rsidRDefault="00EF5417">
            <w:pPr>
              <w:widowControl/>
              <w:jc w:val="center"/>
              <w:rPr>
                <w:rFonts w:ascii="宋体" w:hAnsi="宋体"/>
                <w:b/>
                <w:bCs/>
                <w:kern w:val="0"/>
                <w:sz w:val="20"/>
                <w:szCs w:val="20"/>
              </w:rPr>
            </w:pPr>
          </w:p>
        </w:tc>
        <w:tc>
          <w:tcPr>
            <w:tcW w:w="305" w:type="pct"/>
            <w:vMerge/>
            <w:vAlign w:val="center"/>
          </w:tcPr>
          <w:p w:rsidR="00EF5417" w:rsidRDefault="00EF5417">
            <w:pPr>
              <w:widowControl/>
              <w:jc w:val="center"/>
              <w:rPr>
                <w:rFonts w:ascii="宋体" w:hAnsi="宋体"/>
                <w:b/>
                <w:bCs/>
                <w:kern w:val="0"/>
                <w:sz w:val="20"/>
                <w:szCs w:val="20"/>
              </w:rPr>
            </w:pPr>
          </w:p>
        </w:tc>
        <w:tc>
          <w:tcPr>
            <w:tcW w:w="276" w:type="pct"/>
            <w:vMerge/>
            <w:vAlign w:val="center"/>
          </w:tcPr>
          <w:p w:rsidR="00EF5417" w:rsidRDefault="00EF5417">
            <w:pPr>
              <w:widowControl/>
              <w:jc w:val="center"/>
              <w:rPr>
                <w:rFonts w:ascii="宋体" w:hAnsi="宋体"/>
                <w:b/>
                <w:bCs/>
                <w:kern w:val="0"/>
                <w:sz w:val="20"/>
                <w:szCs w:val="20"/>
              </w:rPr>
            </w:pPr>
          </w:p>
        </w:tc>
        <w:tc>
          <w:tcPr>
            <w:tcW w:w="282" w:type="pct"/>
            <w:vMerge/>
            <w:vAlign w:val="center"/>
          </w:tcPr>
          <w:p w:rsidR="00EF5417" w:rsidRDefault="00EF5417">
            <w:pPr>
              <w:widowControl/>
              <w:jc w:val="center"/>
              <w:rPr>
                <w:rFonts w:ascii="宋体" w:hAnsi="宋体"/>
                <w:b/>
                <w:bCs/>
                <w:kern w:val="0"/>
                <w:sz w:val="20"/>
                <w:szCs w:val="20"/>
              </w:rPr>
            </w:pPr>
          </w:p>
        </w:tc>
        <w:tc>
          <w:tcPr>
            <w:tcW w:w="295" w:type="pct"/>
            <w:vAlign w:val="center"/>
          </w:tcPr>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第一</w:t>
            </w:r>
          </w:p>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学期</w:t>
            </w:r>
          </w:p>
        </w:tc>
        <w:tc>
          <w:tcPr>
            <w:tcW w:w="300" w:type="pct"/>
            <w:vAlign w:val="center"/>
          </w:tcPr>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第二</w:t>
            </w:r>
          </w:p>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学期</w:t>
            </w:r>
          </w:p>
        </w:tc>
        <w:tc>
          <w:tcPr>
            <w:tcW w:w="265" w:type="pct"/>
            <w:vAlign w:val="center"/>
          </w:tcPr>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第三</w:t>
            </w:r>
          </w:p>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学期</w:t>
            </w:r>
          </w:p>
        </w:tc>
        <w:tc>
          <w:tcPr>
            <w:tcW w:w="282" w:type="pct"/>
            <w:vAlign w:val="center"/>
          </w:tcPr>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第四</w:t>
            </w:r>
          </w:p>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学期</w:t>
            </w:r>
          </w:p>
        </w:tc>
        <w:tc>
          <w:tcPr>
            <w:tcW w:w="293" w:type="pct"/>
            <w:vAlign w:val="center"/>
          </w:tcPr>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第五</w:t>
            </w:r>
          </w:p>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学期</w:t>
            </w:r>
          </w:p>
        </w:tc>
        <w:tc>
          <w:tcPr>
            <w:tcW w:w="298" w:type="pct"/>
            <w:vAlign w:val="center"/>
          </w:tcPr>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第六</w:t>
            </w:r>
          </w:p>
          <w:p w:rsidR="00EF5417" w:rsidRDefault="00F33886">
            <w:pPr>
              <w:widowControl/>
              <w:jc w:val="center"/>
              <w:rPr>
                <w:rFonts w:ascii="宋体" w:hAnsi="宋体" w:cs="宋体"/>
                <w:b/>
                <w:bCs/>
                <w:kern w:val="0"/>
                <w:sz w:val="20"/>
                <w:szCs w:val="20"/>
              </w:rPr>
            </w:pPr>
            <w:r>
              <w:rPr>
                <w:rFonts w:ascii="宋体" w:hAnsi="宋体" w:cs="宋体" w:hint="eastAsia"/>
                <w:b/>
                <w:bCs/>
                <w:kern w:val="0"/>
                <w:sz w:val="20"/>
                <w:szCs w:val="20"/>
              </w:rPr>
              <w:t>学期</w:t>
            </w:r>
          </w:p>
        </w:tc>
      </w:tr>
      <w:tr w:rsidR="00EF5417" w:rsidTr="00B45DD7">
        <w:trPr>
          <w:trHeight w:hRule="exact" w:val="340"/>
          <w:jc w:val="center"/>
        </w:trPr>
        <w:tc>
          <w:tcPr>
            <w:tcW w:w="387" w:type="pct"/>
            <w:vMerge w:val="restart"/>
            <w:vAlign w:val="center"/>
          </w:tcPr>
          <w:p w:rsidR="00EF5417" w:rsidRDefault="00F33886">
            <w:pPr>
              <w:widowControl/>
              <w:jc w:val="center"/>
              <w:rPr>
                <w:rFonts w:ascii="宋体" w:hAnsi="宋体"/>
                <w:kern w:val="0"/>
                <w:sz w:val="18"/>
                <w:szCs w:val="18"/>
              </w:rPr>
            </w:pPr>
            <w:r>
              <w:rPr>
                <w:rFonts w:ascii="宋体" w:hAnsi="宋体"/>
                <w:kern w:val="0"/>
                <w:sz w:val="18"/>
                <w:szCs w:val="18"/>
              </w:rPr>
              <w:t>公共基础课</w:t>
            </w:r>
          </w:p>
        </w:tc>
        <w:tc>
          <w:tcPr>
            <w:tcW w:w="1126" w:type="pct"/>
            <w:vAlign w:val="center"/>
          </w:tcPr>
          <w:p w:rsidR="00EF5417" w:rsidRDefault="00F33886">
            <w:pPr>
              <w:jc w:val="center"/>
              <w:rPr>
                <w:rFonts w:ascii="宋体" w:hAnsi="宋体"/>
                <w:sz w:val="18"/>
                <w:szCs w:val="18"/>
              </w:rPr>
            </w:pPr>
            <w:r>
              <w:rPr>
                <w:rFonts w:ascii="宋体" w:hAnsi="宋体" w:cs="宋体" w:hint="eastAsia"/>
                <w:kern w:val="0"/>
                <w:sz w:val="18"/>
                <w:szCs w:val="18"/>
              </w:rPr>
              <w:t>入学教育</w:t>
            </w:r>
          </w:p>
        </w:tc>
        <w:tc>
          <w:tcPr>
            <w:tcW w:w="280" w:type="pct"/>
            <w:vAlign w:val="center"/>
          </w:tcPr>
          <w:p w:rsidR="00EF5417" w:rsidRDefault="00F33886">
            <w:pPr>
              <w:jc w:val="center"/>
              <w:rPr>
                <w:rFonts w:ascii="宋体" w:hAnsi="宋体"/>
                <w:sz w:val="18"/>
                <w:szCs w:val="18"/>
              </w:rPr>
            </w:pPr>
            <w:r>
              <w:rPr>
                <w:rFonts w:ascii="宋体" w:hAnsi="宋体" w:hint="eastAsia"/>
                <w:sz w:val="18"/>
                <w:szCs w:val="18"/>
              </w:rPr>
              <w:t>24</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hint="eastAsia"/>
                <w:sz w:val="18"/>
                <w:szCs w:val="18"/>
              </w:rPr>
              <w:t>公共课</w:t>
            </w:r>
          </w:p>
        </w:tc>
        <w:tc>
          <w:tcPr>
            <w:tcW w:w="305" w:type="pct"/>
            <w:vAlign w:val="center"/>
          </w:tcPr>
          <w:p w:rsidR="00EF5417" w:rsidRDefault="00F33886">
            <w:pPr>
              <w:jc w:val="center"/>
              <w:rPr>
                <w:rFonts w:ascii="宋体" w:hAnsi="宋体"/>
                <w:sz w:val="18"/>
                <w:szCs w:val="18"/>
              </w:rPr>
            </w:pPr>
            <w:r>
              <w:rPr>
                <w:rFonts w:ascii="宋体" w:hAnsi="宋体" w:hint="eastAsia"/>
                <w:sz w:val="18"/>
                <w:szCs w:val="18"/>
              </w:rPr>
              <w:t>必修</w:t>
            </w:r>
          </w:p>
        </w:tc>
        <w:tc>
          <w:tcPr>
            <w:tcW w:w="276"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24</w:t>
            </w:r>
          </w:p>
        </w:tc>
        <w:tc>
          <w:tcPr>
            <w:tcW w:w="300" w:type="pct"/>
            <w:vAlign w:val="center"/>
          </w:tcPr>
          <w:p w:rsidR="00EF5417" w:rsidRDefault="00EF5417">
            <w:pPr>
              <w:widowControl/>
              <w:jc w:val="center"/>
              <w:rPr>
                <w:rFonts w:ascii="宋体" w:hAnsi="宋体"/>
                <w:kern w:val="0"/>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549"/>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军事技能（军训）</w:t>
            </w:r>
          </w:p>
        </w:tc>
        <w:tc>
          <w:tcPr>
            <w:tcW w:w="280" w:type="pct"/>
            <w:vAlign w:val="center"/>
          </w:tcPr>
          <w:p w:rsidR="00EF5417" w:rsidRDefault="00F33886">
            <w:pPr>
              <w:jc w:val="center"/>
              <w:rPr>
                <w:rFonts w:ascii="宋体" w:hAnsi="宋体"/>
                <w:sz w:val="18"/>
                <w:szCs w:val="18"/>
              </w:rPr>
            </w:pPr>
            <w:r>
              <w:rPr>
                <w:rFonts w:ascii="宋体" w:hAnsi="宋体"/>
                <w:sz w:val="18"/>
                <w:szCs w:val="18"/>
              </w:rPr>
              <w:t>48</w:t>
            </w:r>
          </w:p>
          <w:p w:rsidR="00EF5417" w:rsidRDefault="00F33886">
            <w:pPr>
              <w:jc w:val="center"/>
              <w:rPr>
                <w:rFonts w:ascii="宋体" w:hAnsi="宋体"/>
                <w:sz w:val="18"/>
                <w:szCs w:val="18"/>
              </w:rPr>
            </w:pPr>
            <w:r>
              <w:rPr>
                <w:rFonts w:ascii="宋体" w:hAnsi="宋体" w:hint="eastAsia"/>
                <w:sz w:val="18"/>
                <w:szCs w:val="18"/>
              </w:rPr>
              <w:t>（3周）</w:t>
            </w:r>
          </w:p>
        </w:tc>
        <w:tc>
          <w:tcPr>
            <w:tcW w:w="157" w:type="pct"/>
            <w:vAlign w:val="center"/>
          </w:tcPr>
          <w:p w:rsidR="00EF5417" w:rsidRDefault="00F33886">
            <w:pPr>
              <w:jc w:val="center"/>
              <w:rPr>
                <w:rFonts w:ascii="宋体" w:hAnsi="宋体"/>
                <w:sz w:val="18"/>
                <w:szCs w:val="18"/>
              </w:rPr>
            </w:pPr>
            <w:r>
              <w:rPr>
                <w:rFonts w:ascii="宋体" w:hAnsi="宋体"/>
                <w:sz w:val="18"/>
                <w:szCs w:val="18"/>
              </w:rPr>
              <w:t>3</w:t>
            </w:r>
          </w:p>
        </w:tc>
        <w:tc>
          <w:tcPr>
            <w:tcW w:w="456" w:type="pct"/>
            <w:vAlign w:val="center"/>
          </w:tcPr>
          <w:p w:rsidR="00EF5417" w:rsidRDefault="00F33886">
            <w:pPr>
              <w:jc w:val="center"/>
              <w:rPr>
                <w:rFonts w:ascii="宋体" w:hAnsi="宋体"/>
                <w:sz w:val="18"/>
                <w:szCs w:val="18"/>
              </w:rPr>
            </w:pPr>
            <w:r>
              <w:rPr>
                <w:rFonts w:ascii="宋体" w:hAnsi="宋体" w:hint="eastAsia"/>
                <w:sz w:val="18"/>
                <w:szCs w:val="18"/>
              </w:rPr>
              <w:t>公共课</w:t>
            </w:r>
          </w:p>
        </w:tc>
        <w:tc>
          <w:tcPr>
            <w:tcW w:w="305" w:type="pct"/>
            <w:vAlign w:val="center"/>
          </w:tcPr>
          <w:p w:rsidR="00EF5417" w:rsidRDefault="00F33886">
            <w:pPr>
              <w:jc w:val="center"/>
              <w:rPr>
                <w:rFonts w:ascii="宋体" w:hAnsi="宋体"/>
                <w:sz w:val="18"/>
                <w:szCs w:val="18"/>
              </w:rPr>
            </w:pPr>
            <w:r>
              <w:rPr>
                <w:rFonts w:ascii="宋体" w:hAnsi="宋体" w:hint="eastAsia"/>
                <w:sz w:val="18"/>
                <w:szCs w:val="18"/>
              </w:rPr>
              <w:t>必修</w:t>
            </w:r>
          </w:p>
        </w:tc>
        <w:tc>
          <w:tcPr>
            <w:tcW w:w="276"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F33886">
            <w:pPr>
              <w:widowControl/>
              <w:jc w:val="center"/>
              <w:rPr>
                <w:rFonts w:ascii="宋体" w:hAnsi="宋体"/>
                <w:sz w:val="18"/>
                <w:szCs w:val="18"/>
              </w:rPr>
            </w:pPr>
            <w:r>
              <w:rPr>
                <w:rFonts w:ascii="宋体" w:hAnsi="宋体"/>
                <w:sz w:val="18"/>
                <w:szCs w:val="18"/>
              </w:rPr>
              <w:t>48</w:t>
            </w:r>
          </w:p>
          <w:p w:rsidR="00EF5417" w:rsidRDefault="00F33886">
            <w:pPr>
              <w:widowControl/>
              <w:jc w:val="center"/>
              <w:rPr>
                <w:rFonts w:ascii="宋体" w:hAnsi="宋体"/>
                <w:kern w:val="0"/>
                <w:sz w:val="18"/>
                <w:szCs w:val="18"/>
              </w:rPr>
            </w:pPr>
            <w:r>
              <w:rPr>
                <w:rFonts w:ascii="宋体" w:hAnsi="宋体" w:hint="eastAsia"/>
                <w:sz w:val="18"/>
                <w:szCs w:val="18"/>
              </w:rPr>
              <w:t>（3周）</w:t>
            </w:r>
          </w:p>
        </w:tc>
        <w:tc>
          <w:tcPr>
            <w:tcW w:w="300" w:type="pct"/>
            <w:vAlign w:val="center"/>
          </w:tcPr>
          <w:p w:rsidR="00EF5417" w:rsidRDefault="00EF5417">
            <w:pPr>
              <w:widowControl/>
              <w:jc w:val="center"/>
              <w:rPr>
                <w:rFonts w:ascii="宋体" w:hAnsi="宋体"/>
                <w:kern w:val="0"/>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340"/>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sz w:val="18"/>
                <w:szCs w:val="18"/>
              </w:rPr>
            </w:pPr>
            <w:r>
              <w:rPr>
                <w:rFonts w:ascii="宋体" w:hAnsi="宋体"/>
                <w:sz w:val="18"/>
                <w:szCs w:val="18"/>
              </w:rPr>
              <w:t>军事理论</w:t>
            </w:r>
          </w:p>
        </w:tc>
        <w:tc>
          <w:tcPr>
            <w:tcW w:w="280" w:type="pct"/>
            <w:vAlign w:val="center"/>
          </w:tcPr>
          <w:p w:rsidR="00EF5417" w:rsidRDefault="00F33886">
            <w:pPr>
              <w:jc w:val="center"/>
              <w:rPr>
                <w:rFonts w:ascii="宋体" w:hAnsi="宋体"/>
                <w:sz w:val="18"/>
                <w:szCs w:val="18"/>
              </w:rPr>
            </w:pPr>
            <w:r>
              <w:rPr>
                <w:rFonts w:ascii="宋体" w:hAnsi="宋体" w:hint="eastAsia"/>
                <w:sz w:val="18"/>
                <w:szCs w:val="18"/>
              </w:rPr>
              <w:t>36</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公共课</w:t>
            </w:r>
          </w:p>
        </w:tc>
        <w:tc>
          <w:tcPr>
            <w:tcW w:w="305" w:type="pct"/>
          </w:tcPr>
          <w:p w:rsidR="00EF5417" w:rsidRDefault="00F33886">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hint="eastAsia"/>
                <w:sz w:val="18"/>
                <w:szCs w:val="18"/>
              </w:rPr>
              <w:t>考试</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36</w:t>
            </w: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340"/>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sz w:val="18"/>
                <w:szCs w:val="18"/>
              </w:rPr>
            </w:pPr>
            <w:r>
              <w:rPr>
                <w:rFonts w:ascii="宋体" w:hAnsi="宋体" w:hint="eastAsia"/>
                <w:sz w:val="18"/>
                <w:szCs w:val="18"/>
              </w:rPr>
              <w:t>大学生心理健康教育</w:t>
            </w:r>
          </w:p>
        </w:tc>
        <w:tc>
          <w:tcPr>
            <w:tcW w:w="280" w:type="pct"/>
            <w:vAlign w:val="center"/>
          </w:tcPr>
          <w:p w:rsidR="00EF5417" w:rsidRDefault="00F33886">
            <w:pPr>
              <w:jc w:val="center"/>
              <w:rPr>
                <w:rFonts w:ascii="宋体" w:hAnsi="宋体"/>
                <w:sz w:val="18"/>
                <w:szCs w:val="18"/>
              </w:rPr>
            </w:pPr>
            <w:r>
              <w:rPr>
                <w:rFonts w:ascii="宋体" w:hAnsi="宋体"/>
                <w:sz w:val="18"/>
                <w:szCs w:val="18"/>
              </w:rPr>
              <w:t>2</w:t>
            </w:r>
            <w:r>
              <w:rPr>
                <w:rFonts w:ascii="宋体" w:hAnsi="宋体" w:hint="eastAsia"/>
                <w:sz w:val="18"/>
                <w:szCs w:val="18"/>
              </w:rPr>
              <w:t>4</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1.5</w:t>
            </w:r>
          </w:p>
        </w:tc>
        <w:tc>
          <w:tcPr>
            <w:tcW w:w="456" w:type="pct"/>
            <w:vAlign w:val="center"/>
          </w:tcPr>
          <w:p w:rsidR="00EF5417" w:rsidRDefault="00F33886">
            <w:pPr>
              <w:jc w:val="center"/>
              <w:rPr>
                <w:rFonts w:ascii="宋体" w:hAnsi="宋体"/>
                <w:sz w:val="18"/>
                <w:szCs w:val="18"/>
              </w:rPr>
            </w:pPr>
            <w:r>
              <w:rPr>
                <w:rFonts w:ascii="宋体" w:hAnsi="宋体"/>
                <w:sz w:val="18"/>
                <w:szCs w:val="18"/>
              </w:rPr>
              <w:t>公共课</w:t>
            </w:r>
          </w:p>
        </w:tc>
        <w:tc>
          <w:tcPr>
            <w:tcW w:w="305" w:type="pct"/>
          </w:tcPr>
          <w:p w:rsidR="00EF5417" w:rsidRDefault="00F33886">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D</w:t>
            </w:r>
          </w:p>
        </w:tc>
        <w:tc>
          <w:tcPr>
            <w:tcW w:w="29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24</w:t>
            </w:r>
          </w:p>
        </w:tc>
        <w:tc>
          <w:tcPr>
            <w:tcW w:w="300" w:type="pct"/>
            <w:vAlign w:val="center"/>
          </w:tcPr>
          <w:p w:rsidR="00EF5417" w:rsidRDefault="00EF5417">
            <w:pPr>
              <w:widowControl/>
              <w:jc w:val="center"/>
              <w:rPr>
                <w:rFonts w:ascii="宋体" w:hAnsi="宋体"/>
                <w:kern w:val="0"/>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682"/>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sz w:val="18"/>
                <w:szCs w:val="18"/>
              </w:rPr>
            </w:pPr>
            <w:r>
              <w:rPr>
                <w:rFonts w:ascii="宋体" w:hAnsi="宋体" w:hint="eastAsia"/>
                <w:sz w:val="18"/>
                <w:szCs w:val="18"/>
              </w:rPr>
              <w:t>思想政治理论（思想道德修养与法律基础）</w:t>
            </w:r>
          </w:p>
        </w:tc>
        <w:tc>
          <w:tcPr>
            <w:tcW w:w="280" w:type="pct"/>
            <w:vAlign w:val="center"/>
          </w:tcPr>
          <w:p w:rsidR="00EF5417" w:rsidRDefault="00F33886">
            <w:pPr>
              <w:jc w:val="center"/>
              <w:rPr>
                <w:rFonts w:ascii="宋体" w:hAnsi="宋体"/>
                <w:sz w:val="18"/>
                <w:szCs w:val="18"/>
              </w:rPr>
            </w:pPr>
            <w:r>
              <w:rPr>
                <w:rFonts w:ascii="宋体" w:hAnsi="宋体" w:hint="eastAsia"/>
                <w:sz w:val="18"/>
                <w:szCs w:val="18"/>
              </w:rPr>
              <w:t>48</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3.5</w:t>
            </w:r>
          </w:p>
        </w:tc>
        <w:tc>
          <w:tcPr>
            <w:tcW w:w="456" w:type="pct"/>
            <w:vAlign w:val="center"/>
          </w:tcPr>
          <w:p w:rsidR="00EF5417" w:rsidRDefault="00F33886">
            <w:pPr>
              <w:jc w:val="center"/>
              <w:rPr>
                <w:rFonts w:ascii="宋体" w:hAnsi="宋体"/>
                <w:sz w:val="18"/>
                <w:szCs w:val="18"/>
              </w:rPr>
            </w:pPr>
            <w:r>
              <w:rPr>
                <w:rFonts w:ascii="宋体" w:hAnsi="宋体"/>
                <w:sz w:val="18"/>
                <w:szCs w:val="18"/>
              </w:rPr>
              <w:t>公共课</w:t>
            </w:r>
          </w:p>
        </w:tc>
        <w:tc>
          <w:tcPr>
            <w:tcW w:w="305" w:type="pct"/>
          </w:tcPr>
          <w:p w:rsidR="00EF5417" w:rsidRDefault="00F33886">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20</w:t>
            </w:r>
            <w:r>
              <w:rPr>
                <w:rFonts w:ascii="宋体" w:hAnsi="宋体"/>
                <w:kern w:val="0"/>
                <w:sz w:val="18"/>
                <w:szCs w:val="18"/>
              </w:rPr>
              <w:t>A</w:t>
            </w:r>
            <w:r>
              <w:rPr>
                <w:rFonts w:ascii="宋体" w:hAnsi="宋体" w:hint="eastAsia"/>
                <w:kern w:val="0"/>
                <w:sz w:val="18"/>
                <w:szCs w:val="18"/>
              </w:rPr>
              <w:t>+4BC</w:t>
            </w:r>
          </w:p>
        </w:tc>
        <w:tc>
          <w:tcPr>
            <w:tcW w:w="29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24</w:t>
            </w:r>
          </w:p>
        </w:tc>
        <w:tc>
          <w:tcPr>
            <w:tcW w:w="300"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24</w:t>
            </w: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705"/>
          <w:jc w:val="center"/>
        </w:trPr>
        <w:tc>
          <w:tcPr>
            <w:tcW w:w="387" w:type="pct"/>
            <w:vMerge/>
            <w:vAlign w:val="center"/>
          </w:tcPr>
          <w:p w:rsidR="00EF5417" w:rsidRDefault="00EF5417">
            <w:pPr>
              <w:jc w:val="center"/>
              <w:rPr>
                <w:rFonts w:ascii="宋体" w:hAnsi="宋体"/>
                <w:kern w:val="0"/>
                <w:sz w:val="18"/>
                <w:szCs w:val="18"/>
              </w:rPr>
            </w:pPr>
          </w:p>
        </w:tc>
        <w:tc>
          <w:tcPr>
            <w:tcW w:w="1126" w:type="pct"/>
            <w:vAlign w:val="center"/>
          </w:tcPr>
          <w:p w:rsidR="00EF5417" w:rsidRDefault="00F33886">
            <w:pPr>
              <w:jc w:val="center"/>
              <w:rPr>
                <w:rFonts w:ascii="宋体" w:hAnsi="宋体"/>
                <w:sz w:val="18"/>
                <w:szCs w:val="18"/>
              </w:rPr>
            </w:pPr>
            <w:r>
              <w:rPr>
                <w:rFonts w:ascii="宋体" w:hAnsi="宋体" w:hint="eastAsia"/>
                <w:sz w:val="18"/>
                <w:szCs w:val="18"/>
              </w:rPr>
              <w:t>思想政治理论（毛泽东思想和中国特色社会主义理论体系概论）</w:t>
            </w:r>
          </w:p>
        </w:tc>
        <w:tc>
          <w:tcPr>
            <w:tcW w:w="280" w:type="pct"/>
            <w:vAlign w:val="center"/>
          </w:tcPr>
          <w:p w:rsidR="00EF5417" w:rsidRDefault="00F33886">
            <w:pPr>
              <w:jc w:val="center"/>
              <w:rPr>
                <w:rFonts w:ascii="宋体" w:hAnsi="宋体"/>
                <w:sz w:val="18"/>
                <w:szCs w:val="18"/>
              </w:rPr>
            </w:pPr>
            <w:r>
              <w:rPr>
                <w:rFonts w:ascii="宋体" w:hAnsi="宋体" w:hint="eastAsia"/>
                <w:sz w:val="18"/>
                <w:szCs w:val="18"/>
              </w:rPr>
              <w:t>64</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4</w:t>
            </w:r>
          </w:p>
        </w:tc>
        <w:tc>
          <w:tcPr>
            <w:tcW w:w="456" w:type="pct"/>
            <w:vAlign w:val="center"/>
          </w:tcPr>
          <w:p w:rsidR="00EF5417" w:rsidRDefault="00F33886">
            <w:pPr>
              <w:jc w:val="center"/>
              <w:rPr>
                <w:rFonts w:ascii="宋体" w:hAnsi="宋体"/>
                <w:sz w:val="18"/>
                <w:szCs w:val="18"/>
              </w:rPr>
            </w:pPr>
            <w:r>
              <w:rPr>
                <w:rFonts w:ascii="宋体" w:hAnsi="宋体"/>
                <w:sz w:val="18"/>
                <w:szCs w:val="18"/>
              </w:rPr>
              <w:t>公共课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24A+8BC</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EF5417">
            <w:pPr>
              <w:widowControl/>
              <w:jc w:val="center"/>
              <w:rPr>
                <w:rFonts w:ascii="宋体" w:hAnsi="宋体"/>
                <w:kern w:val="0"/>
                <w:sz w:val="18"/>
                <w:szCs w:val="18"/>
              </w:rPr>
            </w:pPr>
          </w:p>
        </w:tc>
        <w:tc>
          <w:tcPr>
            <w:tcW w:w="26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w:t>
            </w:r>
            <w:r>
              <w:rPr>
                <w:rFonts w:ascii="宋体" w:hAnsi="宋体"/>
                <w:kern w:val="0"/>
                <w:sz w:val="18"/>
                <w:szCs w:val="18"/>
              </w:rPr>
              <w:t>2</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32</w:t>
            </w: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340"/>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形势与政策</w:t>
            </w:r>
          </w:p>
        </w:tc>
        <w:tc>
          <w:tcPr>
            <w:tcW w:w="280" w:type="pct"/>
            <w:vAlign w:val="center"/>
          </w:tcPr>
          <w:p w:rsidR="00EF5417" w:rsidRDefault="00F33886">
            <w:pPr>
              <w:jc w:val="center"/>
              <w:rPr>
                <w:rFonts w:ascii="宋体" w:hAnsi="宋体"/>
                <w:sz w:val="18"/>
                <w:szCs w:val="18"/>
              </w:rPr>
            </w:pPr>
            <w:r>
              <w:rPr>
                <w:rFonts w:ascii="宋体" w:hAnsi="宋体" w:hint="eastAsia"/>
                <w:sz w:val="18"/>
                <w:szCs w:val="18"/>
              </w:rPr>
              <w:t>32</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1</w:t>
            </w:r>
          </w:p>
        </w:tc>
        <w:tc>
          <w:tcPr>
            <w:tcW w:w="45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公共课</w:t>
            </w:r>
          </w:p>
        </w:tc>
        <w:tc>
          <w:tcPr>
            <w:tcW w:w="305" w:type="pct"/>
          </w:tcPr>
          <w:p w:rsidR="00EF5417" w:rsidRDefault="00F33886">
            <w:pPr>
              <w:jc w:val="center"/>
            </w:pPr>
            <w:r>
              <w:rPr>
                <w:rFonts w:ascii="宋体" w:hAnsi="宋体" w:hint="eastAsia"/>
                <w:sz w:val="18"/>
                <w:szCs w:val="18"/>
              </w:rPr>
              <w:t>必修</w:t>
            </w:r>
          </w:p>
        </w:tc>
        <w:tc>
          <w:tcPr>
            <w:tcW w:w="27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4A+4BC</w:t>
            </w:r>
          </w:p>
        </w:tc>
        <w:tc>
          <w:tcPr>
            <w:tcW w:w="29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8</w:t>
            </w:r>
          </w:p>
        </w:tc>
        <w:tc>
          <w:tcPr>
            <w:tcW w:w="300"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8</w:t>
            </w:r>
          </w:p>
        </w:tc>
        <w:tc>
          <w:tcPr>
            <w:tcW w:w="265" w:type="pct"/>
            <w:vAlign w:val="center"/>
          </w:tcPr>
          <w:p w:rsidR="00EF5417" w:rsidRDefault="00F33886">
            <w:pPr>
              <w:widowControl/>
              <w:jc w:val="center"/>
              <w:rPr>
                <w:rFonts w:ascii="宋体" w:hAnsi="宋体"/>
                <w:kern w:val="0"/>
                <w:sz w:val="18"/>
                <w:szCs w:val="18"/>
              </w:rPr>
            </w:pPr>
            <w:r>
              <w:rPr>
                <w:rFonts w:ascii="宋体" w:hAnsi="宋体" w:hint="eastAsia"/>
                <w:sz w:val="18"/>
                <w:szCs w:val="18"/>
              </w:rPr>
              <w:t>8</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8</w:t>
            </w: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340"/>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cs="宋体"/>
                <w:kern w:val="0"/>
                <w:sz w:val="18"/>
                <w:szCs w:val="18"/>
              </w:rPr>
            </w:pPr>
            <w:r>
              <w:rPr>
                <w:rFonts w:ascii="宋体" w:hAnsi="宋体"/>
                <w:sz w:val="18"/>
                <w:szCs w:val="18"/>
              </w:rPr>
              <w:t>体育</w:t>
            </w:r>
          </w:p>
        </w:tc>
        <w:tc>
          <w:tcPr>
            <w:tcW w:w="280" w:type="pct"/>
            <w:vAlign w:val="center"/>
          </w:tcPr>
          <w:p w:rsidR="00EF5417" w:rsidRDefault="00F33886">
            <w:pPr>
              <w:jc w:val="center"/>
              <w:rPr>
                <w:rFonts w:ascii="宋体" w:hAnsi="宋体"/>
                <w:sz w:val="18"/>
                <w:szCs w:val="18"/>
              </w:rPr>
            </w:pPr>
            <w:r>
              <w:rPr>
                <w:rFonts w:ascii="宋体" w:hAnsi="宋体" w:hint="eastAsia"/>
                <w:sz w:val="18"/>
                <w:szCs w:val="18"/>
              </w:rPr>
              <w:t>130</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7.5</w:t>
            </w:r>
          </w:p>
        </w:tc>
        <w:tc>
          <w:tcPr>
            <w:tcW w:w="45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公共课</w:t>
            </w:r>
          </w:p>
        </w:tc>
        <w:tc>
          <w:tcPr>
            <w:tcW w:w="305" w:type="pct"/>
            <w:vAlign w:val="center"/>
          </w:tcPr>
          <w:p w:rsidR="00EF5417" w:rsidRDefault="00F33886">
            <w:pPr>
              <w:jc w:val="center"/>
              <w:rPr>
                <w:rFonts w:ascii="宋体" w:hAnsi="宋体"/>
                <w:sz w:val="18"/>
                <w:szCs w:val="18"/>
              </w:rPr>
            </w:pPr>
            <w:r>
              <w:rPr>
                <w:rFonts w:ascii="宋体" w:hAnsi="宋体" w:hint="eastAsia"/>
                <w:sz w:val="18"/>
                <w:szCs w:val="18"/>
              </w:rPr>
              <w:t>必修</w:t>
            </w:r>
          </w:p>
        </w:tc>
        <w:tc>
          <w:tcPr>
            <w:tcW w:w="27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24</w:t>
            </w:r>
          </w:p>
        </w:tc>
        <w:tc>
          <w:tcPr>
            <w:tcW w:w="300"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36</w:t>
            </w:r>
          </w:p>
        </w:tc>
        <w:tc>
          <w:tcPr>
            <w:tcW w:w="265" w:type="pct"/>
            <w:vAlign w:val="center"/>
          </w:tcPr>
          <w:p w:rsidR="00EF5417" w:rsidRDefault="00F33886">
            <w:pPr>
              <w:widowControl/>
              <w:jc w:val="center"/>
              <w:rPr>
                <w:rFonts w:ascii="宋体" w:hAnsi="宋体"/>
                <w:kern w:val="0"/>
                <w:sz w:val="18"/>
                <w:szCs w:val="18"/>
              </w:rPr>
            </w:pPr>
            <w:r>
              <w:rPr>
                <w:rFonts w:ascii="宋体" w:hAnsi="宋体" w:hint="eastAsia"/>
                <w:sz w:val="18"/>
                <w:szCs w:val="18"/>
              </w:rPr>
              <w:t>3</w:t>
            </w:r>
            <w:r>
              <w:rPr>
                <w:rFonts w:ascii="宋体" w:hAnsi="宋体"/>
                <w:sz w:val="18"/>
                <w:szCs w:val="18"/>
              </w:rPr>
              <w:t>4</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36</w:t>
            </w: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340"/>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sz w:val="18"/>
                <w:szCs w:val="18"/>
              </w:rPr>
            </w:pPr>
            <w:r>
              <w:rPr>
                <w:rFonts w:ascii="宋体" w:hAnsi="宋体" w:hint="eastAsia"/>
                <w:sz w:val="18"/>
                <w:szCs w:val="18"/>
              </w:rPr>
              <w:t>创新与创业</w:t>
            </w:r>
          </w:p>
        </w:tc>
        <w:tc>
          <w:tcPr>
            <w:tcW w:w="280" w:type="pct"/>
            <w:vAlign w:val="center"/>
          </w:tcPr>
          <w:p w:rsidR="00EF5417" w:rsidRDefault="00F33886">
            <w:pPr>
              <w:jc w:val="center"/>
              <w:rPr>
                <w:rFonts w:ascii="宋体" w:hAnsi="宋体"/>
                <w:sz w:val="18"/>
                <w:szCs w:val="18"/>
              </w:rPr>
            </w:pPr>
            <w:r>
              <w:rPr>
                <w:rFonts w:ascii="宋体" w:hAnsi="宋体" w:hint="eastAsia"/>
                <w:sz w:val="18"/>
                <w:szCs w:val="18"/>
              </w:rPr>
              <w:t>34</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公共课</w:t>
            </w:r>
          </w:p>
        </w:tc>
        <w:tc>
          <w:tcPr>
            <w:tcW w:w="305" w:type="pct"/>
            <w:vAlign w:val="center"/>
          </w:tcPr>
          <w:p w:rsidR="00EF5417" w:rsidRDefault="00F33886">
            <w:pPr>
              <w:jc w:val="center"/>
              <w:rPr>
                <w:rFonts w:ascii="宋体" w:hAnsi="宋体"/>
                <w:sz w:val="18"/>
                <w:szCs w:val="18"/>
              </w:rPr>
            </w:pPr>
            <w:r>
              <w:rPr>
                <w:rFonts w:ascii="宋体" w:hAnsi="宋体" w:hint="eastAsia"/>
                <w:sz w:val="18"/>
                <w:szCs w:val="18"/>
              </w:rPr>
              <w:t>必修</w:t>
            </w:r>
          </w:p>
        </w:tc>
        <w:tc>
          <w:tcPr>
            <w:tcW w:w="27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EF5417">
            <w:pPr>
              <w:jc w:val="center"/>
              <w:rPr>
                <w:rFonts w:ascii="宋体" w:hAnsi="宋体"/>
                <w:kern w:val="0"/>
                <w:sz w:val="18"/>
                <w:szCs w:val="18"/>
              </w:rPr>
            </w:pPr>
          </w:p>
        </w:tc>
        <w:tc>
          <w:tcPr>
            <w:tcW w:w="265" w:type="pct"/>
            <w:vAlign w:val="center"/>
          </w:tcPr>
          <w:p w:rsidR="00EF5417" w:rsidRDefault="00F33886">
            <w:pPr>
              <w:jc w:val="center"/>
              <w:rPr>
                <w:rFonts w:ascii="宋体" w:hAnsi="宋体"/>
                <w:kern w:val="0"/>
                <w:sz w:val="18"/>
                <w:szCs w:val="18"/>
              </w:rPr>
            </w:pPr>
            <w:r>
              <w:rPr>
                <w:rFonts w:ascii="宋体" w:hAnsi="宋体" w:hint="eastAsia"/>
                <w:sz w:val="18"/>
                <w:szCs w:val="18"/>
              </w:rPr>
              <w:t>3</w:t>
            </w:r>
            <w:r>
              <w:rPr>
                <w:rFonts w:ascii="宋体" w:hAnsi="宋体"/>
                <w:sz w:val="18"/>
                <w:szCs w:val="18"/>
              </w:rPr>
              <w:t>8</w:t>
            </w:r>
          </w:p>
        </w:tc>
        <w:tc>
          <w:tcPr>
            <w:tcW w:w="282" w:type="pct"/>
            <w:vAlign w:val="center"/>
          </w:tcPr>
          <w:p w:rsidR="00EF5417" w:rsidRDefault="00EF5417">
            <w:pPr>
              <w:jc w:val="center"/>
              <w:rPr>
                <w:rFonts w:ascii="宋体" w:hAnsi="宋体"/>
                <w:kern w:val="0"/>
                <w:sz w:val="18"/>
                <w:szCs w:val="18"/>
              </w:rPr>
            </w:pPr>
          </w:p>
        </w:tc>
        <w:tc>
          <w:tcPr>
            <w:tcW w:w="293" w:type="pct"/>
            <w:vAlign w:val="center"/>
          </w:tcPr>
          <w:p w:rsidR="00EF5417" w:rsidRDefault="00EF5417">
            <w:pPr>
              <w:jc w:val="center"/>
              <w:rPr>
                <w:rFonts w:ascii="宋体" w:hAnsi="宋体"/>
                <w:kern w:val="0"/>
                <w:sz w:val="18"/>
                <w:szCs w:val="18"/>
              </w:rPr>
            </w:pPr>
          </w:p>
        </w:tc>
        <w:tc>
          <w:tcPr>
            <w:tcW w:w="298" w:type="pct"/>
            <w:vAlign w:val="center"/>
          </w:tcPr>
          <w:p w:rsidR="00EF5417" w:rsidRDefault="00EF5417">
            <w:pPr>
              <w:jc w:val="center"/>
              <w:rPr>
                <w:rFonts w:ascii="宋体" w:hAnsi="宋体"/>
                <w:kern w:val="0"/>
                <w:sz w:val="18"/>
                <w:szCs w:val="18"/>
              </w:rPr>
            </w:pPr>
          </w:p>
        </w:tc>
      </w:tr>
      <w:tr w:rsidR="00EF5417" w:rsidTr="00B45DD7">
        <w:trPr>
          <w:trHeight w:hRule="exact" w:val="340"/>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基础英语</w:t>
            </w:r>
          </w:p>
        </w:tc>
        <w:tc>
          <w:tcPr>
            <w:tcW w:w="280" w:type="pct"/>
            <w:vAlign w:val="center"/>
          </w:tcPr>
          <w:p w:rsidR="00EF5417" w:rsidRDefault="00F33886">
            <w:pPr>
              <w:jc w:val="center"/>
              <w:rPr>
                <w:rFonts w:ascii="宋体" w:hAnsi="宋体"/>
                <w:sz w:val="18"/>
                <w:szCs w:val="18"/>
              </w:rPr>
            </w:pPr>
            <w:r>
              <w:rPr>
                <w:rFonts w:ascii="宋体" w:hAnsi="宋体" w:hint="eastAsia"/>
                <w:sz w:val="18"/>
                <w:szCs w:val="18"/>
              </w:rPr>
              <w:t>80</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5</w:t>
            </w:r>
          </w:p>
        </w:tc>
        <w:tc>
          <w:tcPr>
            <w:tcW w:w="45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公共课</w:t>
            </w:r>
          </w:p>
        </w:tc>
        <w:tc>
          <w:tcPr>
            <w:tcW w:w="305" w:type="pct"/>
            <w:vAlign w:val="center"/>
          </w:tcPr>
          <w:p w:rsidR="00EF5417" w:rsidRDefault="00F33886">
            <w:pPr>
              <w:jc w:val="center"/>
              <w:rPr>
                <w:rFonts w:ascii="宋体" w:hAnsi="宋体"/>
              </w:rPr>
            </w:pPr>
            <w:r>
              <w:rPr>
                <w:rFonts w:ascii="宋体" w:hAnsi="宋体" w:hint="eastAsia"/>
                <w:sz w:val="18"/>
                <w:szCs w:val="18"/>
              </w:rPr>
              <w:t>选修</w:t>
            </w:r>
          </w:p>
        </w:tc>
        <w:tc>
          <w:tcPr>
            <w:tcW w:w="27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30</w:t>
            </w:r>
          </w:p>
        </w:tc>
        <w:tc>
          <w:tcPr>
            <w:tcW w:w="300"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50</w:t>
            </w: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340"/>
          <w:jc w:val="center"/>
        </w:trPr>
        <w:tc>
          <w:tcPr>
            <w:tcW w:w="387" w:type="pct"/>
            <w:vMerge/>
            <w:vAlign w:val="center"/>
          </w:tcPr>
          <w:p w:rsidR="00EF5417" w:rsidRDefault="00EF5417">
            <w:pPr>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艾滋病教育</w:t>
            </w:r>
          </w:p>
        </w:tc>
        <w:tc>
          <w:tcPr>
            <w:tcW w:w="280" w:type="pct"/>
            <w:vAlign w:val="center"/>
          </w:tcPr>
          <w:p w:rsidR="00EF5417" w:rsidRDefault="00F33886">
            <w:pPr>
              <w:jc w:val="center"/>
              <w:rPr>
                <w:rFonts w:ascii="宋体" w:hAnsi="宋体"/>
                <w:sz w:val="18"/>
                <w:szCs w:val="18"/>
              </w:rPr>
            </w:pPr>
            <w:r>
              <w:rPr>
                <w:rFonts w:ascii="宋体" w:hAnsi="宋体" w:hint="eastAsia"/>
                <w:sz w:val="18"/>
                <w:szCs w:val="18"/>
              </w:rPr>
              <w:t>24</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0</w:t>
            </w:r>
          </w:p>
        </w:tc>
        <w:tc>
          <w:tcPr>
            <w:tcW w:w="45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公共课</w:t>
            </w:r>
          </w:p>
        </w:tc>
        <w:tc>
          <w:tcPr>
            <w:tcW w:w="305" w:type="pct"/>
            <w:vAlign w:val="center"/>
          </w:tcPr>
          <w:p w:rsidR="00EF5417" w:rsidRDefault="00F33886">
            <w:pPr>
              <w:jc w:val="center"/>
              <w:rPr>
                <w:rFonts w:ascii="宋体" w:hAnsi="宋体"/>
                <w:sz w:val="18"/>
                <w:szCs w:val="18"/>
              </w:rPr>
            </w:pPr>
            <w:r>
              <w:rPr>
                <w:rFonts w:ascii="宋体" w:hAnsi="宋体" w:hint="eastAsia"/>
                <w:sz w:val="18"/>
                <w:szCs w:val="18"/>
              </w:rPr>
              <w:t>必修</w:t>
            </w:r>
          </w:p>
        </w:tc>
        <w:tc>
          <w:tcPr>
            <w:tcW w:w="27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D</w:t>
            </w:r>
          </w:p>
        </w:tc>
        <w:tc>
          <w:tcPr>
            <w:tcW w:w="29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24</w:t>
            </w:r>
          </w:p>
        </w:tc>
        <w:tc>
          <w:tcPr>
            <w:tcW w:w="300" w:type="pct"/>
            <w:vAlign w:val="center"/>
          </w:tcPr>
          <w:p w:rsidR="00EF5417" w:rsidRDefault="00EF5417">
            <w:pPr>
              <w:widowControl/>
              <w:jc w:val="center"/>
              <w:rPr>
                <w:rFonts w:ascii="宋体" w:hAnsi="宋体"/>
                <w:kern w:val="0"/>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340"/>
          <w:jc w:val="center"/>
        </w:trPr>
        <w:tc>
          <w:tcPr>
            <w:tcW w:w="387" w:type="pct"/>
            <w:vMerge/>
            <w:vAlign w:val="center"/>
          </w:tcPr>
          <w:p w:rsidR="00EF5417" w:rsidRDefault="00EF5417">
            <w:pPr>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驾驶</w:t>
            </w:r>
            <w:r>
              <w:rPr>
                <w:rFonts w:ascii="宋体" w:hAnsi="宋体" w:cs="宋体"/>
                <w:kern w:val="0"/>
                <w:sz w:val="18"/>
                <w:szCs w:val="18"/>
              </w:rPr>
              <w:t>实训</w:t>
            </w:r>
          </w:p>
        </w:tc>
        <w:tc>
          <w:tcPr>
            <w:tcW w:w="280" w:type="pct"/>
            <w:vAlign w:val="center"/>
          </w:tcPr>
          <w:p w:rsidR="00EF5417" w:rsidRDefault="00F33886">
            <w:pPr>
              <w:widowControl/>
              <w:jc w:val="center"/>
              <w:rPr>
                <w:rFonts w:ascii="宋体" w:hAnsi="宋体"/>
                <w:sz w:val="18"/>
                <w:szCs w:val="18"/>
              </w:rPr>
            </w:pPr>
            <w:r>
              <w:rPr>
                <w:rFonts w:ascii="宋体" w:hAnsi="宋体" w:cs="宋体" w:hint="eastAsia"/>
                <w:sz w:val="18"/>
                <w:szCs w:val="18"/>
              </w:rPr>
              <w:t>10</w:t>
            </w:r>
          </w:p>
        </w:tc>
        <w:tc>
          <w:tcPr>
            <w:tcW w:w="157" w:type="pct"/>
            <w:vAlign w:val="center"/>
          </w:tcPr>
          <w:p w:rsidR="00EF5417" w:rsidRDefault="00F33886">
            <w:pPr>
              <w:widowControl/>
              <w:jc w:val="center"/>
              <w:rPr>
                <w:rFonts w:ascii="宋体" w:hAnsi="宋体"/>
                <w:sz w:val="18"/>
                <w:szCs w:val="18"/>
              </w:rPr>
            </w:pPr>
            <w:r>
              <w:rPr>
                <w:rFonts w:ascii="宋体" w:hAnsi="宋体" w:cs="宋体" w:hint="eastAsia"/>
                <w:kern w:val="0"/>
                <w:sz w:val="18"/>
                <w:szCs w:val="18"/>
              </w:rPr>
              <w:t>0</w:t>
            </w:r>
          </w:p>
        </w:tc>
        <w:tc>
          <w:tcPr>
            <w:tcW w:w="45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公共课</w:t>
            </w:r>
          </w:p>
        </w:tc>
        <w:tc>
          <w:tcPr>
            <w:tcW w:w="305" w:type="pct"/>
            <w:vAlign w:val="center"/>
          </w:tcPr>
          <w:p w:rsidR="00EF5417" w:rsidRDefault="00F33886" w:rsidP="00557954">
            <w:pPr>
              <w:jc w:val="center"/>
              <w:rPr>
                <w:rFonts w:ascii="宋体" w:hAnsi="宋体"/>
                <w:sz w:val="18"/>
                <w:szCs w:val="18"/>
              </w:rPr>
            </w:pPr>
            <w:r>
              <w:rPr>
                <w:rFonts w:ascii="宋体" w:hAnsi="宋体" w:hint="eastAsia"/>
                <w:sz w:val="18"/>
                <w:szCs w:val="18"/>
              </w:rPr>
              <w:t>必修</w:t>
            </w:r>
          </w:p>
        </w:tc>
        <w:tc>
          <w:tcPr>
            <w:tcW w:w="27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C</w:t>
            </w:r>
          </w:p>
        </w:tc>
        <w:tc>
          <w:tcPr>
            <w:tcW w:w="295" w:type="pct"/>
            <w:vAlign w:val="center"/>
          </w:tcPr>
          <w:p w:rsidR="00EF5417" w:rsidRDefault="00F33886">
            <w:pPr>
              <w:widowControl/>
              <w:jc w:val="center"/>
              <w:rPr>
                <w:rFonts w:ascii="宋体" w:hAnsi="宋体"/>
                <w:kern w:val="0"/>
                <w:sz w:val="18"/>
                <w:szCs w:val="18"/>
              </w:rPr>
            </w:pPr>
            <w:r>
              <w:rPr>
                <w:rFonts w:ascii="宋体" w:hAnsi="宋体" w:cs="宋体" w:hint="eastAsia"/>
                <w:kern w:val="0"/>
                <w:sz w:val="18"/>
                <w:szCs w:val="18"/>
              </w:rPr>
              <w:t>4</w:t>
            </w:r>
          </w:p>
        </w:tc>
        <w:tc>
          <w:tcPr>
            <w:tcW w:w="300" w:type="pct"/>
            <w:vAlign w:val="center"/>
          </w:tcPr>
          <w:p w:rsidR="00EF5417" w:rsidRDefault="00F33886">
            <w:pPr>
              <w:jc w:val="center"/>
              <w:rPr>
                <w:rFonts w:ascii="宋体" w:hAnsi="宋体"/>
                <w:kern w:val="0"/>
                <w:sz w:val="18"/>
                <w:szCs w:val="18"/>
              </w:rPr>
            </w:pPr>
            <w:r>
              <w:rPr>
                <w:rFonts w:ascii="宋体" w:hAnsi="宋体" w:cs="宋体" w:hint="eastAsia"/>
                <w:sz w:val="18"/>
                <w:szCs w:val="18"/>
              </w:rPr>
              <w:t>6</w:t>
            </w:r>
          </w:p>
        </w:tc>
        <w:tc>
          <w:tcPr>
            <w:tcW w:w="265" w:type="pct"/>
            <w:vAlign w:val="center"/>
          </w:tcPr>
          <w:p w:rsidR="00EF5417" w:rsidRDefault="00EF5417">
            <w:pPr>
              <w:autoSpaceDN w:val="0"/>
              <w:jc w:val="center"/>
              <w:textAlignment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484"/>
          <w:jc w:val="center"/>
        </w:trPr>
        <w:tc>
          <w:tcPr>
            <w:tcW w:w="387" w:type="pct"/>
            <w:vMerge/>
            <w:vAlign w:val="center"/>
          </w:tcPr>
          <w:p w:rsidR="00EF5417" w:rsidRDefault="00EF5417">
            <w:pPr>
              <w:jc w:val="center"/>
              <w:rPr>
                <w:rFonts w:ascii="宋体" w:hAnsi="宋体"/>
                <w:kern w:val="0"/>
                <w:sz w:val="18"/>
                <w:szCs w:val="18"/>
              </w:rPr>
            </w:pPr>
          </w:p>
        </w:tc>
        <w:tc>
          <w:tcPr>
            <w:tcW w:w="112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高等数学</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36</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hint="eastAsia"/>
                <w:sz w:val="18"/>
                <w:szCs w:val="18"/>
              </w:rPr>
              <w:t>公共</w:t>
            </w:r>
            <w:r>
              <w:rPr>
                <w:rFonts w:ascii="宋体" w:hAnsi="宋体"/>
                <w:sz w:val="18"/>
                <w:szCs w:val="18"/>
              </w:rPr>
              <w:t>课</w:t>
            </w:r>
          </w:p>
        </w:tc>
        <w:tc>
          <w:tcPr>
            <w:tcW w:w="305" w:type="pct"/>
            <w:vAlign w:val="center"/>
          </w:tcPr>
          <w:p w:rsidR="00EF5417" w:rsidRDefault="00F33886" w:rsidP="00557954">
            <w:pPr>
              <w:jc w:val="center"/>
              <w:rPr>
                <w:rFonts w:ascii="宋体" w:hAnsi="宋体"/>
                <w:sz w:val="18"/>
                <w:szCs w:val="18"/>
              </w:rP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hint="eastAsia"/>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F33886">
            <w:pPr>
              <w:widowControl/>
              <w:jc w:val="center"/>
              <w:rPr>
                <w:rFonts w:ascii="宋体" w:hAnsi="宋体"/>
                <w:sz w:val="18"/>
                <w:szCs w:val="18"/>
              </w:rPr>
            </w:pPr>
            <w:r>
              <w:rPr>
                <w:rFonts w:ascii="宋体" w:hAnsi="宋体" w:hint="eastAsia"/>
                <w:sz w:val="18"/>
                <w:szCs w:val="18"/>
              </w:rPr>
              <w:t>3</w:t>
            </w:r>
            <w:r>
              <w:rPr>
                <w:rFonts w:ascii="宋体" w:hAnsi="宋体"/>
                <w:sz w:val="18"/>
                <w:szCs w:val="18"/>
              </w:rPr>
              <w:t>6</w:t>
            </w:r>
          </w:p>
        </w:tc>
        <w:tc>
          <w:tcPr>
            <w:tcW w:w="300" w:type="pct"/>
            <w:vAlign w:val="center"/>
          </w:tcPr>
          <w:p w:rsidR="00EF5417" w:rsidRDefault="00EF5417">
            <w:pPr>
              <w:jc w:val="center"/>
              <w:rPr>
                <w:rFonts w:ascii="宋体" w:hAnsi="宋体"/>
                <w:sz w:val="18"/>
                <w:szCs w:val="18"/>
              </w:rPr>
            </w:pPr>
          </w:p>
        </w:tc>
        <w:tc>
          <w:tcPr>
            <w:tcW w:w="265" w:type="pct"/>
            <w:vAlign w:val="center"/>
          </w:tcPr>
          <w:p w:rsidR="00EF5417" w:rsidRDefault="00EF5417">
            <w:pPr>
              <w:widowControl/>
              <w:jc w:val="center"/>
              <w:rPr>
                <w:rFonts w:ascii="宋体" w:hAnsi="宋体" w:cs="宋体"/>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548"/>
          <w:jc w:val="center"/>
        </w:trPr>
        <w:tc>
          <w:tcPr>
            <w:tcW w:w="387" w:type="pct"/>
            <w:vMerge/>
            <w:vAlign w:val="center"/>
          </w:tcPr>
          <w:p w:rsidR="00EF5417" w:rsidRDefault="00EF5417">
            <w:pPr>
              <w:jc w:val="center"/>
              <w:rPr>
                <w:rFonts w:ascii="宋体" w:hAnsi="宋体"/>
                <w:kern w:val="0"/>
                <w:sz w:val="18"/>
                <w:szCs w:val="18"/>
              </w:rPr>
            </w:pPr>
          </w:p>
        </w:tc>
        <w:tc>
          <w:tcPr>
            <w:tcW w:w="112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学习筑梦</w:t>
            </w:r>
          </w:p>
        </w:tc>
        <w:tc>
          <w:tcPr>
            <w:tcW w:w="280"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2</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0</w:t>
            </w:r>
          </w:p>
        </w:tc>
        <w:tc>
          <w:tcPr>
            <w:tcW w:w="456" w:type="pct"/>
            <w:vAlign w:val="center"/>
          </w:tcPr>
          <w:p w:rsidR="00EF5417" w:rsidRDefault="00F33886">
            <w:pPr>
              <w:jc w:val="center"/>
              <w:rPr>
                <w:rFonts w:ascii="宋体" w:hAnsi="宋体"/>
                <w:sz w:val="18"/>
                <w:szCs w:val="18"/>
              </w:rPr>
            </w:pPr>
            <w:r>
              <w:rPr>
                <w:rFonts w:ascii="宋体" w:hAnsi="宋体" w:hint="eastAsia"/>
                <w:sz w:val="18"/>
                <w:szCs w:val="18"/>
              </w:rPr>
              <w:t>公共课</w:t>
            </w:r>
          </w:p>
        </w:tc>
        <w:tc>
          <w:tcPr>
            <w:tcW w:w="305" w:type="pct"/>
            <w:vAlign w:val="center"/>
          </w:tcPr>
          <w:p w:rsidR="00EF5417" w:rsidRDefault="00F33886" w:rsidP="00557954">
            <w:pPr>
              <w:jc w:val="center"/>
              <w:rPr>
                <w:rFonts w:ascii="宋体" w:hAnsi="宋体"/>
                <w:sz w:val="18"/>
                <w:szCs w:val="18"/>
              </w:rP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hint="eastAsia"/>
                <w:sz w:val="18"/>
                <w:szCs w:val="18"/>
              </w:rPr>
              <w:t>考查</w:t>
            </w:r>
          </w:p>
        </w:tc>
        <w:tc>
          <w:tcPr>
            <w:tcW w:w="282" w:type="pct"/>
            <w:vAlign w:val="center"/>
          </w:tcPr>
          <w:p w:rsidR="00EF5417" w:rsidRDefault="00F33886">
            <w:pPr>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F33886">
            <w:pPr>
              <w:jc w:val="center"/>
              <w:rPr>
                <w:rFonts w:ascii="宋体" w:hAnsi="宋体"/>
                <w:sz w:val="18"/>
                <w:szCs w:val="18"/>
              </w:rPr>
            </w:pPr>
            <w:r>
              <w:rPr>
                <w:rFonts w:ascii="宋体" w:hAnsi="宋体" w:hint="eastAsia"/>
                <w:sz w:val="18"/>
                <w:szCs w:val="18"/>
              </w:rPr>
              <w:t>6</w:t>
            </w:r>
          </w:p>
        </w:tc>
        <w:tc>
          <w:tcPr>
            <w:tcW w:w="300" w:type="pct"/>
            <w:vAlign w:val="center"/>
          </w:tcPr>
          <w:p w:rsidR="00EF5417" w:rsidRDefault="00F33886">
            <w:pPr>
              <w:jc w:val="center"/>
              <w:rPr>
                <w:rFonts w:ascii="宋体" w:hAnsi="宋体"/>
                <w:sz w:val="18"/>
                <w:szCs w:val="18"/>
              </w:rPr>
            </w:pPr>
            <w:r>
              <w:rPr>
                <w:rFonts w:ascii="宋体" w:hAnsi="宋体" w:hint="eastAsia"/>
                <w:sz w:val="18"/>
                <w:szCs w:val="18"/>
              </w:rPr>
              <w:t>6</w:t>
            </w:r>
          </w:p>
        </w:tc>
        <w:tc>
          <w:tcPr>
            <w:tcW w:w="265" w:type="pct"/>
            <w:vAlign w:val="center"/>
          </w:tcPr>
          <w:p w:rsidR="00EF5417" w:rsidRDefault="00EF5417">
            <w:pPr>
              <w:widowControl/>
              <w:jc w:val="center"/>
              <w:rPr>
                <w:rFonts w:ascii="宋体" w:hAnsi="宋体" w:cs="宋体"/>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340"/>
          <w:jc w:val="center"/>
        </w:trPr>
        <w:tc>
          <w:tcPr>
            <w:tcW w:w="387" w:type="pct"/>
            <w:vMerge w:val="restart"/>
            <w:vAlign w:val="center"/>
          </w:tcPr>
          <w:p w:rsidR="00EF5417" w:rsidRDefault="00F33886">
            <w:pPr>
              <w:widowControl/>
              <w:jc w:val="center"/>
              <w:rPr>
                <w:rFonts w:ascii="宋体" w:hAnsi="宋体"/>
                <w:kern w:val="0"/>
                <w:sz w:val="18"/>
                <w:szCs w:val="18"/>
              </w:rPr>
            </w:pPr>
            <w:r>
              <w:rPr>
                <w:rFonts w:ascii="宋体" w:hAnsi="宋体"/>
                <w:kern w:val="0"/>
                <w:sz w:val="18"/>
                <w:szCs w:val="18"/>
              </w:rPr>
              <w:t>专业基础课</w:t>
            </w:r>
          </w:p>
        </w:tc>
        <w:tc>
          <w:tcPr>
            <w:tcW w:w="112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汽车机械基础</w:t>
            </w:r>
          </w:p>
        </w:tc>
        <w:tc>
          <w:tcPr>
            <w:tcW w:w="280" w:type="pct"/>
            <w:vAlign w:val="center"/>
          </w:tcPr>
          <w:p w:rsidR="00EF5417" w:rsidRDefault="00F33886">
            <w:pPr>
              <w:widowControl/>
              <w:spacing w:line="288" w:lineRule="auto"/>
              <w:jc w:val="center"/>
              <w:rPr>
                <w:rFonts w:ascii="宋体" w:hAnsi="宋体" w:cs="宋体"/>
                <w:kern w:val="0"/>
                <w:sz w:val="18"/>
                <w:szCs w:val="18"/>
              </w:rPr>
            </w:pPr>
            <w:r>
              <w:rPr>
                <w:rFonts w:ascii="宋体" w:hAnsi="宋体" w:cs="宋体"/>
                <w:kern w:val="0"/>
                <w:sz w:val="18"/>
                <w:szCs w:val="18"/>
              </w:rPr>
              <w:t>24</w:t>
            </w:r>
          </w:p>
        </w:tc>
        <w:tc>
          <w:tcPr>
            <w:tcW w:w="157" w:type="pct"/>
            <w:vAlign w:val="center"/>
          </w:tcPr>
          <w:p w:rsidR="00EF5417" w:rsidRDefault="00F33886">
            <w:pPr>
              <w:jc w:val="center"/>
              <w:rPr>
                <w:rFonts w:ascii="宋体" w:hAnsi="宋体"/>
                <w:sz w:val="18"/>
                <w:szCs w:val="18"/>
              </w:rPr>
            </w:pPr>
            <w:r>
              <w:rPr>
                <w:rFonts w:ascii="宋体" w:hAnsi="宋体"/>
                <w:sz w:val="18"/>
                <w:szCs w:val="18"/>
              </w:rPr>
              <w:t>2</w:t>
            </w:r>
          </w:p>
        </w:tc>
        <w:tc>
          <w:tcPr>
            <w:tcW w:w="456" w:type="pct"/>
            <w:vAlign w:val="center"/>
          </w:tcPr>
          <w:p w:rsidR="00EF5417" w:rsidRDefault="00F33886">
            <w:pPr>
              <w:jc w:val="center"/>
              <w:rPr>
                <w:rFonts w:ascii="宋体" w:hAnsi="宋体"/>
                <w:sz w:val="18"/>
                <w:szCs w:val="18"/>
              </w:rPr>
            </w:pPr>
            <w:r>
              <w:rPr>
                <w:rFonts w:ascii="宋体" w:hAnsi="宋体" w:hint="eastAsia"/>
                <w:sz w:val="18"/>
                <w:szCs w:val="18"/>
              </w:rPr>
              <w:t>专业</w:t>
            </w:r>
            <w:r>
              <w:rPr>
                <w:rFonts w:ascii="宋体" w:hAnsi="宋体"/>
                <w:sz w:val="18"/>
                <w:szCs w:val="18"/>
              </w:rPr>
              <w:t>基础课</w:t>
            </w:r>
          </w:p>
        </w:tc>
        <w:tc>
          <w:tcPr>
            <w:tcW w:w="305" w:type="pct"/>
          </w:tcPr>
          <w:p w:rsidR="00EF5417" w:rsidRDefault="00F33886">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F33886">
            <w:pPr>
              <w:widowControl/>
              <w:jc w:val="center"/>
              <w:rPr>
                <w:rFonts w:ascii="宋体" w:hAnsi="宋体" w:cs="宋体"/>
                <w:sz w:val="18"/>
                <w:szCs w:val="18"/>
              </w:rPr>
            </w:pPr>
            <w:r>
              <w:rPr>
                <w:rFonts w:ascii="宋体" w:hAnsi="宋体" w:cs="宋体"/>
                <w:sz w:val="18"/>
                <w:szCs w:val="18"/>
              </w:rPr>
              <w:t>24</w:t>
            </w:r>
          </w:p>
        </w:tc>
        <w:tc>
          <w:tcPr>
            <w:tcW w:w="300" w:type="pct"/>
            <w:vAlign w:val="center"/>
          </w:tcPr>
          <w:p w:rsidR="00EF5417" w:rsidRDefault="00EF5417">
            <w:pPr>
              <w:widowControl/>
              <w:jc w:val="center"/>
              <w:rPr>
                <w:rFonts w:ascii="宋体" w:hAnsi="宋体"/>
                <w:sz w:val="18"/>
                <w:szCs w:val="18"/>
              </w:rPr>
            </w:pPr>
          </w:p>
        </w:tc>
        <w:tc>
          <w:tcPr>
            <w:tcW w:w="265" w:type="pct"/>
            <w:vAlign w:val="center"/>
          </w:tcPr>
          <w:p w:rsidR="00EF5417" w:rsidRDefault="00EF5417">
            <w:pPr>
              <w:widowControl/>
              <w:jc w:val="center"/>
              <w:rPr>
                <w:rFonts w:ascii="宋体" w:hAnsi="宋体" w:cs="宋体"/>
                <w:sz w:val="18"/>
                <w:szCs w:val="18"/>
              </w:rPr>
            </w:pPr>
          </w:p>
        </w:tc>
        <w:tc>
          <w:tcPr>
            <w:tcW w:w="282" w:type="pct"/>
            <w:vAlign w:val="center"/>
          </w:tcPr>
          <w:p w:rsidR="00EF5417" w:rsidRDefault="00EF5417">
            <w:pPr>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408"/>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计算机</w:t>
            </w:r>
            <w:r>
              <w:rPr>
                <w:rFonts w:ascii="宋体" w:hAnsi="宋体" w:cs="宋体" w:hint="eastAsia"/>
                <w:kern w:val="0"/>
                <w:sz w:val="18"/>
                <w:szCs w:val="18"/>
              </w:rPr>
              <w:t>组成</w:t>
            </w:r>
            <w:r>
              <w:rPr>
                <w:rFonts w:ascii="宋体" w:hAnsi="宋体" w:cs="宋体"/>
                <w:kern w:val="0"/>
                <w:sz w:val="18"/>
                <w:szCs w:val="18"/>
              </w:rPr>
              <w:t>及应用</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24</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专业基础课</w:t>
            </w:r>
          </w:p>
        </w:tc>
        <w:tc>
          <w:tcPr>
            <w:tcW w:w="305" w:type="pct"/>
            <w:vAlign w:val="center"/>
          </w:tcPr>
          <w:p w:rsidR="00EF5417" w:rsidRDefault="00F33886">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w:t>
            </w:r>
            <w:r>
              <w:rPr>
                <w:rFonts w:ascii="宋体" w:hAnsi="宋体"/>
                <w:kern w:val="0"/>
                <w:sz w:val="18"/>
                <w:szCs w:val="18"/>
              </w:rPr>
              <w:t>4</w:t>
            </w:r>
          </w:p>
        </w:tc>
        <w:tc>
          <w:tcPr>
            <w:tcW w:w="300" w:type="pct"/>
            <w:vAlign w:val="center"/>
          </w:tcPr>
          <w:p w:rsidR="00EF5417" w:rsidRDefault="00EF5417">
            <w:pPr>
              <w:widowControl/>
              <w:jc w:val="center"/>
              <w:rPr>
                <w:rFonts w:ascii="宋体" w:hAnsi="宋体"/>
                <w:kern w:val="0"/>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421"/>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C语言程序设计</w:t>
            </w:r>
          </w:p>
        </w:tc>
        <w:tc>
          <w:tcPr>
            <w:tcW w:w="280" w:type="pct"/>
            <w:vAlign w:val="center"/>
          </w:tcPr>
          <w:p w:rsidR="00EF5417" w:rsidRDefault="00F33886">
            <w:pPr>
              <w:widowControl/>
              <w:jc w:val="center"/>
              <w:rPr>
                <w:rFonts w:ascii="宋体" w:hAnsi="宋体"/>
                <w:sz w:val="18"/>
                <w:szCs w:val="18"/>
              </w:rPr>
            </w:pPr>
            <w:r>
              <w:rPr>
                <w:rFonts w:ascii="宋体" w:hAnsi="宋体"/>
                <w:sz w:val="18"/>
                <w:szCs w:val="18"/>
              </w:rPr>
              <w:t>36</w:t>
            </w:r>
          </w:p>
        </w:tc>
        <w:tc>
          <w:tcPr>
            <w:tcW w:w="157" w:type="pct"/>
            <w:vAlign w:val="center"/>
          </w:tcPr>
          <w:p w:rsidR="00EF5417" w:rsidRDefault="00F33886">
            <w:pPr>
              <w:jc w:val="center"/>
              <w:rPr>
                <w:rFonts w:ascii="宋体" w:hAnsi="宋体"/>
                <w:sz w:val="18"/>
                <w:szCs w:val="18"/>
              </w:rPr>
            </w:pPr>
            <w:r>
              <w:rPr>
                <w:rFonts w:ascii="宋体" w:hAnsi="宋体"/>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专业基础课</w:t>
            </w:r>
          </w:p>
        </w:tc>
        <w:tc>
          <w:tcPr>
            <w:tcW w:w="305" w:type="pct"/>
            <w:vAlign w:val="center"/>
          </w:tcPr>
          <w:p w:rsidR="00EF5417" w:rsidRDefault="00F33886">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F33886">
            <w:pPr>
              <w:widowControl/>
              <w:jc w:val="center"/>
              <w:rPr>
                <w:rFonts w:ascii="宋体" w:hAnsi="宋体"/>
                <w:kern w:val="0"/>
                <w:sz w:val="18"/>
                <w:szCs w:val="18"/>
              </w:rPr>
            </w:pPr>
            <w:r>
              <w:rPr>
                <w:rFonts w:ascii="宋体" w:hAnsi="宋体"/>
                <w:kern w:val="0"/>
                <w:sz w:val="18"/>
                <w:szCs w:val="18"/>
              </w:rPr>
              <w:t>36</w:t>
            </w: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394"/>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sz w:val="18"/>
                <w:szCs w:val="18"/>
              </w:rPr>
            </w:pPr>
            <w:r>
              <w:rPr>
                <w:rFonts w:ascii="宋体" w:hAnsi="宋体" w:cs="宋体" w:hint="eastAsia"/>
                <w:kern w:val="0"/>
                <w:sz w:val="18"/>
                <w:szCs w:val="18"/>
              </w:rPr>
              <w:t>汽车电工电子技术</w:t>
            </w:r>
          </w:p>
        </w:tc>
        <w:tc>
          <w:tcPr>
            <w:tcW w:w="280" w:type="pct"/>
            <w:vAlign w:val="center"/>
          </w:tcPr>
          <w:p w:rsidR="00EF5417" w:rsidRDefault="00F33886">
            <w:pPr>
              <w:widowControl/>
              <w:spacing w:line="288" w:lineRule="auto"/>
              <w:jc w:val="center"/>
              <w:rPr>
                <w:rFonts w:ascii="宋体" w:hAnsi="宋体" w:cs="宋体"/>
                <w:sz w:val="18"/>
                <w:szCs w:val="18"/>
              </w:rPr>
            </w:pPr>
            <w:r>
              <w:rPr>
                <w:rFonts w:ascii="宋体" w:hAnsi="宋体" w:cs="宋体"/>
                <w:sz w:val="18"/>
                <w:szCs w:val="18"/>
              </w:rPr>
              <w:t>24</w:t>
            </w:r>
          </w:p>
        </w:tc>
        <w:tc>
          <w:tcPr>
            <w:tcW w:w="157" w:type="pct"/>
            <w:vAlign w:val="center"/>
          </w:tcPr>
          <w:p w:rsidR="00EF5417" w:rsidRDefault="00F33886">
            <w:pPr>
              <w:jc w:val="center"/>
              <w:rPr>
                <w:rFonts w:ascii="宋体" w:hAnsi="宋体" w:cs="宋体"/>
                <w:sz w:val="18"/>
                <w:szCs w:val="18"/>
              </w:rPr>
            </w:pPr>
            <w:r>
              <w:rPr>
                <w:rFonts w:ascii="宋体" w:hAnsi="宋体" w:cs="宋体" w:hint="eastAsia"/>
                <w:sz w:val="18"/>
                <w:szCs w:val="18"/>
              </w:rPr>
              <w:t>2</w:t>
            </w:r>
          </w:p>
        </w:tc>
        <w:tc>
          <w:tcPr>
            <w:tcW w:w="456" w:type="pct"/>
            <w:vAlign w:val="center"/>
          </w:tcPr>
          <w:p w:rsidR="00EF5417" w:rsidRDefault="00F33886">
            <w:pPr>
              <w:jc w:val="center"/>
              <w:rPr>
                <w:rFonts w:ascii="宋体" w:hAnsi="宋体" w:cs="宋体"/>
                <w:sz w:val="18"/>
                <w:szCs w:val="18"/>
              </w:rPr>
            </w:pPr>
            <w:r>
              <w:rPr>
                <w:rFonts w:ascii="宋体" w:hAnsi="宋体" w:hint="eastAsia"/>
                <w:sz w:val="18"/>
                <w:szCs w:val="18"/>
              </w:rPr>
              <w:t>专业</w:t>
            </w:r>
            <w:r>
              <w:rPr>
                <w:rFonts w:ascii="宋体" w:hAnsi="宋体"/>
                <w:sz w:val="18"/>
                <w:szCs w:val="18"/>
              </w:rPr>
              <w:t>基础课</w:t>
            </w:r>
          </w:p>
        </w:tc>
        <w:tc>
          <w:tcPr>
            <w:tcW w:w="305" w:type="pct"/>
          </w:tcPr>
          <w:p w:rsidR="00EF5417" w:rsidRDefault="00F33886">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cs="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cs="宋体"/>
                <w:sz w:val="18"/>
                <w:szCs w:val="18"/>
              </w:rPr>
            </w:pPr>
            <w:r>
              <w:rPr>
                <w:rFonts w:ascii="宋体" w:hAnsi="宋体"/>
                <w:kern w:val="0"/>
                <w:sz w:val="18"/>
                <w:szCs w:val="18"/>
              </w:rPr>
              <w:t>A</w:t>
            </w:r>
          </w:p>
        </w:tc>
        <w:tc>
          <w:tcPr>
            <w:tcW w:w="295" w:type="pct"/>
            <w:vAlign w:val="center"/>
          </w:tcPr>
          <w:p w:rsidR="00EF5417" w:rsidRDefault="00F33886">
            <w:pPr>
              <w:jc w:val="center"/>
              <w:rPr>
                <w:rFonts w:ascii="宋体" w:hAnsi="宋体" w:cs="宋体"/>
                <w:sz w:val="18"/>
                <w:szCs w:val="18"/>
              </w:rPr>
            </w:pPr>
            <w:r>
              <w:rPr>
                <w:rFonts w:ascii="宋体" w:hAnsi="宋体" w:cs="宋体" w:hint="eastAsia"/>
                <w:sz w:val="18"/>
                <w:szCs w:val="18"/>
              </w:rPr>
              <w:t>2</w:t>
            </w:r>
            <w:r>
              <w:rPr>
                <w:rFonts w:ascii="宋体" w:hAnsi="宋体" w:cs="宋体"/>
                <w:sz w:val="18"/>
                <w:szCs w:val="18"/>
              </w:rPr>
              <w:t>4</w:t>
            </w:r>
          </w:p>
        </w:tc>
        <w:tc>
          <w:tcPr>
            <w:tcW w:w="300" w:type="pct"/>
            <w:vAlign w:val="center"/>
          </w:tcPr>
          <w:p w:rsidR="00EF5417" w:rsidRDefault="00EF5417">
            <w:pPr>
              <w:widowControl/>
              <w:jc w:val="center"/>
              <w:rPr>
                <w:rFonts w:ascii="宋体" w:hAnsi="宋体"/>
                <w:kern w:val="0"/>
                <w:sz w:val="18"/>
                <w:szCs w:val="18"/>
              </w:rPr>
            </w:pPr>
          </w:p>
        </w:tc>
        <w:tc>
          <w:tcPr>
            <w:tcW w:w="265" w:type="pct"/>
            <w:vAlign w:val="center"/>
          </w:tcPr>
          <w:p w:rsidR="00EF5417" w:rsidRDefault="00EF5417">
            <w:pPr>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B45DD7">
        <w:trPr>
          <w:trHeight w:hRule="exact" w:val="425"/>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L</w:t>
            </w:r>
            <w:r>
              <w:rPr>
                <w:rFonts w:ascii="宋体" w:hAnsi="宋体" w:cs="宋体"/>
                <w:kern w:val="0"/>
                <w:sz w:val="18"/>
                <w:szCs w:val="18"/>
              </w:rPr>
              <w:t>INUX操作系统</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38</w:t>
            </w:r>
          </w:p>
        </w:tc>
        <w:tc>
          <w:tcPr>
            <w:tcW w:w="157" w:type="pct"/>
            <w:vAlign w:val="center"/>
          </w:tcPr>
          <w:p w:rsidR="00EF5417" w:rsidRDefault="00F33886">
            <w:pPr>
              <w:jc w:val="center"/>
              <w:rPr>
                <w:rFonts w:ascii="宋体" w:hAnsi="宋体"/>
                <w:sz w:val="18"/>
                <w:szCs w:val="18"/>
              </w:rPr>
            </w:pPr>
            <w:r>
              <w:rPr>
                <w:rFonts w:ascii="宋体" w:hAnsi="宋体"/>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专业基础课</w:t>
            </w:r>
          </w:p>
        </w:tc>
        <w:tc>
          <w:tcPr>
            <w:tcW w:w="305" w:type="pct"/>
            <w:vAlign w:val="center"/>
          </w:tcPr>
          <w:p w:rsidR="00EF5417" w:rsidRDefault="00F33886">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EF5417">
            <w:pPr>
              <w:widowControl/>
              <w:jc w:val="center"/>
              <w:rPr>
                <w:rFonts w:ascii="宋体" w:hAnsi="宋体"/>
                <w:kern w:val="0"/>
                <w:sz w:val="18"/>
                <w:szCs w:val="18"/>
              </w:rPr>
            </w:pPr>
          </w:p>
        </w:tc>
        <w:tc>
          <w:tcPr>
            <w:tcW w:w="265" w:type="pct"/>
            <w:vAlign w:val="center"/>
          </w:tcPr>
          <w:p w:rsidR="00EF5417" w:rsidRDefault="00F33886">
            <w:pPr>
              <w:widowControl/>
              <w:jc w:val="center"/>
              <w:rPr>
                <w:rFonts w:ascii="宋体" w:hAnsi="宋体"/>
                <w:kern w:val="0"/>
                <w:sz w:val="18"/>
                <w:szCs w:val="18"/>
              </w:rPr>
            </w:pPr>
            <w:r>
              <w:rPr>
                <w:rFonts w:ascii="宋体" w:hAnsi="宋体"/>
                <w:kern w:val="0"/>
                <w:sz w:val="18"/>
                <w:szCs w:val="18"/>
              </w:rPr>
              <w:t>38</w:t>
            </w: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416"/>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hint="eastAsia"/>
                <w:kern w:val="0"/>
                <w:sz w:val="18"/>
              </w:rPr>
              <w:t>智能网联汽车技术</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52</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3</w:t>
            </w:r>
            <w:r>
              <w:rPr>
                <w:rFonts w:ascii="宋体" w:hAnsi="宋体"/>
                <w:sz w:val="18"/>
                <w:szCs w:val="18"/>
              </w:rPr>
              <w:t>.5</w:t>
            </w:r>
          </w:p>
        </w:tc>
        <w:tc>
          <w:tcPr>
            <w:tcW w:w="456" w:type="pct"/>
            <w:vAlign w:val="center"/>
          </w:tcPr>
          <w:p w:rsidR="00EF5417" w:rsidRDefault="00F33886">
            <w:pPr>
              <w:jc w:val="center"/>
              <w:rPr>
                <w:rFonts w:ascii="宋体" w:hAnsi="宋体"/>
                <w:sz w:val="18"/>
                <w:szCs w:val="18"/>
              </w:rPr>
            </w:pPr>
            <w:r>
              <w:rPr>
                <w:rFonts w:ascii="宋体" w:hAnsi="宋体" w:hint="eastAsia"/>
                <w:sz w:val="18"/>
                <w:szCs w:val="18"/>
              </w:rPr>
              <w:t>专业</w:t>
            </w:r>
            <w:r>
              <w:rPr>
                <w:rFonts w:ascii="宋体" w:hAnsi="宋体"/>
                <w:sz w:val="18"/>
                <w:szCs w:val="18"/>
              </w:rPr>
              <w:t>基础</w:t>
            </w:r>
            <w:r>
              <w:rPr>
                <w:rFonts w:ascii="宋体" w:hAnsi="宋体" w:hint="eastAsia"/>
                <w:sz w:val="18"/>
                <w:szCs w:val="18"/>
              </w:rPr>
              <w:t>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F33886">
            <w:pPr>
              <w:widowControl/>
              <w:jc w:val="center"/>
              <w:rPr>
                <w:rFonts w:ascii="宋体" w:hAnsi="宋体"/>
                <w:kern w:val="0"/>
                <w:sz w:val="18"/>
                <w:szCs w:val="18"/>
              </w:rPr>
            </w:pPr>
            <w:r>
              <w:rPr>
                <w:rFonts w:ascii="宋体" w:hAnsi="宋体"/>
                <w:kern w:val="0"/>
                <w:sz w:val="18"/>
                <w:szCs w:val="18"/>
              </w:rPr>
              <w:t>48</w:t>
            </w:r>
          </w:p>
        </w:tc>
        <w:tc>
          <w:tcPr>
            <w:tcW w:w="300" w:type="pct"/>
            <w:vAlign w:val="center"/>
          </w:tcPr>
          <w:p w:rsidR="00EF5417" w:rsidRDefault="00EF5417">
            <w:pPr>
              <w:widowControl/>
              <w:jc w:val="center"/>
              <w:rPr>
                <w:rFonts w:ascii="宋体" w:hAnsi="宋体"/>
                <w:kern w:val="0"/>
                <w:sz w:val="18"/>
                <w:szCs w:val="18"/>
              </w:rPr>
            </w:pPr>
          </w:p>
        </w:tc>
        <w:tc>
          <w:tcPr>
            <w:tcW w:w="265" w:type="pct"/>
            <w:vAlign w:val="center"/>
          </w:tcPr>
          <w:p w:rsidR="00EF5417" w:rsidRDefault="00EF5417">
            <w:pPr>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340"/>
          <w:jc w:val="center"/>
        </w:trPr>
        <w:tc>
          <w:tcPr>
            <w:tcW w:w="387" w:type="pct"/>
            <w:vMerge w:val="restart"/>
            <w:vAlign w:val="center"/>
          </w:tcPr>
          <w:p w:rsidR="00EF5417" w:rsidRDefault="00F33886">
            <w:pPr>
              <w:widowControl/>
              <w:jc w:val="center"/>
              <w:rPr>
                <w:rFonts w:ascii="宋体" w:hAnsi="宋体"/>
                <w:kern w:val="0"/>
                <w:sz w:val="18"/>
                <w:szCs w:val="18"/>
              </w:rPr>
            </w:pPr>
            <w:r>
              <w:rPr>
                <w:rFonts w:ascii="宋体" w:hAnsi="宋体"/>
                <w:kern w:val="0"/>
                <w:sz w:val="18"/>
                <w:szCs w:val="18"/>
              </w:rPr>
              <w:t>专业核心课</w:t>
            </w: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移动互联网应用技术</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56</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4</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专业核心课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jc w:val="center"/>
              <w:rPr>
                <w:rFonts w:ascii="宋体" w:hAnsi="宋体"/>
                <w:kern w:val="0"/>
                <w:sz w:val="18"/>
                <w:szCs w:val="18"/>
              </w:rPr>
            </w:pPr>
          </w:p>
        </w:tc>
        <w:tc>
          <w:tcPr>
            <w:tcW w:w="300" w:type="pct"/>
            <w:vAlign w:val="center"/>
          </w:tcPr>
          <w:p w:rsidR="00EF5417" w:rsidRDefault="00EF5417">
            <w:pPr>
              <w:widowControl/>
              <w:jc w:val="center"/>
              <w:rPr>
                <w:rFonts w:ascii="宋体" w:hAnsi="宋体"/>
                <w:sz w:val="18"/>
                <w:szCs w:val="18"/>
              </w:rPr>
            </w:pPr>
          </w:p>
        </w:tc>
        <w:tc>
          <w:tcPr>
            <w:tcW w:w="265" w:type="pct"/>
            <w:vAlign w:val="center"/>
          </w:tcPr>
          <w:p w:rsidR="00EF5417" w:rsidRDefault="00F33886">
            <w:pPr>
              <w:widowControl/>
              <w:jc w:val="center"/>
              <w:rPr>
                <w:rFonts w:ascii="宋体" w:hAnsi="宋体"/>
                <w:kern w:val="0"/>
                <w:sz w:val="18"/>
                <w:szCs w:val="18"/>
              </w:rPr>
            </w:pPr>
            <w:r>
              <w:rPr>
                <w:rFonts w:ascii="宋体" w:hAnsi="宋体"/>
                <w:kern w:val="0"/>
                <w:sz w:val="18"/>
                <w:szCs w:val="18"/>
              </w:rPr>
              <w:t>56</w:t>
            </w:r>
          </w:p>
        </w:tc>
        <w:tc>
          <w:tcPr>
            <w:tcW w:w="282" w:type="pct"/>
            <w:vAlign w:val="center"/>
          </w:tcPr>
          <w:p w:rsidR="00EF5417" w:rsidRDefault="00EF5417">
            <w:pPr>
              <w:widowControl/>
              <w:jc w:val="center"/>
              <w:rPr>
                <w:rFonts w:ascii="宋体" w:hAnsi="宋体"/>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jc w:val="center"/>
              <w:rPr>
                <w:rFonts w:ascii="宋体" w:hAnsi="宋体"/>
                <w:kern w:val="0"/>
                <w:sz w:val="18"/>
                <w:szCs w:val="18"/>
              </w:rPr>
            </w:pPr>
          </w:p>
        </w:tc>
      </w:tr>
      <w:tr w:rsidR="00EF5417" w:rsidTr="00557954">
        <w:trPr>
          <w:trHeight w:hRule="exact" w:val="340"/>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Python语言程序设计</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56</w:t>
            </w:r>
          </w:p>
        </w:tc>
        <w:tc>
          <w:tcPr>
            <w:tcW w:w="157" w:type="pct"/>
            <w:vAlign w:val="center"/>
          </w:tcPr>
          <w:p w:rsidR="00EF5417" w:rsidRDefault="00F33886">
            <w:pPr>
              <w:jc w:val="center"/>
              <w:rPr>
                <w:rFonts w:ascii="宋体" w:hAnsi="宋体"/>
                <w:sz w:val="18"/>
                <w:szCs w:val="18"/>
              </w:rPr>
            </w:pPr>
            <w:r>
              <w:rPr>
                <w:rFonts w:ascii="宋体" w:hAnsi="宋体"/>
                <w:sz w:val="18"/>
                <w:szCs w:val="18"/>
              </w:rPr>
              <w:t>4</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专业核心课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EF5417">
            <w:pPr>
              <w:jc w:val="center"/>
              <w:rPr>
                <w:rFonts w:ascii="宋体" w:hAnsi="宋体"/>
                <w:sz w:val="18"/>
                <w:szCs w:val="18"/>
              </w:rPr>
            </w:pPr>
          </w:p>
        </w:tc>
        <w:tc>
          <w:tcPr>
            <w:tcW w:w="265" w:type="pct"/>
            <w:vAlign w:val="center"/>
          </w:tcPr>
          <w:p w:rsidR="00EF5417" w:rsidRDefault="00F33886">
            <w:pPr>
              <w:widowControl/>
              <w:jc w:val="center"/>
              <w:rPr>
                <w:rFonts w:ascii="宋体" w:hAnsi="宋体"/>
                <w:kern w:val="0"/>
                <w:sz w:val="18"/>
                <w:szCs w:val="18"/>
              </w:rPr>
            </w:pPr>
            <w:r>
              <w:rPr>
                <w:rFonts w:ascii="宋体" w:hAnsi="宋体"/>
                <w:kern w:val="0"/>
                <w:sz w:val="18"/>
                <w:szCs w:val="18"/>
              </w:rPr>
              <w:t>56</w:t>
            </w: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340"/>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数据结构与算法</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54</w:t>
            </w:r>
          </w:p>
        </w:tc>
        <w:tc>
          <w:tcPr>
            <w:tcW w:w="157" w:type="pct"/>
            <w:vAlign w:val="center"/>
          </w:tcPr>
          <w:p w:rsidR="00EF5417" w:rsidRDefault="00F33886">
            <w:pPr>
              <w:jc w:val="center"/>
              <w:rPr>
                <w:rFonts w:ascii="宋体" w:hAnsi="宋体"/>
                <w:sz w:val="18"/>
                <w:szCs w:val="18"/>
              </w:rPr>
            </w:pPr>
            <w:r>
              <w:rPr>
                <w:rFonts w:ascii="宋体" w:hAnsi="宋体"/>
                <w:sz w:val="18"/>
                <w:szCs w:val="18"/>
              </w:rPr>
              <w:t>4</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专业核心课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F33886">
            <w:pPr>
              <w:widowControl/>
              <w:jc w:val="center"/>
              <w:rPr>
                <w:rFonts w:ascii="宋体" w:hAnsi="宋体"/>
                <w:sz w:val="18"/>
                <w:szCs w:val="18"/>
              </w:rPr>
            </w:pPr>
            <w:r>
              <w:rPr>
                <w:rFonts w:ascii="宋体" w:hAnsi="宋体"/>
                <w:sz w:val="18"/>
                <w:szCs w:val="18"/>
              </w:rPr>
              <w:t>54</w:t>
            </w: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448"/>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sz w:val="18"/>
                <w:szCs w:val="18"/>
              </w:rPr>
            </w:pPr>
            <w:r>
              <w:rPr>
                <w:rFonts w:ascii="宋体" w:hAnsi="宋体" w:hint="eastAsia"/>
                <w:sz w:val="18"/>
                <w:szCs w:val="18"/>
              </w:rPr>
              <w:t>汽车控制技术</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72</w:t>
            </w:r>
          </w:p>
        </w:tc>
        <w:tc>
          <w:tcPr>
            <w:tcW w:w="157" w:type="pct"/>
            <w:vAlign w:val="center"/>
          </w:tcPr>
          <w:p w:rsidR="00EF5417" w:rsidRDefault="00F33886">
            <w:pPr>
              <w:jc w:val="center"/>
              <w:rPr>
                <w:rFonts w:ascii="宋体" w:hAnsi="宋体"/>
                <w:sz w:val="18"/>
                <w:szCs w:val="18"/>
              </w:rPr>
            </w:pPr>
            <w:r>
              <w:rPr>
                <w:rFonts w:ascii="宋体" w:hAnsi="宋体"/>
                <w:sz w:val="18"/>
                <w:szCs w:val="18"/>
              </w:rPr>
              <w:t>4</w:t>
            </w:r>
          </w:p>
        </w:tc>
        <w:tc>
          <w:tcPr>
            <w:tcW w:w="456" w:type="pct"/>
            <w:vAlign w:val="center"/>
          </w:tcPr>
          <w:p w:rsidR="00EF5417" w:rsidRDefault="00F33886">
            <w:pPr>
              <w:jc w:val="center"/>
              <w:rPr>
                <w:rFonts w:ascii="宋体" w:hAnsi="宋体" w:cs="宋体"/>
                <w:sz w:val="18"/>
                <w:szCs w:val="18"/>
              </w:rPr>
            </w:pPr>
            <w:r>
              <w:rPr>
                <w:rFonts w:ascii="宋体" w:hAnsi="宋体" w:hint="eastAsia"/>
                <w:sz w:val="18"/>
                <w:szCs w:val="18"/>
              </w:rPr>
              <w:t>专业</w:t>
            </w:r>
            <w:r>
              <w:rPr>
                <w:rFonts w:ascii="宋体" w:hAnsi="宋体"/>
                <w:sz w:val="18"/>
                <w:szCs w:val="18"/>
              </w:rPr>
              <w:t>核心课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cs="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cs="宋体"/>
                <w:sz w:val="18"/>
                <w:szCs w:val="18"/>
              </w:rPr>
            </w:pPr>
            <w:r>
              <w:rPr>
                <w:rFonts w:ascii="宋体" w:hAnsi="宋体"/>
                <w:kern w:val="0"/>
                <w:sz w:val="18"/>
                <w:szCs w:val="18"/>
              </w:rPr>
              <w:t>A</w:t>
            </w:r>
          </w:p>
        </w:tc>
        <w:tc>
          <w:tcPr>
            <w:tcW w:w="295" w:type="pct"/>
            <w:vAlign w:val="center"/>
          </w:tcPr>
          <w:p w:rsidR="00EF5417" w:rsidRDefault="00EF5417">
            <w:pPr>
              <w:jc w:val="center"/>
              <w:rPr>
                <w:rFonts w:ascii="宋体" w:hAnsi="宋体" w:cs="宋体"/>
                <w:sz w:val="18"/>
                <w:szCs w:val="18"/>
              </w:rPr>
            </w:pPr>
          </w:p>
        </w:tc>
        <w:tc>
          <w:tcPr>
            <w:tcW w:w="300" w:type="pct"/>
            <w:vAlign w:val="center"/>
          </w:tcPr>
          <w:p w:rsidR="00EF5417" w:rsidRDefault="00EF5417">
            <w:pPr>
              <w:widowControl/>
              <w:jc w:val="center"/>
              <w:rPr>
                <w:rFonts w:ascii="宋体" w:hAnsi="宋体"/>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F33886">
            <w:pPr>
              <w:widowControl/>
              <w:jc w:val="center"/>
              <w:rPr>
                <w:rFonts w:ascii="宋体" w:hAnsi="宋体"/>
                <w:sz w:val="18"/>
                <w:szCs w:val="18"/>
              </w:rPr>
            </w:pPr>
            <w:r>
              <w:rPr>
                <w:rFonts w:ascii="宋体" w:hAnsi="宋体"/>
                <w:sz w:val="18"/>
                <w:szCs w:val="18"/>
              </w:rPr>
              <w:t>72</w:t>
            </w: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554"/>
          <w:jc w:val="center"/>
        </w:trPr>
        <w:tc>
          <w:tcPr>
            <w:tcW w:w="387" w:type="pct"/>
            <w:vMerge/>
            <w:vAlign w:val="center"/>
          </w:tcPr>
          <w:p w:rsidR="00EF5417" w:rsidRDefault="00EF5417">
            <w:pPr>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数据库设计及应用</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72</w:t>
            </w:r>
          </w:p>
        </w:tc>
        <w:tc>
          <w:tcPr>
            <w:tcW w:w="157" w:type="pct"/>
            <w:vAlign w:val="center"/>
          </w:tcPr>
          <w:p w:rsidR="00EF5417" w:rsidRDefault="00F33886">
            <w:pPr>
              <w:jc w:val="center"/>
              <w:rPr>
                <w:rFonts w:ascii="宋体" w:hAnsi="宋体"/>
                <w:sz w:val="18"/>
                <w:szCs w:val="18"/>
              </w:rPr>
            </w:pPr>
            <w:r>
              <w:rPr>
                <w:rFonts w:ascii="宋体" w:hAnsi="宋体"/>
                <w:sz w:val="18"/>
                <w:szCs w:val="18"/>
              </w:rPr>
              <w:t>4</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专业核心课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EF5417">
            <w:pPr>
              <w:jc w:val="center"/>
              <w:rPr>
                <w:rFonts w:ascii="宋体" w:hAnsi="宋体"/>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F33886">
            <w:pPr>
              <w:jc w:val="center"/>
              <w:rPr>
                <w:rFonts w:ascii="宋体" w:hAnsi="宋体"/>
                <w:sz w:val="18"/>
                <w:szCs w:val="18"/>
              </w:rPr>
            </w:pPr>
            <w:r>
              <w:rPr>
                <w:rFonts w:ascii="宋体" w:hAnsi="宋体"/>
                <w:sz w:val="18"/>
                <w:szCs w:val="18"/>
              </w:rPr>
              <w:t>72</w:t>
            </w: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401"/>
          <w:jc w:val="center"/>
        </w:trPr>
        <w:tc>
          <w:tcPr>
            <w:tcW w:w="387" w:type="pct"/>
            <w:vMerge/>
            <w:vAlign w:val="center"/>
          </w:tcPr>
          <w:p w:rsidR="00EF5417" w:rsidRDefault="00EF5417">
            <w:pPr>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移动互联接口技术</w:t>
            </w:r>
          </w:p>
        </w:tc>
        <w:tc>
          <w:tcPr>
            <w:tcW w:w="280" w:type="pct"/>
            <w:vAlign w:val="center"/>
          </w:tcPr>
          <w:p w:rsidR="00EF5417" w:rsidRDefault="00F33886">
            <w:pPr>
              <w:widowControl/>
              <w:spacing w:line="288" w:lineRule="auto"/>
              <w:jc w:val="center"/>
              <w:rPr>
                <w:rFonts w:ascii="宋体" w:hAnsi="宋体" w:cs="宋体"/>
                <w:kern w:val="0"/>
                <w:sz w:val="18"/>
                <w:szCs w:val="18"/>
              </w:rPr>
            </w:pPr>
            <w:r>
              <w:rPr>
                <w:rFonts w:ascii="宋体" w:hAnsi="宋体" w:cs="宋体"/>
                <w:kern w:val="0"/>
                <w:sz w:val="18"/>
                <w:szCs w:val="18"/>
              </w:rPr>
              <w:t>72</w:t>
            </w:r>
          </w:p>
        </w:tc>
        <w:tc>
          <w:tcPr>
            <w:tcW w:w="157" w:type="pct"/>
            <w:vAlign w:val="center"/>
          </w:tcPr>
          <w:p w:rsidR="00EF5417" w:rsidRDefault="00F33886">
            <w:pPr>
              <w:jc w:val="center"/>
              <w:rPr>
                <w:rFonts w:ascii="宋体" w:hAnsi="宋体"/>
                <w:sz w:val="18"/>
                <w:szCs w:val="18"/>
              </w:rPr>
            </w:pPr>
            <w:r>
              <w:rPr>
                <w:rFonts w:ascii="宋体" w:hAnsi="宋体"/>
                <w:sz w:val="18"/>
                <w:szCs w:val="18"/>
              </w:rPr>
              <w:t>4</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专业核心课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考试</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EF5417">
            <w:pPr>
              <w:jc w:val="center"/>
              <w:rPr>
                <w:rFonts w:ascii="宋体" w:hAnsi="宋体"/>
                <w:kern w:val="0"/>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F33886">
            <w:pPr>
              <w:widowControl/>
              <w:jc w:val="center"/>
              <w:rPr>
                <w:rFonts w:ascii="宋体" w:hAnsi="宋体"/>
                <w:sz w:val="18"/>
                <w:szCs w:val="18"/>
              </w:rPr>
            </w:pPr>
            <w:r>
              <w:rPr>
                <w:rFonts w:ascii="宋体" w:hAnsi="宋体"/>
                <w:kern w:val="0"/>
                <w:sz w:val="18"/>
                <w:szCs w:val="18"/>
              </w:rPr>
              <w:t>72</w:t>
            </w: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528"/>
          <w:jc w:val="center"/>
        </w:trPr>
        <w:tc>
          <w:tcPr>
            <w:tcW w:w="387" w:type="pct"/>
            <w:vMerge w:val="restart"/>
            <w:vAlign w:val="center"/>
          </w:tcPr>
          <w:p w:rsidR="00EF5417" w:rsidRDefault="00F33886">
            <w:pPr>
              <w:jc w:val="center"/>
              <w:rPr>
                <w:rFonts w:ascii="宋体" w:hAnsi="宋体"/>
                <w:kern w:val="0"/>
                <w:sz w:val="18"/>
                <w:szCs w:val="18"/>
              </w:rPr>
            </w:pPr>
            <w:r>
              <w:rPr>
                <w:rFonts w:ascii="宋体" w:hAnsi="宋体"/>
                <w:kern w:val="0"/>
                <w:sz w:val="18"/>
                <w:szCs w:val="18"/>
              </w:rPr>
              <w:t>专业课</w:t>
            </w: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汽车智能终端产品服务</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3</w:t>
            </w:r>
            <w:r>
              <w:rPr>
                <w:rFonts w:ascii="宋体" w:hAnsi="宋体" w:cs="宋体"/>
                <w:kern w:val="0"/>
                <w:sz w:val="18"/>
                <w:szCs w:val="18"/>
              </w:rPr>
              <w:t>6</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专业拓展课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EF5417">
            <w:pPr>
              <w:widowControl/>
              <w:jc w:val="center"/>
              <w:rPr>
                <w:rFonts w:ascii="宋体" w:hAnsi="宋体"/>
                <w:kern w:val="0"/>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sz w:val="18"/>
                <w:szCs w:val="18"/>
              </w:rPr>
            </w:pPr>
          </w:p>
        </w:tc>
        <w:tc>
          <w:tcPr>
            <w:tcW w:w="293"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w:t>
            </w:r>
            <w:r>
              <w:rPr>
                <w:rFonts w:ascii="宋体" w:hAnsi="宋体"/>
                <w:kern w:val="0"/>
                <w:sz w:val="18"/>
                <w:szCs w:val="18"/>
              </w:rPr>
              <w:t>6</w:t>
            </w: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421"/>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物联网</w:t>
            </w:r>
            <w:r>
              <w:rPr>
                <w:rFonts w:ascii="宋体" w:hAnsi="宋体" w:cs="宋体" w:hint="eastAsia"/>
                <w:kern w:val="0"/>
                <w:sz w:val="18"/>
                <w:szCs w:val="18"/>
              </w:rPr>
              <w:t>技术</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3</w:t>
            </w:r>
            <w:r>
              <w:rPr>
                <w:rFonts w:ascii="宋体" w:hAnsi="宋体" w:cs="宋体"/>
                <w:kern w:val="0"/>
                <w:sz w:val="18"/>
                <w:szCs w:val="18"/>
              </w:rPr>
              <w:t>6</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w:t>
            </w:r>
            <w:r>
              <w:rPr>
                <w:rFonts w:ascii="宋体" w:hAnsi="宋体" w:hint="eastAsia"/>
                <w:sz w:val="18"/>
                <w:szCs w:val="18"/>
              </w:rPr>
              <w:t>拓展</w:t>
            </w:r>
            <w:r>
              <w:rPr>
                <w:rFonts w:ascii="宋体" w:hAnsi="宋体"/>
                <w:sz w:val="18"/>
                <w:szCs w:val="18"/>
              </w:rPr>
              <w:t>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F33886">
            <w:pPr>
              <w:jc w:val="center"/>
              <w:rPr>
                <w:rFonts w:ascii="宋体" w:hAnsi="宋体"/>
                <w:sz w:val="18"/>
                <w:szCs w:val="18"/>
              </w:rPr>
            </w:pPr>
            <w:r>
              <w:rPr>
                <w:rFonts w:ascii="宋体" w:hAnsi="宋体" w:hint="eastAsia"/>
                <w:sz w:val="18"/>
                <w:szCs w:val="18"/>
              </w:rPr>
              <w:t>3</w:t>
            </w:r>
            <w:r>
              <w:rPr>
                <w:rFonts w:ascii="宋体" w:hAnsi="宋体"/>
                <w:sz w:val="18"/>
                <w:szCs w:val="18"/>
              </w:rPr>
              <w:t>6</w:t>
            </w: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454"/>
          <w:jc w:val="center"/>
        </w:trPr>
        <w:tc>
          <w:tcPr>
            <w:tcW w:w="387" w:type="pct"/>
            <w:vMerge/>
            <w:vAlign w:val="center"/>
          </w:tcPr>
          <w:p w:rsidR="00EF5417" w:rsidRDefault="00EF5417">
            <w:pPr>
              <w:widowControl/>
              <w:jc w:val="center"/>
              <w:rPr>
                <w:rFonts w:ascii="宋体" w:hAnsi="宋体"/>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云计算与大数据</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3</w:t>
            </w:r>
            <w:r>
              <w:rPr>
                <w:rFonts w:ascii="宋体" w:hAnsi="宋体" w:cs="宋体"/>
                <w:kern w:val="0"/>
                <w:sz w:val="18"/>
                <w:szCs w:val="18"/>
              </w:rPr>
              <w:t>6</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专业拓展课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EF5417">
            <w:pPr>
              <w:jc w:val="center"/>
              <w:rPr>
                <w:rFonts w:ascii="宋体" w:hAnsi="宋体"/>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F33886">
            <w:pPr>
              <w:jc w:val="center"/>
              <w:rPr>
                <w:rFonts w:ascii="宋体" w:hAnsi="宋体"/>
                <w:sz w:val="18"/>
                <w:szCs w:val="18"/>
              </w:rPr>
            </w:pPr>
            <w:r>
              <w:rPr>
                <w:rFonts w:ascii="宋体" w:hAnsi="宋体" w:hint="eastAsia"/>
                <w:sz w:val="18"/>
                <w:szCs w:val="18"/>
              </w:rPr>
              <w:t>3</w:t>
            </w:r>
            <w:r>
              <w:rPr>
                <w:rFonts w:ascii="宋体" w:hAnsi="宋体"/>
                <w:sz w:val="18"/>
                <w:szCs w:val="18"/>
              </w:rPr>
              <w:t>6</w:t>
            </w: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643"/>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无线通信技术</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3</w:t>
            </w:r>
            <w:r>
              <w:rPr>
                <w:rFonts w:ascii="宋体" w:hAnsi="宋体" w:cs="宋体"/>
                <w:kern w:val="0"/>
                <w:sz w:val="18"/>
                <w:szCs w:val="18"/>
              </w:rPr>
              <w:t>6</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w:t>
            </w:r>
            <w:r>
              <w:rPr>
                <w:rFonts w:ascii="宋体" w:hAnsi="宋体" w:hint="eastAsia"/>
                <w:sz w:val="18"/>
                <w:szCs w:val="18"/>
              </w:rPr>
              <w:t>拓展</w:t>
            </w:r>
            <w:r>
              <w:rPr>
                <w:rFonts w:ascii="宋体" w:hAnsi="宋体"/>
                <w:sz w:val="18"/>
                <w:szCs w:val="18"/>
              </w:rPr>
              <w:t>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jc w:val="center"/>
              <w:rPr>
                <w:rFonts w:ascii="宋体" w:hAnsi="宋体"/>
                <w:kern w:val="0"/>
                <w:sz w:val="18"/>
                <w:szCs w:val="18"/>
              </w:rPr>
            </w:pPr>
          </w:p>
        </w:tc>
        <w:tc>
          <w:tcPr>
            <w:tcW w:w="300" w:type="pct"/>
            <w:vAlign w:val="center"/>
          </w:tcPr>
          <w:p w:rsidR="00EF5417" w:rsidRDefault="00EF5417">
            <w:pPr>
              <w:widowControl/>
              <w:jc w:val="center"/>
              <w:rPr>
                <w:rFonts w:ascii="宋体" w:hAnsi="宋体"/>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sz w:val="18"/>
                <w:szCs w:val="18"/>
              </w:rPr>
            </w:pPr>
          </w:p>
        </w:tc>
        <w:tc>
          <w:tcPr>
            <w:tcW w:w="293"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w:t>
            </w:r>
            <w:r>
              <w:rPr>
                <w:rFonts w:ascii="宋体" w:hAnsi="宋体"/>
                <w:kern w:val="0"/>
                <w:sz w:val="18"/>
                <w:szCs w:val="18"/>
              </w:rPr>
              <w:t>6</w:t>
            </w: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501"/>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汽车电气实训</w:t>
            </w:r>
          </w:p>
        </w:tc>
        <w:tc>
          <w:tcPr>
            <w:tcW w:w="280"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36</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w:t>
            </w:r>
            <w:r>
              <w:rPr>
                <w:rFonts w:ascii="宋体" w:hAnsi="宋体" w:hint="eastAsia"/>
                <w:sz w:val="18"/>
                <w:szCs w:val="18"/>
              </w:rPr>
              <w:t>拓展</w:t>
            </w:r>
            <w:r>
              <w:rPr>
                <w:rFonts w:ascii="宋体" w:hAnsi="宋体"/>
                <w:sz w:val="18"/>
                <w:szCs w:val="18"/>
              </w:rPr>
              <w:t>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jc w:val="center"/>
              <w:rPr>
                <w:rFonts w:ascii="宋体" w:hAnsi="宋体"/>
                <w:kern w:val="0"/>
                <w:sz w:val="18"/>
                <w:szCs w:val="18"/>
              </w:rPr>
            </w:pPr>
          </w:p>
        </w:tc>
        <w:tc>
          <w:tcPr>
            <w:tcW w:w="300" w:type="pct"/>
            <w:vAlign w:val="center"/>
          </w:tcPr>
          <w:p w:rsidR="00EF5417" w:rsidRDefault="00EF5417">
            <w:pPr>
              <w:widowControl/>
              <w:jc w:val="center"/>
              <w:rPr>
                <w:rFonts w:ascii="宋体" w:hAnsi="宋体"/>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jc w:val="center"/>
              <w:rPr>
                <w:rFonts w:ascii="宋体" w:hAnsi="宋体"/>
                <w:kern w:val="0"/>
                <w:sz w:val="18"/>
                <w:szCs w:val="18"/>
              </w:rPr>
            </w:pPr>
          </w:p>
        </w:tc>
        <w:tc>
          <w:tcPr>
            <w:tcW w:w="293"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w:t>
            </w:r>
            <w:r>
              <w:rPr>
                <w:rFonts w:ascii="宋体" w:hAnsi="宋体"/>
                <w:kern w:val="0"/>
                <w:sz w:val="18"/>
                <w:szCs w:val="18"/>
              </w:rPr>
              <w:t>6</w:t>
            </w: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463"/>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新能源汽车使用</w:t>
            </w:r>
          </w:p>
        </w:tc>
        <w:tc>
          <w:tcPr>
            <w:tcW w:w="280"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3</w:t>
            </w:r>
            <w:r>
              <w:rPr>
                <w:rFonts w:ascii="宋体" w:hAnsi="宋体" w:cs="宋体"/>
                <w:kern w:val="0"/>
                <w:sz w:val="18"/>
                <w:szCs w:val="18"/>
              </w:rPr>
              <w:t>6</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专业</w:t>
            </w:r>
            <w:r>
              <w:rPr>
                <w:rFonts w:ascii="宋体" w:hAnsi="宋体" w:hint="eastAsia"/>
                <w:sz w:val="18"/>
                <w:szCs w:val="18"/>
              </w:rPr>
              <w:t>拓展</w:t>
            </w:r>
            <w:r>
              <w:rPr>
                <w:rFonts w:ascii="宋体" w:hAnsi="宋体"/>
                <w:sz w:val="18"/>
                <w:szCs w:val="18"/>
              </w:rPr>
              <w:t>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jc w:val="center"/>
              <w:rPr>
                <w:rFonts w:ascii="宋体" w:hAnsi="宋体"/>
                <w:kern w:val="0"/>
                <w:sz w:val="18"/>
                <w:szCs w:val="18"/>
              </w:rPr>
            </w:pPr>
          </w:p>
        </w:tc>
        <w:tc>
          <w:tcPr>
            <w:tcW w:w="300" w:type="pct"/>
            <w:vAlign w:val="center"/>
          </w:tcPr>
          <w:p w:rsidR="00EF5417" w:rsidRDefault="00EF5417">
            <w:pPr>
              <w:widowControl/>
              <w:jc w:val="center"/>
              <w:rPr>
                <w:rFonts w:ascii="宋体" w:hAnsi="宋体"/>
                <w:sz w:val="18"/>
                <w:szCs w:val="18"/>
              </w:rPr>
            </w:pP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jc w:val="center"/>
              <w:rPr>
                <w:rFonts w:ascii="宋体" w:hAnsi="宋体"/>
                <w:kern w:val="0"/>
                <w:sz w:val="18"/>
                <w:szCs w:val="18"/>
              </w:rPr>
            </w:pPr>
          </w:p>
        </w:tc>
        <w:tc>
          <w:tcPr>
            <w:tcW w:w="293"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w:t>
            </w:r>
            <w:r>
              <w:rPr>
                <w:rFonts w:ascii="宋体" w:hAnsi="宋体"/>
                <w:kern w:val="0"/>
                <w:sz w:val="18"/>
                <w:szCs w:val="18"/>
              </w:rPr>
              <w:t>6</w:t>
            </w: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501"/>
          <w:jc w:val="center"/>
        </w:trPr>
        <w:tc>
          <w:tcPr>
            <w:tcW w:w="387" w:type="pct"/>
            <w:vMerge w:val="restart"/>
            <w:vAlign w:val="center"/>
          </w:tcPr>
          <w:p w:rsidR="00EF5417" w:rsidRDefault="00F33886">
            <w:pPr>
              <w:jc w:val="center"/>
              <w:rPr>
                <w:rFonts w:ascii="宋体" w:hAnsi="宋体"/>
                <w:kern w:val="0"/>
                <w:sz w:val="18"/>
                <w:szCs w:val="18"/>
              </w:rPr>
            </w:pPr>
            <w:r>
              <w:rPr>
                <w:rFonts w:ascii="宋体" w:hAnsi="宋体"/>
                <w:kern w:val="0"/>
                <w:sz w:val="18"/>
                <w:szCs w:val="18"/>
              </w:rPr>
              <w:t>前瞻课</w:t>
            </w:r>
          </w:p>
        </w:tc>
        <w:tc>
          <w:tcPr>
            <w:tcW w:w="112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智能汽车传感器检测技术</w:t>
            </w:r>
          </w:p>
        </w:tc>
        <w:tc>
          <w:tcPr>
            <w:tcW w:w="280"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2</w:t>
            </w:r>
            <w:r>
              <w:rPr>
                <w:rFonts w:ascii="宋体" w:hAnsi="宋体" w:cs="宋体"/>
                <w:kern w:val="0"/>
                <w:sz w:val="18"/>
                <w:szCs w:val="18"/>
              </w:rPr>
              <w:t>4</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前瞻课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EF5417">
            <w:pPr>
              <w:jc w:val="center"/>
              <w:rPr>
                <w:rFonts w:ascii="宋体" w:hAnsi="宋体"/>
                <w:kern w:val="0"/>
                <w:sz w:val="18"/>
                <w:szCs w:val="18"/>
              </w:rPr>
            </w:pPr>
          </w:p>
        </w:tc>
        <w:tc>
          <w:tcPr>
            <w:tcW w:w="300" w:type="pct"/>
            <w:vAlign w:val="center"/>
          </w:tcPr>
          <w:p w:rsidR="00EF5417" w:rsidRDefault="00F33886">
            <w:pPr>
              <w:widowControl/>
              <w:jc w:val="center"/>
              <w:rPr>
                <w:rFonts w:ascii="宋体" w:hAnsi="宋体"/>
                <w:sz w:val="18"/>
                <w:szCs w:val="18"/>
              </w:rPr>
            </w:pPr>
            <w:r>
              <w:rPr>
                <w:rFonts w:ascii="宋体" w:hAnsi="宋体" w:hint="eastAsia"/>
                <w:kern w:val="0"/>
                <w:sz w:val="18"/>
                <w:szCs w:val="18"/>
              </w:rPr>
              <w:t>2</w:t>
            </w:r>
            <w:r>
              <w:rPr>
                <w:rFonts w:ascii="宋体" w:hAnsi="宋体"/>
                <w:kern w:val="0"/>
                <w:sz w:val="18"/>
                <w:szCs w:val="18"/>
              </w:rPr>
              <w:t>4</w:t>
            </w:r>
          </w:p>
        </w:tc>
        <w:tc>
          <w:tcPr>
            <w:tcW w:w="265"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jc w:val="center"/>
              <w:rPr>
                <w:rFonts w:ascii="宋体" w:hAnsi="宋体"/>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413"/>
          <w:jc w:val="center"/>
        </w:trPr>
        <w:tc>
          <w:tcPr>
            <w:tcW w:w="387" w:type="pct"/>
            <w:vMerge/>
            <w:vAlign w:val="center"/>
          </w:tcPr>
          <w:p w:rsidR="00EF5417" w:rsidRDefault="00EF5417">
            <w:pPr>
              <w:jc w:val="center"/>
              <w:rPr>
                <w:rFonts w:ascii="宋体" w:hAnsi="宋体"/>
                <w:kern w:val="0"/>
                <w:sz w:val="18"/>
                <w:szCs w:val="18"/>
              </w:rPr>
            </w:pPr>
          </w:p>
        </w:tc>
        <w:tc>
          <w:tcPr>
            <w:tcW w:w="112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汽车改装技术</w:t>
            </w:r>
          </w:p>
        </w:tc>
        <w:tc>
          <w:tcPr>
            <w:tcW w:w="280"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2</w:t>
            </w:r>
            <w:r>
              <w:rPr>
                <w:rFonts w:ascii="宋体" w:hAnsi="宋体" w:cs="宋体"/>
                <w:kern w:val="0"/>
                <w:sz w:val="18"/>
                <w:szCs w:val="18"/>
              </w:rPr>
              <w:t>4</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sz w:val="18"/>
                <w:szCs w:val="18"/>
              </w:rPr>
              <w:t>前瞻课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jc w:val="center"/>
              <w:rPr>
                <w:rFonts w:ascii="宋体" w:hAnsi="宋体"/>
                <w:kern w:val="0"/>
                <w:sz w:val="18"/>
                <w:szCs w:val="18"/>
              </w:rPr>
            </w:pPr>
            <w:r>
              <w:rPr>
                <w:rFonts w:ascii="宋体" w:hAnsi="宋体" w:hint="eastAsia"/>
                <w:kern w:val="0"/>
                <w:sz w:val="18"/>
                <w:szCs w:val="18"/>
              </w:rPr>
              <w:t>A</w:t>
            </w:r>
          </w:p>
        </w:tc>
        <w:tc>
          <w:tcPr>
            <w:tcW w:w="295" w:type="pct"/>
            <w:vAlign w:val="center"/>
          </w:tcPr>
          <w:p w:rsidR="00EF5417" w:rsidRDefault="00EF5417">
            <w:pPr>
              <w:jc w:val="center"/>
              <w:rPr>
                <w:rFonts w:ascii="宋体" w:hAnsi="宋体"/>
                <w:kern w:val="0"/>
                <w:sz w:val="18"/>
                <w:szCs w:val="18"/>
              </w:rPr>
            </w:pPr>
          </w:p>
        </w:tc>
        <w:tc>
          <w:tcPr>
            <w:tcW w:w="300" w:type="pct"/>
            <w:vAlign w:val="center"/>
          </w:tcPr>
          <w:p w:rsidR="00EF5417" w:rsidRDefault="00EF5417">
            <w:pPr>
              <w:widowControl/>
              <w:jc w:val="center"/>
              <w:rPr>
                <w:rFonts w:ascii="宋体" w:hAnsi="宋体"/>
                <w:sz w:val="18"/>
                <w:szCs w:val="18"/>
              </w:rPr>
            </w:pPr>
          </w:p>
        </w:tc>
        <w:tc>
          <w:tcPr>
            <w:tcW w:w="265" w:type="pct"/>
            <w:vAlign w:val="center"/>
          </w:tcPr>
          <w:p w:rsidR="00EF5417" w:rsidRDefault="00F33886">
            <w:pPr>
              <w:widowControl/>
              <w:jc w:val="center"/>
              <w:rPr>
                <w:rFonts w:ascii="宋体" w:hAnsi="宋体"/>
                <w:kern w:val="0"/>
                <w:sz w:val="18"/>
                <w:szCs w:val="18"/>
              </w:rPr>
            </w:pPr>
            <w:r>
              <w:rPr>
                <w:rFonts w:ascii="宋体" w:hAnsi="宋体" w:hint="eastAsia"/>
                <w:sz w:val="18"/>
                <w:szCs w:val="18"/>
              </w:rPr>
              <w:t>2</w:t>
            </w:r>
            <w:r>
              <w:rPr>
                <w:rFonts w:ascii="宋体" w:hAnsi="宋体"/>
                <w:sz w:val="18"/>
                <w:szCs w:val="18"/>
              </w:rPr>
              <w:t>4</w:t>
            </w:r>
          </w:p>
        </w:tc>
        <w:tc>
          <w:tcPr>
            <w:tcW w:w="282" w:type="pct"/>
            <w:vAlign w:val="center"/>
          </w:tcPr>
          <w:p w:rsidR="00EF5417" w:rsidRDefault="00EF5417">
            <w:pPr>
              <w:jc w:val="center"/>
              <w:rPr>
                <w:rFonts w:ascii="宋体" w:hAnsi="宋体"/>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815"/>
          <w:jc w:val="center"/>
        </w:trPr>
        <w:tc>
          <w:tcPr>
            <w:tcW w:w="387" w:type="pct"/>
            <w:vAlign w:val="center"/>
          </w:tcPr>
          <w:p w:rsidR="00EF5417" w:rsidRDefault="00F33886">
            <w:pPr>
              <w:shd w:val="clear" w:color="auto" w:fill="FFFFFF" w:themeFill="background1"/>
              <w:jc w:val="center"/>
              <w:rPr>
                <w:rFonts w:ascii="宋体" w:hAnsi="宋体"/>
                <w:bCs/>
                <w:kern w:val="0"/>
                <w:sz w:val="18"/>
                <w:szCs w:val="18"/>
              </w:rPr>
            </w:pPr>
            <w:r>
              <w:rPr>
                <w:rFonts w:ascii="宋体" w:hAnsi="宋体" w:hint="eastAsia"/>
                <w:kern w:val="0"/>
                <w:sz w:val="18"/>
                <w:szCs w:val="18"/>
              </w:rPr>
              <w:t>“X”证书认证课程</w:t>
            </w: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“X”证书认证</w:t>
            </w:r>
          </w:p>
        </w:tc>
        <w:tc>
          <w:tcPr>
            <w:tcW w:w="280"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2</w:t>
            </w:r>
            <w:r>
              <w:rPr>
                <w:rFonts w:ascii="宋体" w:hAnsi="宋体" w:cs="宋体"/>
                <w:kern w:val="0"/>
                <w:sz w:val="18"/>
                <w:szCs w:val="18"/>
              </w:rPr>
              <w:t>4</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Align w:val="center"/>
          </w:tcPr>
          <w:p w:rsidR="00EF5417" w:rsidRDefault="00F33886">
            <w:pPr>
              <w:jc w:val="center"/>
              <w:rPr>
                <w:rFonts w:ascii="宋体" w:hAnsi="宋体"/>
                <w:sz w:val="18"/>
                <w:szCs w:val="18"/>
              </w:rPr>
            </w:pPr>
            <w:r>
              <w:rPr>
                <w:rFonts w:ascii="宋体" w:hAnsi="宋体" w:hint="eastAsia"/>
                <w:sz w:val="18"/>
                <w:szCs w:val="18"/>
              </w:rPr>
              <w:t>专业拓展课</w:t>
            </w:r>
          </w:p>
        </w:tc>
        <w:tc>
          <w:tcPr>
            <w:tcW w:w="305" w:type="pct"/>
            <w:vAlign w:val="center"/>
          </w:tcPr>
          <w:p w:rsidR="00EF5417" w:rsidRDefault="00F33886" w:rsidP="00557954">
            <w:pPr>
              <w:jc w:val="center"/>
            </w:pPr>
            <w:r>
              <w:rPr>
                <w:rFonts w:ascii="宋体" w:hAnsi="宋体" w:hint="eastAsia"/>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widowControl/>
              <w:jc w:val="center"/>
              <w:rPr>
                <w:rFonts w:ascii="宋体" w:hAnsi="宋体"/>
                <w:kern w:val="0"/>
                <w:sz w:val="18"/>
                <w:szCs w:val="18"/>
              </w:rPr>
            </w:pPr>
            <w:r>
              <w:rPr>
                <w:rFonts w:ascii="宋体" w:hAnsi="宋体"/>
                <w:kern w:val="0"/>
                <w:sz w:val="18"/>
                <w:szCs w:val="18"/>
              </w:rPr>
              <w:t>A</w:t>
            </w:r>
          </w:p>
        </w:tc>
        <w:tc>
          <w:tcPr>
            <w:tcW w:w="295" w:type="pct"/>
            <w:vAlign w:val="center"/>
          </w:tcPr>
          <w:p w:rsidR="00EF5417" w:rsidRDefault="00EF5417">
            <w:pPr>
              <w:widowControl/>
              <w:jc w:val="center"/>
              <w:rPr>
                <w:rFonts w:ascii="宋体" w:hAnsi="宋体"/>
                <w:kern w:val="0"/>
                <w:sz w:val="18"/>
                <w:szCs w:val="18"/>
              </w:rPr>
            </w:pPr>
          </w:p>
        </w:tc>
        <w:tc>
          <w:tcPr>
            <w:tcW w:w="300" w:type="pct"/>
            <w:vAlign w:val="center"/>
          </w:tcPr>
          <w:p w:rsidR="00EF5417" w:rsidRDefault="00EF5417">
            <w:pPr>
              <w:widowControl/>
              <w:jc w:val="center"/>
              <w:rPr>
                <w:rFonts w:ascii="宋体" w:hAnsi="宋体"/>
                <w:kern w:val="0"/>
                <w:sz w:val="18"/>
                <w:szCs w:val="18"/>
              </w:rPr>
            </w:pPr>
          </w:p>
        </w:tc>
        <w:tc>
          <w:tcPr>
            <w:tcW w:w="26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w:t>
            </w:r>
            <w:r>
              <w:rPr>
                <w:rFonts w:ascii="宋体" w:hAnsi="宋体"/>
                <w:kern w:val="0"/>
                <w:sz w:val="18"/>
                <w:szCs w:val="18"/>
              </w:rPr>
              <w:t>4</w:t>
            </w: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511"/>
          <w:jc w:val="center"/>
        </w:trPr>
        <w:tc>
          <w:tcPr>
            <w:tcW w:w="387" w:type="pct"/>
            <w:vMerge w:val="restart"/>
            <w:vAlign w:val="center"/>
          </w:tcPr>
          <w:p w:rsidR="00EF5417" w:rsidRDefault="00F33886">
            <w:pPr>
              <w:jc w:val="center"/>
              <w:rPr>
                <w:rFonts w:ascii="宋体" w:hAnsi="宋体"/>
                <w:kern w:val="0"/>
                <w:sz w:val="18"/>
                <w:szCs w:val="18"/>
              </w:rPr>
            </w:pPr>
            <w:r>
              <w:rPr>
                <w:rFonts w:ascii="宋体" w:hAnsi="宋体"/>
                <w:kern w:val="0"/>
                <w:sz w:val="18"/>
                <w:szCs w:val="18"/>
              </w:rPr>
              <w:t>专业选修课</w:t>
            </w:r>
          </w:p>
        </w:tc>
        <w:tc>
          <w:tcPr>
            <w:tcW w:w="112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Java语言程序设计</w:t>
            </w:r>
          </w:p>
        </w:tc>
        <w:tc>
          <w:tcPr>
            <w:tcW w:w="280" w:type="pct"/>
            <w:vMerge w:val="restart"/>
            <w:vAlign w:val="center"/>
          </w:tcPr>
          <w:p w:rsidR="00EF5417" w:rsidRDefault="00EF5417">
            <w:pPr>
              <w:jc w:val="center"/>
              <w:rPr>
                <w:rFonts w:ascii="宋体" w:hAnsi="宋体" w:cs="宋体"/>
                <w:kern w:val="0"/>
                <w:sz w:val="18"/>
                <w:szCs w:val="18"/>
              </w:rPr>
            </w:pPr>
          </w:p>
        </w:tc>
        <w:tc>
          <w:tcPr>
            <w:tcW w:w="157" w:type="pct"/>
            <w:vMerge w:val="restar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Merge w:val="restart"/>
            <w:vAlign w:val="center"/>
          </w:tcPr>
          <w:p w:rsidR="00EF5417" w:rsidRDefault="00F33886">
            <w:pPr>
              <w:jc w:val="center"/>
              <w:rPr>
                <w:rFonts w:ascii="宋体" w:hAnsi="宋体"/>
                <w:sz w:val="18"/>
                <w:szCs w:val="18"/>
              </w:rPr>
            </w:pPr>
            <w:r>
              <w:rPr>
                <w:rFonts w:ascii="宋体" w:hAnsi="宋体" w:hint="eastAsia"/>
                <w:sz w:val="18"/>
                <w:szCs w:val="18"/>
              </w:rPr>
              <w:t>专业课</w:t>
            </w:r>
          </w:p>
        </w:tc>
        <w:tc>
          <w:tcPr>
            <w:tcW w:w="305" w:type="pct"/>
            <w:vMerge w:val="restart"/>
            <w:vAlign w:val="center"/>
          </w:tcPr>
          <w:p w:rsidR="00EF5417" w:rsidRDefault="00F33886" w:rsidP="00557954">
            <w:pPr>
              <w:jc w:val="center"/>
            </w:pPr>
            <w:r>
              <w:rPr>
                <w:rFonts w:ascii="宋体" w:hAnsi="宋体" w:hint="eastAsia"/>
                <w:sz w:val="18"/>
                <w:szCs w:val="18"/>
              </w:rPr>
              <w:t>选修</w:t>
            </w:r>
          </w:p>
        </w:tc>
        <w:tc>
          <w:tcPr>
            <w:tcW w:w="276" w:type="pct"/>
            <w:vMerge w:val="restar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Merge w:val="restart"/>
            <w:vAlign w:val="center"/>
          </w:tcPr>
          <w:p w:rsidR="00EF5417" w:rsidRDefault="00F33886">
            <w:pPr>
              <w:jc w:val="center"/>
              <w:rPr>
                <w:rFonts w:ascii="宋体" w:hAnsi="宋体"/>
                <w:kern w:val="0"/>
                <w:sz w:val="18"/>
                <w:szCs w:val="18"/>
              </w:rPr>
            </w:pPr>
            <w:r>
              <w:rPr>
                <w:rFonts w:ascii="宋体" w:hAnsi="宋体" w:hint="eastAsia"/>
                <w:kern w:val="0"/>
                <w:sz w:val="18"/>
                <w:szCs w:val="18"/>
              </w:rPr>
              <w:t>A</w:t>
            </w:r>
          </w:p>
        </w:tc>
        <w:tc>
          <w:tcPr>
            <w:tcW w:w="295" w:type="pct"/>
            <w:vMerge w:val="restart"/>
            <w:vAlign w:val="center"/>
          </w:tcPr>
          <w:p w:rsidR="00EF5417" w:rsidRDefault="00EF5417">
            <w:pPr>
              <w:widowControl/>
              <w:jc w:val="center"/>
              <w:rPr>
                <w:rFonts w:ascii="宋体" w:hAnsi="宋体"/>
                <w:kern w:val="0"/>
                <w:sz w:val="18"/>
                <w:szCs w:val="18"/>
              </w:rPr>
            </w:pPr>
          </w:p>
        </w:tc>
        <w:tc>
          <w:tcPr>
            <w:tcW w:w="300" w:type="pct"/>
            <w:vMerge w:val="restar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w:t>
            </w:r>
            <w:r>
              <w:rPr>
                <w:rFonts w:ascii="宋体" w:hAnsi="宋体"/>
                <w:kern w:val="0"/>
                <w:sz w:val="18"/>
                <w:szCs w:val="18"/>
              </w:rPr>
              <w:t>4</w:t>
            </w:r>
          </w:p>
        </w:tc>
        <w:tc>
          <w:tcPr>
            <w:tcW w:w="265" w:type="pct"/>
            <w:vMerge w:val="restart"/>
            <w:vAlign w:val="center"/>
          </w:tcPr>
          <w:p w:rsidR="00EF5417" w:rsidRDefault="00EF5417">
            <w:pPr>
              <w:jc w:val="center"/>
              <w:rPr>
                <w:rFonts w:ascii="宋体" w:hAnsi="宋体"/>
                <w:kern w:val="0"/>
                <w:sz w:val="18"/>
                <w:szCs w:val="18"/>
              </w:rPr>
            </w:pPr>
          </w:p>
        </w:tc>
        <w:tc>
          <w:tcPr>
            <w:tcW w:w="282" w:type="pct"/>
            <w:vMerge w:val="restart"/>
            <w:vAlign w:val="center"/>
          </w:tcPr>
          <w:p w:rsidR="00EF5417" w:rsidRDefault="00EF5417">
            <w:pPr>
              <w:widowControl/>
              <w:jc w:val="center"/>
              <w:rPr>
                <w:rFonts w:ascii="宋体" w:hAnsi="宋体"/>
                <w:kern w:val="0"/>
                <w:sz w:val="18"/>
                <w:szCs w:val="18"/>
              </w:rPr>
            </w:pPr>
          </w:p>
        </w:tc>
        <w:tc>
          <w:tcPr>
            <w:tcW w:w="293" w:type="pct"/>
            <w:vMerge w:val="restart"/>
            <w:vAlign w:val="center"/>
          </w:tcPr>
          <w:p w:rsidR="00EF5417" w:rsidRDefault="00EF5417">
            <w:pPr>
              <w:widowControl/>
              <w:jc w:val="center"/>
              <w:rPr>
                <w:rFonts w:ascii="宋体" w:hAnsi="宋体"/>
                <w:kern w:val="0"/>
                <w:sz w:val="18"/>
                <w:szCs w:val="18"/>
              </w:rPr>
            </w:pPr>
          </w:p>
        </w:tc>
        <w:tc>
          <w:tcPr>
            <w:tcW w:w="298" w:type="pct"/>
            <w:vMerge w:val="restart"/>
            <w:vAlign w:val="center"/>
          </w:tcPr>
          <w:p w:rsidR="00EF5417" w:rsidRDefault="00EF5417">
            <w:pPr>
              <w:widowControl/>
              <w:jc w:val="center"/>
              <w:rPr>
                <w:rFonts w:ascii="宋体" w:hAnsi="宋体"/>
                <w:kern w:val="0"/>
                <w:sz w:val="18"/>
                <w:szCs w:val="18"/>
              </w:rPr>
            </w:pPr>
          </w:p>
        </w:tc>
      </w:tr>
      <w:tr w:rsidR="00EF5417" w:rsidTr="00557954">
        <w:trPr>
          <w:trHeight w:hRule="exact" w:val="445"/>
          <w:jc w:val="center"/>
        </w:trPr>
        <w:tc>
          <w:tcPr>
            <w:tcW w:w="387" w:type="pct"/>
            <w:vMerge/>
            <w:vAlign w:val="center"/>
          </w:tcPr>
          <w:p w:rsidR="00EF5417" w:rsidRDefault="00EF5417">
            <w:pPr>
              <w:jc w:val="center"/>
              <w:rPr>
                <w:rFonts w:ascii="宋体" w:hAnsi="宋体"/>
                <w:kern w:val="0"/>
                <w:sz w:val="18"/>
                <w:szCs w:val="18"/>
              </w:rPr>
            </w:pPr>
          </w:p>
        </w:tc>
        <w:tc>
          <w:tcPr>
            <w:tcW w:w="112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新能源汽车使用</w:t>
            </w:r>
          </w:p>
        </w:tc>
        <w:tc>
          <w:tcPr>
            <w:tcW w:w="280" w:type="pct"/>
            <w:vMerge/>
            <w:vAlign w:val="center"/>
          </w:tcPr>
          <w:p w:rsidR="00EF5417" w:rsidRDefault="00EF5417">
            <w:pPr>
              <w:jc w:val="center"/>
              <w:rPr>
                <w:rFonts w:ascii="宋体" w:hAnsi="宋体" w:cs="宋体"/>
                <w:kern w:val="0"/>
                <w:sz w:val="18"/>
                <w:szCs w:val="18"/>
              </w:rPr>
            </w:pPr>
          </w:p>
        </w:tc>
        <w:tc>
          <w:tcPr>
            <w:tcW w:w="157" w:type="pct"/>
            <w:vMerge/>
            <w:vAlign w:val="center"/>
          </w:tcPr>
          <w:p w:rsidR="00EF5417" w:rsidRDefault="00EF5417">
            <w:pPr>
              <w:jc w:val="center"/>
              <w:rPr>
                <w:rFonts w:ascii="宋体" w:hAnsi="宋体"/>
                <w:sz w:val="18"/>
                <w:szCs w:val="18"/>
              </w:rPr>
            </w:pPr>
          </w:p>
        </w:tc>
        <w:tc>
          <w:tcPr>
            <w:tcW w:w="456" w:type="pct"/>
            <w:vMerge/>
            <w:vAlign w:val="center"/>
          </w:tcPr>
          <w:p w:rsidR="00EF5417" w:rsidRDefault="00EF5417">
            <w:pPr>
              <w:jc w:val="center"/>
              <w:rPr>
                <w:rFonts w:ascii="宋体" w:hAnsi="宋体"/>
                <w:sz w:val="18"/>
                <w:szCs w:val="18"/>
              </w:rPr>
            </w:pPr>
          </w:p>
        </w:tc>
        <w:tc>
          <w:tcPr>
            <w:tcW w:w="305" w:type="pct"/>
            <w:vMerge/>
            <w:vAlign w:val="center"/>
          </w:tcPr>
          <w:p w:rsidR="00EF5417" w:rsidRDefault="00EF5417" w:rsidP="00557954">
            <w:pPr>
              <w:jc w:val="center"/>
              <w:rPr>
                <w:rFonts w:ascii="宋体" w:hAnsi="宋体"/>
                <w:sz w:val="18"/>
                <w:szCs w:val="18"/>
              </w:rPr>
            </w:pPr>
          </w:p>
        </w:tc>
        <w:tc>
          <w:tcPr>
            <w:tcW w:w="276" w:type="pct"/>
            <w:vMerge/>
            <w:vAlign w:val="center"/>
          </w:tcPr>
          <w:p w:rsidR="00EF5417" w:rsidRDefault="00EF5417">
            <w:pPr>
              <w:jc w:val="center"/>
              <w:rPr>
                <w:rFonts w:ascii="宋体" w:hAnsi="宋体"/>
                <w:sz w:val="18"/>
                <w:szCs w:val="18"/>
              </w:rPr>
            </w:pPr>
          </w:p>
        </w:tc>
        <w:tc>
          <w:tcPr>
            <w:tcW w:w="282" w:type="pct"/>
            <w:vMerge/>
            <w:vAlign w:val="center"/>
          </w:tcPr>
          <w:p w:rsidR="00EF5417" w:rsidRDefault="00EF5417">
            <w:pPr>
              <w:jc w:val="center"/>
              <w:rPr>
                <w:rFonts w:ascii="宋体" w:hAnsi="宋体"/>
                <w:kern w:val="0"/>
                <w:sz w:val="18"/>
                <w:szCs w:val="18"/>
              </w:rPr>
            </w:pPr>
          </w:p>
        </w:tc>
        <w:tc>
          <w:tcPr>
            <w:tcW w:w="295" w:type="pct"/>
            <w:vMerge/>
            <w:vAlign w:val="center"/>
          </w:tcPr>
          <w:p w:rsidR="00EF5417" w:rsidRDefault="00EF5417">
            <w:pPr>
              <w:widowControl/>
              <w:jc w:val="center"/>
              <w:rPr>
                <w:rFonts w:ascii="宋体" w:hAnsi="宋体"/>
                <w:kern w:val="0"/>
                <w:sz w:val="18"/>
                <w:szCs w:val="18"/>
              </w:rPr>
            </w:pPr>
          </w:p>
        </w:tc>
        <w:tc>
          <w:tcPr>
            <w:tcW w:w="300" w:type="pct"/>
            <w:vMerge/>
            <w:vAlign w:val="center"/>
          </w:tcPr>
          <w:p w:rsidR="00EF5417" w:rsidRDefault="00EF5417">
            <w:pPr>
              <w:widowControl/>
              <w:jc w:val="center"/>
              <w:rPr>
                <w:rFonts w:ascii="宋体" w:hAnsi="宋体"/>
                <w:kern w:val="0"/>
                <w:sz w:val="18"/>
                <w:szCs w:val="18"/>
              </w:rPr>
            </w:pPr>
          </w:p>
        </w:tc>
        <w:tc>
          <w:tcPr>
            <w:tcW w:w="265" w:type="pct"/>
            <w:vMerge/>
            <w:vAlign w:val="center"/>
          </w:tcPr>
          <w:p w:rsidR="00EF5417" w:rsidRDefault="00EF5417">
            <w:pPr>
              <w:jc w:val="center"/>
              <w:rPr>
                <w:rFonts w:ascii="宋体" w:hAnsi="宋体"/>
                <w:kern w:val="0"/>
                <w:sz w:val="18"/>
                <w:szCs w:val="18"/>
              </w:rPr>
            </w:pPr>
          </w:p>
        </w:tc>
        <w:tc>
          <w:tcPr>
            <w:tcW w:w="282" w:type="pct"/>
            <w:vMerge/>
            <w:vAlign w:val="center"/>
          </w:tcPr>
          <w:p w:rsidR="00EF5417" w:rsidRDefault="00EF5417">
            <w:pPr>
              <w:widowControl/>
              <w:jc w:val="center"/>
              <w:rPr>
                <w:rFonts w:ascii="宋体" w:hAnsi="宋体"/>
                <w:kern w:val="0"/>
                <w:sz w:val="18"/>
                <w:szCs w:val="18"/>
              </w:rPr>
            </w:pPr>
          </w:p>
        </w:tc>
        <w:tc>
          <w:tcPr>
            <w:tcW w:w="293" w:type="pct"/>
            <w:vMerge/>
            <w:vAlign w:val="center"/>
          </w:tcPr>
          <w:p w:rsidR="00EF5417" w:rsidRDefault="00EF5417">
            <w:pPr>
              <w:widowControl/>
              <w:jc w:val="center"/>
              <w:rPr>
                <w:rFonts w:ascii="宋体" w:hAnsi="宋体"/>
                <w:kern w:val="0"/>
                <w:sz w:val="18"/>
                <w:szCs w:val="18"/>
              </w:rPr>
            </w:pPr>
          </w:p>
        </w:tc>
        <w:tc>
          <w:tcPr>
            <w:tcW w:w="298" w:type="pct"/>
            <w:vMerge/>
            <w:vAlign w:val="center"/>
          </w:tcPr>
          <w:p w:rsidR="00EF5417" w:rsidRDefault="00EF5417">
            <w:pPr>
              <w:widowControl/>
              <w:jc w:val="center"/>
              <w:rPr>
                <w:rFonts w:ascii="宋体" w:hAnsi="宋体"/>
                <w:kern w:val="0"/>
                <w:sz w:val="18"/>
                <w:szCs w:val="18"/>
              </w:rPr>
            </w:pPr>
          </w:p>
        </w:tc>
      </w:tr>
      <w:tr w:rsidR="00EF5417" w:rsidTr="00557954">
        <w:trPr>
          <w:trHeight w:hRule="exact" w:val="551"/>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sz w:val="18"/>
                <w:szCs w:val="18"/>
              </w:rPr>
            </w:pPr>
            <w:r>
              <w:rPr>
                <w:rFonts w:ascii="宋体" w:hAnsi="宋体" w:hint="eastAsia"/>
                <w:sz w:val="18"/>
                <w:szCs w:val="18"/>
              </w:rPr>
              <w:t>C#语言程序设计</w:t>
            </w:r>
          </w:p>
        </w:tc>
        <w:tc>
          <w:tcPr>
            <w:tcW w:w="280"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24</w:t>
            </w:r>
          </w:p>
        </w:tc>
        <w:tc>
          <w:tcPr>
            <w:tcW w:w="157" w:type="pct"/>
            <w:vMerge w:val="restar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Merge w:val="restart"/>
            <w:vAlign w:val="center"/>
          </w:tcPr>
          <w:p w:rsidR="00EF5417" w:rsidRDefault="00F33886">
            <w:pPr>
              <w:jc w:val="center"/>
              <w:rPr>
                <w:rFonts w:ascii="宋体" w:hAnsi="宋体"/>
                <w:sz w:val="18"/>
                <w:szCs w:val="18"/>
              </w:rPr>
            </w:pPr>
            <w:r>
              <w:rPr>
                <w:rFonts w:ascii="宋体" w:hAnsi="宋体" w:hint="eastAsia"/>
                <w:sz w:val="18"/>
                <w:szCs w:val="18"/>
              </w:rPr>
              <w:t>专业课</w:t>
            </w:r>
          </w:p>
        </w:tc>
        <w:tc>
          <w:tcPr>
            <w:tcW w:w="305" w:type="pct"/>
            <w:vMerge w:val="restart"/>
            <w:vAlign w:val="center"/>
          </w:tcPr>
          <w:p w:rsidR="00EF5417" w:rsidRDefault="00F33886" w:rsidP="00557954">
            <w:pPr>
              <w:jc w:val="center"/>
            </w:pPr>
            <w:r>
              <w:rPr>
                <w:rFonts w:ascii="宋体" w:hAnsi="宋体" w:hint="eastAsia"/>
                <w:sz w:val="18"/>
                <w:szCs w:val="18"/>
              </w:rPr>
              <w:t>选修</w:t>
            </w:r>
          </w:p>
        </w:tc>
        <w:tc>
          <w:tcPr>
            <w:tcW w:w="276" w:type="pct"/>
            <w:vMerge w:val="restar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Merge w:val="restart"/>
            <w:vAlign w:val="center"/>
          </w:tcPr>
          <w:p w:rsidR="00EF5417" w:rsidRDefault="00F33886">
            <w:pPr>
              <w:jc w:val="center"/>
              <w:rPr>
                <w:rFonts w:ascii="宋体" w:hAnsi="宋体"/>
                <w:kern w:val="0"/>
                <w:sz w:val="18"/>
                <w:szCs w:val="18"/>
              </w:rPr>
            </w:pPr>
            <w:r>
              <w:rPr>
                <w:rFonts w:ascii="宋体" w:hAnsi="宋体" w:hint="eastAsia"/>
                <w:kern w:val="0"/>
                <w:sz w:val="18"/>
                <w:szCs w:val="18"/>
              </w:rPr>
              <w:t>A</w:t>
            </w:r>
          </w:p>
        </w:tc>
        <w:tc>
          <w:tcPr>
            <w:tcW w:w="295" w:type="pct"/>
            <w:vMerge w:val="restart"/>
            <w:vAlign w:val="center"/>
          </w:tcPr>
          <w:p w:rsidR="00EF5417" w:rsidRDefault="00EF5417">
            <w:pPr>
              <w:widowControl/>
              <w:jc w:val="center"/>
              <w:rPr>
                <w:rFonts w:ascii="宋体" w:hAnsi="宋体"/>
                <w:kern w:val="0"/>
                <w:sz w:val="18"/>
                <w:szCs w:val="18"/>
              </w:rPr>
            </w:pPr>
          </w:p>
        </w:tc>
        <w:tc>
          <w:tcPr>
            <w:tcW w:w="300" w:type="pct"/>
            <w:vMerge w:val="restart"/>
            <w:vAlign w:val="center"/>
          </w:tcPr>
          <w:p w:rsidR="00EF5417" w:rsidRDefault="00EF5417">
            <w:pPr>
              <w:jc w:val="center"/>
              <w:rPr>
                <w:rFonts w:ascii="宋体" w:hAnsi="宋体"/>
                <w:sz w:val="18"/>
                <w:szCs w:val="18"/>
              </w:rPr>
            </w:pPr>
          </w:p>
        </w:tc>
        <w:tc>
          <w:tcPr>
            <w:tcW w:w="265" w:type="pct"/>
            <w:vMerge w:val="restart"/>
            <w:vAlign w:val="center"/>
          </w:tcPr>
          <w:p w:rsidR="00EF5417" w:rsidRDefault="00F33886">
            <w:pPr>
              <w:jc w:val="center"/>
              <w:rPr>
                <w:rFonts w:ascii="宋体" w:hAnsi="宋体"/>
                <w:kern w:val="0"/>
                <w:sz w:val="18"/>
                <w:szCs w:val="18"/>
              </w:rPr>
            </w:pPr>
            <w:r>
              <w:rPr>
                <w:rFonts w:ascii="宋体" w:hAnsi="宋体" w:hint="eastAsia"/>
                <w:kern w:val="0"/>
                <w:sz w:val="18"/>
                <w:szCs w:val="18"/>
              </w:rPr>
              <w:t>2</w:t>
            </w:r>
            <w:r>
              <w:rPr>
                <w:rFonts w:ascii="宋体" w:hAnsi="宋体"/>
                <w:kern w:val="0"/>
                <w:sz w:val="18"/>
                <w:szCs w:val="18"/>
              </w:rPr>
              <w:t>4</w:t>
            </w:r>
          </w:p>
        </w:tc>
        <w:tc>
          <w:tcPr>
            <w:tcW w:w="282" w:type="pct"/>
            <w:vMerge w:val="restart"/>
            <w:vAlign w:val="center"/>
          </w:tcPr>
          <w:p w:rsidR="00EF5417" w:rsidRDefault="00EF5417">
            <w:pPr>
              <w:jc w:val="center"/>
              <w:rPr>
                <w:rFonts w:ascii="宋体" w:hAnsi="宋体"/>
                <w:sz w:val="18"/>
                <w:szCs w:val="18"/>
              </w:rPr>
            </w:pPr>
          </w:p>
        </w:tc>
        <w:tc>
          <w:tcPr>
            <w:tcW w:w="293" w:type="pct"/>
            <w:vMerge w:val="restart"/>
            <w:vAlign w:val="center"/>
          </w:tcPr>
          <w:p w:rsidR="00EF5417" w:rsidRDefault="00EF5417">
            <w:pPr>
              <w:widowControl/>
              <w:jc w:val="center"/>
              <w:rPr>
                <w:rFonts w:ascii="宋体" w:hAnsi="宋体"/>
                <w:kern w:val="0"/>
                <w:sz w:val="18"/>
                <w:szCs w:val="18"/>
              </w:rPr>
            </w:pPr>
          </w:p>
        </w:tc>
        <w:tc>
          <w:tcPr>
            <w:tcW w:w="298" w:type="pct"/>
            <w:vMerge w:val="restart"/>
            <w:vAlign w:val="center"/>
          </w:tcPr>
          <w:p w:rsidR="00EF5417" w:rsidRDefault="00EF5417">
            <w:pPr>
              <w:widowControl/>
              <w:jc w:val="center"/>
              <w:rPr>
                <w:rFonts w:ascii="宋体" w:hAnsi="宋体"/>
                <w:kern w:val="0"/>
                <w:sz w:val="18"/>
                <w:szCs w:val="18"/>
              </w:rPr>
            </w:pPr>
          </w:p>
        </w:tc>
      </w:tr>
      <w:tr w:rsidR="00EF5417" w:rsidTr="00557954">
        <w:trPr>
          <w:trHeight w:hRule="exact" w:val="456"/>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sz w:val="18"/>
                <w:szCs w:val="18"/>
              </w:rPr>
            </w:pPr>
            <w:r>
              <w:rPr>
                <w:rFonts w:ascii="宋体" w:hAnsi="宋体" w:cs="宋体" w:hint="eastAsia"/>
                <w:kern w:val="0"/>
                <w:sz w:val="18"/>
                <w:szCs w:val="18"/>
              </w:rPr>
              <w:t>智能网联汽车装调与测试</w:t>
            </w:r>
          </w:p>
        </w:tc>
        <w:tc>
          <w:tcPr>
            <w:tcW w:w="280"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24</w:t>
            </w:r>
          </w:p>
        </w:tc>
        <w:tc>
          <w:tcPr>
            <w:tcW w:w="157" w:type="pct"/>
            <w:vMerge/>
            <w:vAlign w:val="center"/>
          </w:tcPr>
          <w:p w:rsidR="00EF5417" w:rsidRDefault="00EF5417">
            <w:pPr>
              <w:jc w:val="center"/>
              <w:rPr>
                <w:rFonts w:ascii="宋体" w:hAnsi="宋体"/>
                <w:sz w:val="18"/>
                <w:szCs w:val="18"/>
              </w:rPr>
            </w:pPr>
          </w:p>
        </w:tc>
        <w:tc>
          <w:tcPr>
            <w:tcW w:w="456" w:type="pct"/>
            <w:vMerge/>
            <w:vAlign w:val="center"/>
          </w:tcPr>
          <w:p w:rsidR="00EF5417" w:rsidRDefault="00EF5417">
            <w:pPr>
              <w:jc w:val="center"/>
              <w:rPr>
                <w:rFonts w:ascii="宋体" w:hAnsi="宋体"/>
                <w:sz w:val="18"/>
                <w:szCs w:val="18"/>
              </w:rPr>
            </w:pPr>
          </w:p>
        </w:tc>
        <w:tc>
          <w:tcPr>
            <w:tcW w:w="305" w:type="pct"/>
            <w:vMerge/>
            <w:vAlign w:val="center"/>
          </w:tcPr>
          <w:p w:rsidR="00EF5417" w:rsidRDefault="00EF5417" w:rsidP="00557954">
            <w:pPr>
              <w:jc w:val="center"/>
              <w:rPr>
                <w:rFonts w:ascii="宋体" w:hAnsi="宋体"/>
                <w:sz w:val="18"/>
                <w:szCs w:val="18"/>
              </w:rPr>
            </w:pPr>
          </w:p>
        </w:tc>
        <w:tc>
          <w:tcPr>
            <w:tcW w:w="276" w:type="pct"/>
            <w:vMerge/>
            <w:vAlign w:val="center"/>
          </w:tcPr>
          <w:p w:rsidR="00EF5417" w:rsidRDefault="00EF5417">
            <w:pPr>
              <w:jc w:val="center"/>
              <w:rPr>
                <w:rFonts w:ascii="宋体" w:hAnsi="宋体"/>
                <w:sz w:val="18"/>
                <w:szCs w:val="18"/>
              </w:rPr>
            </w:pPr>
          </w:p>
        </w:tc>
        <w:tc>
          <w:tcPr>
            <w:tcW w:w="282" w:type="pct"/>
            <w:vMerge/>
            <w:vAlign w:val="center"/>
          </w:tcPr>
          <w:p w:rsidR="00EF5417" w:rsidRDefault="00EF5417">
            <w:pPr>
              <w:jc w:val="center"/>
              <w:rPr>
                <w:rFonts w:ascii="宋体" w:hAnsi="宋体"/>
                <w:kern w:val="0"/>
                <w:sz w:val="18"/>
                <w:szCs w:val="18"/>
              </w:rPr>
            </w:pPr>
          </w:p>
        </w:tc>
        <w:tc>
          <w:tcPr>
            <w:tcW w:w="295" w:type="pct"/>
            <w:vMerge/>
            <w:vAlign w:val="center"/>
          </w:tcPr>
          <w:p w:rsidR="00EF5417" w:rsidRDefault="00EF5417">
            <w:pPr>
              <w:widowControl/>
              <w:jc w:val="center"/>
              <w:rPr>
                <w:rFonts w:ascii="宋体" w:hAnsi="宋体"/>
                <w:kern w:val="0"/>
                <w:sz w:val="18"/>
                <w:szCs w:val="18"/>
              </w:rPr>
            </w:pPr>
          </w:p>
        </w:tc>
        <w:tc>
          <w:tcPr>
            <w:tcW w:w="300" w:type="pct"/>
            <w:vMerge/>
            <w:vAlign w:val="center"/>
          </w:tcPr>
          <w:p w:rsidR="00EF5417" w:rsidRDefault="00EF5417">
            <w:pPr>
              <w:jc w:val="center"/>
              <w:rPr>
                <w:rFonts w:ascii="宋体" w:hAnsi="宋体"/>
                <w:sz w:val="18"/>
                <w:szCs w:val="18"/>
              </w:rPr>
            </w:pPr>
          </w:p>
        </w:tc>
        <w:tc>
          <w:tcPr>
            <w:tcW w:w="265" w:type="pct"/>
            <w:vMerge/>
            <w:vAlign w:val="center"/>
          </w:tcPr>
          <w:p w:rsidR="00EF5417" w:rsidRDefault="00EF5417">
            <w:pPr>
              <w:jc w:val="center"/>
              <w:rPr>
                <w:rFonts w:ascii="宋体" w:hAnsi="宋体"/>
                <w:kern w:val="0"/>
                <w:sz w:val="18"/>
                <w:szCs w:val="18"/>
              </w:rPr>
            </w:pPr>
          </w:p>
        </w:tc>
        <w:tc>
          <w:tcPr>
            <w:tcW w:w="282" w:type="pct"/>
            <w:vMerge/>
            <w:vAlign w:val="center"/>
          </w:tcPr>
          <w:p w:rsidR="00EF5417" w:rsidRDefault="00EF5417">
            <w:pPr>
              <w:jc w:val="center"/>
              <w:rPr>
                <w:rFonts w:ascii="宋体" w:hAnsi="宋体"/>
                <w:sz w:val="18"/>
                <w:szCs w:val="18"/>
              </w:rPr>
            </w:pPr>
          </w:p>
        </w:tc>
        <w:tc>
          <w:tcPr>
            <w:tcW w:w="293" w:type="pct"/>
            <w:vMerge/>
            <w:vAlign w:val="center"/>
          </w:tcPr>
          <w:p w:rsidR="00EF5417" w:rsidRDefault="00EF5417">
            <w:pPr>
              <w:widowControl/>
              <w:jc w:val="center"/>
              <w:rPr>
                <w:rFonts w:ascii="宋体" w:hAnsi="宋体"/>
                <w:kern w:val="0"/>
                <w:sz w:val="18"/>
                <w:szCs w:val="18"/>
              </w:rPr>
            </w:pPr>
          </w:p>
        </w:tc>
        <w:tc>
          <w:tcPr>
            <w:tcW w:w="298" w:type="pct"/>
            <w:vMerge/>
            <w:vAlign w:val="center"/>
          </w:tcPr>
          <w:p w:rsidR="00EF5417" w:rsidRDefault="00EF5417">
            <w:pPr>
              <w:widowControl/>
              <w:jc w:val="center"/>
              <w:rPr>
                <w:rFonts w:ascii="宋体" w:hAnsi="宋体"/>
                <w:kern w:val="0"/>
                <w:sz w:val="18"/>
                <w:szCs w:val="18"/>
              </w:rPr>
            </w:pPr>
          </w:p>
        </w:tc>
      </w:tr>
      <w:tr w:rsidR="00EF5417" w:rsidTr="00557954">
        <w:trPr>
          <w:trHeight w:hRule="exact" w:val="494"/>
          <w:jc w:val="center"/>
        </w:trPr>
        <w:tc>
          <w:tcPr>
            <w:tcW w:w="387" w:type="pct"/>
            <w:vMerge/>
            <w:vAlign w:val="center"/>
          </w:tcPr>
          <w:p w:rsidR="00EF5417" w:rsidRDefault="00EF5417">
            <w:pPr>
              <w:jc w:val="center"/>
              <w:rPr>
                <w:rFonts w:ascii="宋体" w:hAnsi="宋体"/>
                <w:kern w:val="0"/>
                <w:sz w:val="18"/>
                <w:szCs w:val="18"/>
              </w:rPr>
            </w:pPr>
          </w:p>
        </w:tc>
        <w:tc>
          <w:tcPr>
            <w:tcW w:w="1126" w:type="pct"/>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C++语言程序设计</w:t>
            </w:r>
          </w:p>
        </w:tc>
        <w:tc>
          <w:tcPr>
            <w:tcW w:w="280" w:type="pct"/>
            <w:vMerge w:val="restar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24</w:t>
            </w:r>
          </w:p>
        </w:tc>
        <w:tc>
          <w:tcPr>
            <w:tcW w:w="157" w:type="pct"/>
            <w:vMerge w:val="restart"/>
            <w:vAlign w:val="center"/>
          </w:tcPr>
          <w:p w:rsidR="00EF5417" w:rsidRDefault="00F33886">
            <w:pPr>
              <w:jc w:val="center"/>
              <w:rPr>
                <w:rFonts w:ascii="宋体" w:hAnsi="宋体"/>
                <w:sz w:val="18"/>
                <w:szCs w:val="18"/>
              </w:rPr>
            </w:pPr>
            <w:r>
              <w:rPr>
                <w:rFonts w:ascii="宋体" w:hAnsi="宋体" w:hint="eastAsia"/>
                <w:sz w:val="18"/>
                <w:szCs w:val="18"/>
              </w:rPr>
              <w:t>2</w:t>
            </w:r>
          </w:p>
        </w:tc>
        <w:tc>
          <w:tcPr>
            <w:tcW w:w="456" w:type="pct"/>
            <w:vMerge w:val="restart"/>
            <w:vAlign w:val="center"/>
          </w:tcPr>
          <w:p w:rsidR="00EF5417" w:rsidRDefault="00F33886">
            <w:pPr>
              <w:jc w:val="center"/>
              <w:rPr>
                <w:rFonts w:ascii="宋体" w:hAnsi="宋体"/>
                <w:sz w:val="18"/>
                <w:szCs w:val="18"/>
              </w:rPr>
            </w:pPr>
            <w:r>
              <w:rPr>
                <w:rFonts w:ascii="宋体" w:hAnsi="宋体" w:hint="eastAsia"/>
                <w:sz w:val="18"/>
                <w:szCs w:val="18"/>
              </w:rPr>
              <w:t>专业课</w:t>
            </w:r>
          </w:p>
        </w:tc>
        <w:tc>
          <w:tcPr>
            <w:tcW w:w="305" w:type="pct"/>
            <w:vMerge w:val="restart"/>
            <w:vAlign w:val="center"/>
          </w:tcPr>
          <w:p w:rsidR="00EF5417" w:rsidRDefault="00F33886" w:rsidP="00557954">
            <w:pPr>
              <w:jc w:val="center"/>
            </w:pPr>
            <w:r>
              <w:rPr>
                <w:rFonts w:ascii="宋体" w:hAnsi="宋体" w:hint="eastAsia"/>
                <w:sz w:val="18"/>
                <w:szCs w:val="18"/>
              </w:rPr>
              <w:t>选修</w:t>
            </w:r>
          </w:p>
        </w:tc>
        <w:tc>
          <w:tcPr>
            <w:tcW w:w="276" w:type="pct"/>
            <w:vMerge w:val="restar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Merge w:val="restart"/>
            <w:vAlign w:val="center"/>
          </w:tcPr>
          <w:p w:rsidR="00EF5417" w:rsidRDefault="00F33886">
            <w:pPr>
              <w:jc w:val="center"/>
              <w:rPr>
                <w:rFonts w:ascii="宋体" w:hAnsi="宋体"/>
                <w:kern w:val="0"/>
                <w:sz w:val="18"/>
                <w:szCs w:val="18"/>
              </w:rPr>
            </w:pPr>
            <w:r>
              <w:rPr>
                <w:rFonts w:ascii="宋体" w:hAnsi="宋体" w:hint="eastAsia"/>
                <w:kern w:val="0"/>
                <w:sz w:val="18"/>
                <w:szCs w:val="18"/>
              </w:rPr>
              <w:t>A</w:t>
            </w:r>
          </w:p>
        </w:tc>
        <w:tc>
          <w:tcPr>
            <w:tcW w:w="295" w:type="pct"/>
            <w:vMerge w:val="restart"/>
            <w:vAlign w:val="center"/>
          </w:tcPr>
          <w:p w:rsidR="00EF5417" w:rsidRDefault="00EF5417">
            <w:pPr>
              <w:widowControl/>
              <w:jc w:val="center"/>
              <w:rPr>
                <w:rFonts w:ascii="宋体" w:hAnsi="宋体"/>
                <w:kern w:val="0"/>
                <w:sz w:val="18"/>
                <w:szCs w:val="18"/>
              </w:rPr>
            </w:pPr>
          </w:p>
        </w:tc>
        <w:tc>
          <w:tcPr>
            <w:tcW w:w="300" w:type="pct"/>
            <w:vMerge w:val="restart"/>
            <w:vAlign w:val="center"/>
          </w:tcPr>
          <w:p w:rsidR="00EF5417" w:rsidRDefault="00EF5417">
            <w:pPr>
              <w:jc w:val="center"/>
              <w:rPr>
                <w:rFonts w:ascii="宋体" w:hAnsi="宋体"/>
                <w:sz w:val="18"/>
                <w:szCs w:val="18"/>
              </w:rPr>
            </w:pPr>
          </w:p>
        </w:tc>
        <w:tc>
          <w:tcPr>
            <w:tcW w:w="265" w:type="pct"/>
            <w:vMerge w:val="restart"/>
            <w:vAlign w:val="center"/>
          </w:tcPr>
          <w:p w:rsidR="00EF5417" w:rsidRDefault="00EF5417">
            <w:pPr>
              <w:widowControl/>
              <w:jc w:val="center"/>
              <w:rPr>
                <w:rFonts w:ascii="宋体" w:hAnsi="宋体"/>
                <w:kern w:val="0"/>
                <w:sz w:val="18"/>
                <w:szCs w:val="18"/>
              </w:rPr>
            </w:pPr>
          </w:p>
        </w:tc>
        <w:tc>
          <w:tcPr>
            <w:tcW w:w="282" w:type="pct"/>
            <w:vMerge w:val="restart"/>
            <w:vAlign w:val="center"/>
          </w:tcPr>
          <w:p w:rsidR="00EF5417" w:rsidRDefault="00F33886">
            <w:pPr>
              <w:jc w:val="center"/>
              <w:rPr>
                <w:rFonts w:ascii="宋体" w:hAnsi="宋体"/>
                <w:sz w:val="18"/>
                <w:szCs w:val="18"/>
              </w:rPr>
            </w:pPr>
            <w:r>
              <w:rPr>
                <w:rFonts w:ascii="宋体" w:hAnsi="宋体" w:hint="eastAsia"/>
                <w:kern w:val="0"/>
                <w:sz w:val="18"/>
                <w:szCs w:val="18"/>
              </w:rPr>
              <w:t>2</w:t>
            </w:r>
            <w:r>
              <w:rPr>
                <w:rFonts w:ascii="宋体" w:hAnsi="宋体"/>
                <w:kern w:val="0"/>
                <w:sz w:val="18"/>
                <w:szCs w:val="18"/>
              </w:rPr>
              <w:t>4</w:t>
            </w:r>
          </w:p>
        </w:tc>
        <w:tc>
          <w:tcPr>
            <w:tcW w:w="293" w:type="pct"/>
            <w:vMerge w:val="restart"/>
            <w:vAlign w:val="center"/>
          </w:tcPr>
          <w:p w:rsidR="00EF5417" w:rsidRDefault="00EF5417">
            <w:pPr>
              <w:widowControl/>
              <w:jc w:val="center"/>
              <w:rPr>
                <w:rFonts w:ascii="宋体" w:hAnsi="宋体"/>
                <w:kern w:val="0"/>
                <w:sz w:val="18"/>
                <w:szCs w:val="18"/>
              </w:rPr>
            </w:pPr>
          </w:p>
        </w:tc>
        <w:tc>
          <w:tcPr>
            <w:tcW w:w="298" w:type="pct"/>
            <w:vMerge w:val="restart"/>
            <w:vAlign w:val="center"/>
          </w:tcPr>
          <w:p w:rsidR="00EF5417" w:rsidRDefault="00EF5417">
            <w:pPr>
              <w:widowControl/>
              <w:jc w:val="center"/>
              <w:rPr>
                <w:rFonts w:ascii="宋体" w:hAnsi="宋体"/>
                <w:kern w:val="0"/>
                <w:sz w:val="18"/>
                <w:szCs w:val="18"/>
              </w:rPr>
            </w:pPr>
          </w:p>
        </w:tc>
      </w:tr>
      <w:tr w:rsidR="00EF5417" w:rsidTr="00557954">
        <w:trPr>
          <w:trHeight w:hRule="exact" w:val="544"/>
          <w:jc w:val="center"/>
        </w:trPr>
        <w:tc>
          <w:tcPr>
            <w:tcW w:w="387" w:type="pct"/>
            <w:vMerge/>
            <w:vAlign w:val="center"/>
          </w:tcPr>
          <w:p w:rsidR="00EF5417" w:rsidRDefault="00EF5417">
            <w:pPr>
              <w:jc w:val="center"/>
              <w:rPr>
                <w:rFonts w:ascii="宋体" w:hAnsi="宋体"/>
                <w:kern w:val="0"/>
                <w:sz w:val="18"/>
                <w:szCs w:val="18"/>
              </w:rPr>
            </w:pPr>
          </w:p>
        </w:tc>
        <w:tc>
          <w:tcPr>
            <w:tcW w:w="1126" w:type="pct"/>
            <w:vAlign w:val="center"/>
          </w:tcPr>
          <w:p w:rsidR="00EF5417" w:rsidRDefault="00F33886">
            <w:pPr>
              <w:jc w:val="center"/>
              <w:rPr>
                <w:rFonts w:ascii="宋体" w:hAnsi="宋体" w:cs="宋体"/>
                <w:kern w:val="0"/>
                <w:sz w:val="18"/>
                <w:szCs w:val="18"/>
              </w:rPr>
            </w:pPr>
            <w:r>
              <w:rPr>
                <w:rFonts w:ascii="宋体" w:hAnsi="宋体" w:cs="宋体" w:hint="eastAsia"/>
                <w:kern w:val="0"/>
                <w:sz w:val="18"/>
                <w:szCs w:val="18"/>
              </w:rPr>
              <w:t>汽车改装技能</w:t>
            </w:r>
          </w:p>
        </w:tc>
        <w:tc>
          <w:tcPr>
            <w:tcW w:w="280" w:type="pct"/>
            <w:vMerge/>
            <w:vAlign w:val="center"/>
          </w:tcPr>
          <w:p w:rsidR="00EF5417" w:rsidRDefault="00EF5417">
            <w:pPr>
              <w:jc w:val="center"/>
              <w:rPr>
                <w:rFonts w:ascii="宋体" w:hAnsi="宋体" w:cs="宋体"/>
                <w:kern w:val="0"/>
                <w:sz w:val="18"/>
                <w:szCs w:val="18"/>
              </w:rPr>
            </w:pPr>
          </w:p>
        </w:tc>
        <w:tc>
          <w:tcPr>
            <w:tcW w:w="157" w:type="pct"/>
            <w:vMerge/>
            <w:vAlign w:val="center"/>
          </w:tcPr>
          <w:p w:rsidR="00EF5417" w:rsidRDefault="00EF5417">
            <w:pPr>
              <w:jc w:val="center"/>
              <w:rPr>
                <w:rFonts w:ascii="宋体" w:hAnsi="宋体"/>
                <w:sz w:val="18"/>
                <w:szCs w:val="18"/>
              </w:rPr>
            </w:pPr>
          </w:p>
        </w:tc>
        <w:tc>
          <w:tcPr>
            <w:tcW w:w="456" w:type="pct"/>
            <w:vMerge/>
            <w:vAlign w:val="center"/>
          </w:tcPr>
          <w:p w:rsidR="00EF5417" w:rsidRDefault="00EF5417">
            <w:pPr>
              <w:jc w:val="center"/>
              <w:rPr>
                <w:rFonts w:ascii="宋体" w:hAnsi="宋体"/>
                <w:sz w:val="18"/>
                <w:szCs w:val="18"/>
              </w:rPr>
            </w:pPr>
          </w:p>
        </w:tc>
        <w:tc>
          <w:tcPr>
            <w:tcW w:w="305" w:type="pct"/>
            <w:vMerge/>
            <w:vAlign w:val="center"/>
          </w:tcPr>
          <w:p w:rsidR="00EF5417" w:rsidRDefault="00EF5417" w:rsidP="00557954">
            <w:pPr>
              <w:jc w:val="center"/>
              <w:rPr>
                <w:rFonts w:ascii="宋体" w:hAnsi="宋体"/>
                <w:sz w:val="18"/>
                <w:szCs w:val="18"/>
              </w:rPr>
            </w:pPr>
          </w:p>
        </w:tc>
        <w:tc>
          <w:tcPr>
            <w:tcW w:w="276" w:type="pct"/>
            <w:vMerge/>
            <w:vAlign w:val="center"/>
          </w:tcPr>
          <w:p w:rsidR="00EF5417" w:rsidRDefault="00EF5417">
            <w:pPr>
              <w:jc w:val="center"/>
              <w:rPr>
                <w:rFonts w:ascii="宋体" w:hAnsi="宋体"/>
                <w:sz w:val="18"/>
                <w:szCs w:val="18"/>
              </w:rPr>
            </w:pPr>
          </w:p>
        </w:tc>
        <w:tc>
          <w:tcPr>
            <w:tcW w:w="282" w:type="pct"/>
            <w:vMerge/>
            <w:vAlign w:val="center"/>
          </w:tcPr>
          <w:p w:rsidR="00EF5417" w:rsidRDefault="00EF5417">
            <w:pPr>
              <w:jc w:val="center"/>
              <w:rPr>
                <w:rFonts w:ascii="宋体" w:hAnsi="宋体"/>
                <w:kern w:val="0"/>
                <w:sz w:val="18"/>
                <w:szCs w:val="18"/>
              </w:rPr>
            </w:pPr>
          </w:p>
        </w:tc>
        <w:tc>
          <w:tcPr>
            <w:tcW w:w="295" w:type="pct"/>
            <w:vMerge/>
            <w:vAlign w:val="center"/>
          </w:tcPr>
          <w:p w:rsidR="00EF5417" w:rsidRDefault="00EF5417">
            <w:pPr>
              <w:widowControl/>
              <w:jc w:val="center"/>
              <w:rPr>
                <w:rFonts w:ascii="宋体" w:hAnsi="宋体"/>
                <w:kern w:val="0"/>
                <w:sz w:val="18"/>
                <w:szCs w:val="18"/>
              </w:rPr>
            </w:pPr>
          </w:p>
        </w:tc>
        <w:tc>
          <w:tcPr>
            <w:tcW w:w="300" w:type="pct"/>
            <w:vMerge/>
            <w:vAlign w:val="center"/>
          </w:tcPr>
          <w:p w:rsidR="00EF5417" w:rsidRDefault="00EF5417">
            <w:pPr>
              <w:jc w:val="center"/>
              <w:rPr>
                <w:rFonts w:ascii="宋体" w:hAnsi="宋体"/>
                <w:sz w:val="18"/>
                <w:szCs w:val="18"/>
              </w:rPr>
            </w:pPr>
          </w:p>
        </w:tc>
        <w:tc>
          <w:tcPr>
            <w:tcW w:w="265" w:type="pct"/>
            <w:vMerge/>
            <w:vAlign w:val="center"/>
          </w:tcPr>
          <w:p w:rsidR="00EF5417" w:rsidRDefault="00EF5417">
            <w:pPr>
              <w:widowControl/>
              <w:jc w:val="center"/>
              <w:rPr>
                <w:rFonts w:ascii="宋体" w:hAnsi="宋体"/>
                <w:kern w:val="0"/>
                <w:sz w:val="18"/>
                <w:szCs w:val="18"/>
              </w:rPr>
            </w:pPr>
          </w:p>
        </w:tc>
        <w:tc>
          <w:tcPr>
            <w:tcW w:w="282" w:type="pct"/>
            <w:vMerge/>
            <w:vAlign w:val="center"/>
          </w:tcPr>
          <w:p w:rsidR="00EF5417" w:rsidRDefault="00EF5417">
            <w:pPr>
              <w:jc w:val="center"/>
              <w:rPr>
                <w:rFonts w:ascii="宋体" w:hAnsi="宋体"/>
                <w:kern w:val="0"/>
                <w:sz w:val="18"/>
                <w:szCs w:val="18"/>
              </w:rPr>
            </w:pPr>
          </w:p>
        </w:tc>
        <w:tc>
          <w:tcPr>
            <w:tcW w:w="293" w:type="pct"/>
            <w:vMerge/>
            <w:vAlign w:val="center"/>
          </w:tcPr>
          <w:p w:rsidR="00EF5417" w:rsidRDefault="00EF5417">
            <w:pPr>
              <w:widowControl/>
              <w:jc w:val="center"/>
              <w:rPr>
                <w:rFonts w:ascii="宋体" w:hAnsi="宋体"/>
                <w:kern w:val="0"/>
                <w:sz w:val="18"/>
                <w:szCs w:val="18"/>
              </w:rPr>
            </w:pPr>
          </w:p>
        </w:tc>
        <w:tc>
          <w:tcPr>
            <w:tcW w:w="298" w:type="pct"/>
            <w:vMerge/>
            <w:vAlign w:val="center"/>
          </w:tcPr>
          <w:p w:rsidR="00EF5417" w:rsidRDefault="00EF5417">
            <w:pPr>
              <w:widowControl/>
              <w:jc w:val="center"/>
              <w:rPr>
                <w:rFonts w:ascii="宋体" w:hAnsi="宋体"/>
                <w:kern w:val="0"/>
                <w:sz w:val="18"/>
                <w:szCs w:val="18"/>
              </w:rPr>
            </w:pPr>
          </w:p>
        </w:tc>
      </w:tr>
      <w:tr w:rsidR="00EF5417" w:rsidTr="00557954">
        <w:trPr>
          <w:trHeight w:hRule="exact" w:val="679"/>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sz w:val="18"/>
                <w:szCs w:val="18"/>
              </w:rPr>
            </w:pPr>
            <w:r>
              <w:rPr>
                <w:rFonts w:ascii="宋体" w:hAnsi="宋体" w:hint="eastAsia"/>
                <w:sz w:val="18"/>
                <w:szCs w:val="18"/>
              </w:rPr>
              <w:t>企业</w:t>
            </w:r>
            <w:r>
              <w:rPr>
                <w:rFonts w:ascii="宋体" w:hAnsi="宋体"/>
                <w:sz w:val="18"/>
                <w:szCs w:val="18"/>
              </w:rPr>
              <w:t>实习</w:t>
            </w:r>
          </w:p>
        </w:tc>
        <w:tc>
          <w:tcPr>
            <w:tcW w:w="280" w:type="pct"/>
            <w:vAlign w:val="center"/>
          </w:tcPr>
          <w:p w:rsidR="00EF5417" w:rsidRDefault="00F33886">
            <w:pPr>
              <w:jc w:val="center"/>
              <w:rPr>
                <w:rFonts w:ascii="宋体" w:hAnsi="宋体"/>
                <w:sz w:val="18"/>
                <w:szCs w:val="18"/>
              </w:rPr>
            </w:pPr>
            <w:r>
              <w:rPr>
                <w:rFonts w:ascii="宋体" w:hAnsi="宋体" w:hint="eastAsia"/>
                <w:sz w:val="18"/>
                <w:szCs w:val="18"/>
              </w:rPr>
              <w:t>480</w:t>
            </w:r>
          </w:p>
          <w:p w:rsidR="00EF5417" w:rsidRDefault="00F33886">
            <w:pPr>
              <w:jc w:val="center"/>
              <w:rPr>
                <w:rFonts w:ascii="宋体" w:hAnsi="宋体"/>
                <w:sz w:val="18"/>
                <w:szCs w:val="18"/>
              </w:rPr>
            </w:pPr>
            <w:r>
              <w:rPr>
                <w:rFonts w:ascii="宋体" w:hAnsi="宋体"/>
                <w:sz w:val="18"/>
                <w:szCs w:val="18"/>
              </w:rPr>
              <w:t>(</w:t>
            </w:r>
            <w:r>
              <w:rPr>
                <w:rFonts w:ascii="宋体" w:hAnsi="宋体" w:hint="eastAsia"/>
                <w:sz w:val="18"/>
                <w:szCs w:val="18"/>
              </w:rPr>
              <w:t>20周)</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20</w:t>
            </w:r>
          </w:p>
        </w:tc>
        <w:tc>
          <w:tcPr>
            <w:tcW w:w="456" w:type="pct"/>
            <w:vAlign w:val="center"/>
          </w:tcPr>
          <w:p w:rsidR="00EF5417" w:rsidRDefault="00F33886">
            <w:pPr>
              <w:jc w:val="center"/>
              <w:rPr>
                <w:rFonts w:ascii="宋体" w:hAnsi="宋体"/>
                <w:sz w:val="18"/>
                <w:szCs w:val="18"/>
              </w:rPr>
            </w:pPr>
            <w:r>
              <w:rPr>
                <w:rFonts w:ascii="宋体" w:hAnsi="宋体" w:hint="eastAsia"/>
                <w:sz w:val="18"/>
                <w:szCs w:val="18"/>
              </w:rPr>
              <w:t>专业课</w:t>
            </w:r>
          </w:p>
        </w:tc>
        <w:tc>
          <w:tcPr>
            <w:tcW w:w="305" w:type="pct"/>
            <w:vAlign w:val="center"/>
          </w:tcPr>
          <w:p w:rsidR="00EF5417" w:rsidRDefault="00F33886" w:rsidP="00557954">
            <w:pPr>
              <w:jc w:val="center"/>
              <w:rPr>
                <w:rFonts w:ascii="宋体" w:hAnsi="宋体"/>
                <w:sz w:val="18"/>
                <w:szCs w:val="18"/>
              </w:rPr>
            </w:pPr>
            <w:r>
              <w:rPr>
                <w:rFonts w:ascii="宋体" w:hAnsi="宋体"/>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jc w:val="center"/>
              <w:rPr>
                <w:rFonts w:ascii="宋体" w:hAnsi="宋体"/>
                <w:sz w:val="18"/>
                <w:szCs w:val="18"/>
              </w:rPr>
            </w:pPr>
            <w:r>
              <w:rPr>
                <w:rFonts w:ascii="宋体" w:hAnsi="宋体" w:hint="eastAsia"/>
                <w:sz w:val="18"/>
                <w:szCs w:val="18"/>
              </w:rPr>
              <w:t>F</w:t>
            </w:r>
          </w:p>
        </w:tc>
        <w:tc>
          <w:tcPr>
            <w:tcW w:w="295" w:type="pct"/>
            <w:vAlign w:val="center"/>
          </w:tcPr>
          <w:p w:rsidR="00EF5417" w:rsidRDefault="00EF5417">
            <w:pPr>
              <w:widowControl/>
              <w:jc w:val="center"/>
              <w:rPr>
                <w:rFonts w:ascii="宋体" w:hAnsi="宋体" w:cs="宋体"/>
                <w:sz w:val="18"/>
                <w:szCs w:val="18"/>
              </w:rPr>
            </w:pPr>
          </w:p>
        </w:tc>
        <w:tc>
          <w:tcPr>
            <w:tcW w:w="300" w:type="pct"/>
            <w:vAlign w:val="center"/>
          </w:tcPr>
          <w:p w:rsidR="00EF5417" w:rsidRDefault="00EF5417">
            <w:pPr>
              <w:widowControl/>
              <w:jc w:val="center"/>
              <w:rPr>
                <w:rFonts w:ascii="宋体" w:hAnsi="宋体" w:cs="宋体"/>
                <w:kern w:val="0"/>
                <w:sz w:val="18"/>
                <w:szCs w:val="18"/>
              </w:rPr>
            </w:pPr>
          </w:p>
        </w:tc>
        <w:tc>
          <w:tcPr>
            <w:tcW w:w="265" w:type="pct"/>
            <w:vAlign w:val="center"/>
          </w:tcPr>
          <w:p w:rsidR="00EF5417" w:rsidRDefault="00EF5417">
            <w:pPr>
              <w:widowControl/>
              <w:jc w:val="center"/>
              <w:rPr>
                <w:rFonts w:ascii="宋体" w:hAnsi="宋体" w:cs="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F33886">
            <w:pPr>
              <w:widowControl/>
              <w:jc w:val="center"/>
              <w:rPr>
                <w:rFonts w:ascii="宋体" w:hAnsi="宋体"/>
                <w:sz w:val="18"/>
                <w:szCs w:val="18"/>
              </w:rPr>
            </w:pPr>
            <w:r>
              <w:rPr>
                <w:rFonts w:ascii="宋体" w:hAnsi="宋体" w:hint="eastAsia"/>
                <w:sz w:val="18"/>
                <w:szCs w:val="18"/>
              </w:rPr>
              <w:t>480</w:t>
            </w:r>
          </w:p>
          <w:p w:rsidR="00EF5417" w:rsidRDefault="00F33886">
            <w:pPr>
              <w:widowControl/>
              <w:jc w:val="center"/>
              <w:rPr>
                <w:rFonts w:ascii="宋体" w:hAnsi="宋体"/>
                <w:kern w:val="0"/>
                <w:sz w:val="18"/>
                <w:szCs w:val="18"/>
              </w:rPr>
            </w:pPr>
            <w:r>
              <w:rPr>
                <w:rFonts w:ascii="宋体" w:hAnsi="宋体"/>
                <w:sz w:val="18"/>
                <w:szCs w:val="18"/>
              </w:rPr>
              <w:t>(</w:t>
            </w:r>
            <w:r>
              <w:rPr>
                <w:rFonts w:ascii="宋体" w:hAnsi="宋体" w:hint="eastAsia"/>
                <w:sz w:val="18"/>
                <w:szCs w:val="18"/>
              </w:rPr>
              <w:t>20周)</w:t>
            </w:r>
          </w:p>
        </w:tc>
        <w:tc>
          <w:tcPr>
            <w:tcW w:w="298" w:type="pct"/>
            <w:vAlign w:val="center"/>
          </w:tcPr>
          <w:p w:rsidR="00EF5417" w:rsidRDefault="00EF5417">
            <w:pPr>
              <w:widowControl/>
              <w:jc w:val="center"/>
              <w:rPr>
                <w:rFonts w:ascii="宋体" w:hAnsi="宋体"/>
                <w:kern w:val="0"/>
                <w:sz w:val="18"/>
                <w:szCs w:val="18"/>
              </w:rPr>
            </w:pPr>
          </w:p>
        </w:tc>
      </w:tr>
      <w:tr w:rsidR="00EF5417" w:rsidTr="00557954">
        <w:trPr>
          <w:trHeight w:hRule="exact" w:val="559"/>
          <w:jc w:val="center"/>
        </w:trPr>
        <w:tc>
          <w:tcPr>
            <w:tcW w:w="387" w:type="pct"/>
            <w:vMerge/>
            <w:vAlign w:val="center"/>
          </w:tcPr>
          <w:p w:rsidR="00EF5417" w:rsidRDefault="00EF5417">
            <w:pPr>
              <w:widowControl/>
              <w:jc w:val="center"/>
              <w:rPr>
                <w:rFonts w:ascii="宋体" w:hAnsi="宋体"/>
                <w:kern w:val="0"/>
                <w:sz w:val="18"/>
                <w:szCs w:val="18"/>
              </w:rPr>
            </w:pPr>
          </w:p>
        </w:tc>
        <w:tc>
          <w:tcPr>
            <w:tcW w:w="1126" w:type="pct"/>
            <w:vAlign w:val="center"/>
          </w:tcPr>
          <w:p w:rsidR="00EF5417" w:rsidRDefault="00F33886">
            <w:pPr>
              <w:jc w:val="center"/>
              <w:rPr>
                <w:rFonts w:ascii="宋体" w:hAnsi="宋体"/>
                <w:sz w:val="18"/>
                <w:szCs w:val="18"/>
              </w:rPr>
            </w:pPr>
            <w:r>
              <w:rPr>
                <w:rFonts w:ascii="宋体" w:hAnsi="宋体" w:hint="eastAsia"/>
                <w:sz w:val="18"/>
                <w:szCs w:val="18"/>
              </w:rPr>
              <w:t>毕业</w:t>
            </w:r>
            <w:r>
              <w:rPr>
                <w:rFonts w:ascii="宋体" w:hAnsi="宋体"/>
                <w:sz w:val="18"/>
                <w:szCs w:val="18"/>
              </w:rPr>
              <w:t>实践</w:t>
            </w:r>
          </w:p>
        </w:tc>
        <w:tc>
          <w:tcPr>
            <w:tcW w:w="280" w:type="pct"/>
            <w:vAlign w:val="center"/>
          </w:tcPr>
          <w:p w:rsidR="00EF5417" w:rsidRDefault="00F33886">
            <w:pPr>
              <w:jc w:val="center"/>
              <w:rPr>
                <w:rFonts w:ascii="宋体" w:hAnsi="宋体"/>
                <w:sz w:val="18"/>
                <w:szCs w:val="18"/>
              </w:rPr>
            </w:pPr>
            <w:r>
              <w:rPr>
                <w:rFonts w:ascii="宋体" w:hAnsi="宋体" w:hint="eastAsia"/>
                <w:sz w:val="18"/>
                <w:szCs w:val="18"/>
              </w:rPr>
              <w:t>480</w:t>
            </w:r>
          </w:p>
          <w:p w:rsidR="00EF5417" w:rsidRDefault="00F33886">
            <w:pPr>
              <w:jc w:val="center"/>
              <w:rPr>
                <w:rFonts w:ascii="宋体" w:hAnsi="宋体"/>
                <w:sz w:val="18"/>
                <w:szCs w:val="18"/>
              </w:rPr>
            </w:pPr>
            <w:r>
              <w:rPr>
                <w:rFonts w:ascii="宋体" w:hAnsi="宋体"/>
                <w:sz w:val="18"/>
                <w:szCs w:val="18"/>
              </w:rPr>
              <w:t>(</w:t>
            </w:r>
            <w:r>
              <w:rPr>
                <w:rFonts w:ascii="宋体" w:hAnsi="宋体" w:hint="eastAsia"/>
                <w:sz w:val="18"/>
                <w:szCs w:val="18"/>
              </w:rPr>
              <w:t>20周)</w:t>
            </w:r>
          </w:p>
        </w:tc>
        <w:tc>
          <w:tcPr>
            <w:tcW w:w="157" w:type="pct"/>
            <w:vAlign w:val="center"/>
          </w:tcPr>
          <w:p w:rsidR="00EF5417" w:rsidRDefault="00F33886">
            <w:pPr>
              <w:jc w:val="center"/>
              <w:rPr>
                <w:rFonts w:ascii="宋体" w:hAnsi="宋体"/>
                <w:sz w:val="18"/>
                <w:szCs w:val="18"/>
              </w:rPr>
            </w:pPr>
            <w:r>
              <w:rPr>
                <w:rFonts w:ascii="宋体" w:hAnsi="宋体" w:hint="eastAsia"/>
                <w:sz w:val="18"/>
                <w:szCs w:val="18"/>
              </w:rPr>
              <w:t>20</w:t>
            </w:r>
          </w:p>
        </w:tc>
        <w:tc>
          <w:tcPr>
            <w:tcW w:w="456" w:type="pct"/>
            <w:vAlign w:val="center"/>
          </w:tcPr>
          <w:p w:rsidR="00EF5417" w:rsidRDefault="00F33886">
            <w:pPr>
              <w:jc w:val="center"/>
              <w:rPr>
                <w:rFonts w:ascii="宋体" w:hAnsi="宋体"/>
                <w:sz w:val="18"/>
                <w:szCs w:val="18"/>
              </w:rPr>
            </w:pPr>
            <w:r>
              <w:rPr>
                <w:rFonts w:ascii="宋体" w:hAnsi="宋体" w:hint="eastAsia"/>
                <w:sz w:val="18"/>
                <w:szCs w:val="18"/>
              </w:rPr>
              <w:t>专业课</w:t>
            </w:r>
          </w:p>
        </w:tc>
        <w:tc>
          <w:tcPr>
            <w:tcW w:w="305" w:type="pct"/>
            <w:vAlign w:val="center"/>
          </w:tcPr>
          <w:p w:rsidR="00EF5417" w:rsidRDefault="00F33886" w:rsidP="00557954">
            <w:pPr>
              <w:jc w:val="center"/>
              <w:rPr>
                <w:rFonts w:ascii="宋体" w:hAnsi="宋体"/>
                <w:sz w:val="18"/>
                <w:szCs w:val="18"/>
              </w:rPr>
            </w:pPr>
            <w:r>
              <w:rPr>
                <w:rFonts w:ascii="宋体" w:hAnsi="宋体"/>
                <w:sz w:val="18"/>
                <w:szCs w:val="18"/>
              </w:rPr>
              <w:t>必修</w:t>
            </w:r>
          </w:p>
        </w:tc>
        <w:tc>
          <w:tcPr>
            <w:tcW w:w="276" w:type="pct"/>
            <w:vAlign w:val="center"/>
          </w:tcPr>
          <w:p w:rsidR="00EF5417" w:rsidRDefault="00F33886">
            <w:pPr>
              <w:jc w:val="center"/>
              <w:rPr>
                <w:rFonts w:ascii="宋体" w:hAnsi="宋体"/>
                <w:sz w:val="18"/>
                <w:szCs w:val="18"/>
              </w:rPr>
            </w:pPr>
            <w:r>
              <w:rPr>
                <w:rFonts w:ascii="宋体" w:hAnsi="宋体"/>
                <w:sz w:val="18"/>
                <w:szCs w:val="18"/>
              </w:rPr>
              <w:t>考查</w:t>
            </w:r>
          </w:p>
        </w:tc>
        <w:tc>
          <w:tcPr>
            <w:tcW w:w="282" w:type="pct"/>
            <w:vAlign w:val="center"/>
          </w:tcPr>
          <w:p w:rsidR="00EF5417" w:rsidRDefault="00F33886">
            <w:pPr>
              <w:jc w:val="center"/>
              <w:rPr>
                <w:rFonts w:ascii="宋体" w:hAnsi="宋体"/>
                <w:sz w:val="18"/>
                <w:szCs w:val="18"/>
              </w:rPr>
            </w:pPr>
            <w:r>
              <w:rPr>
                <w:rFonts w:ascii="宋体" w:hAnsi="宋体" w:hint="eastAsia"/>
                <w:sz w:val="18"/>
                <w:szCs w:val="18"/>
              </w:rPr>
              <w:t>F</w:t>
            </w:r>
          </w:p>
        </w:tc>
        <w:tc>
          <w:tcPr>
            <w:tcW w:w="295" w:type="pct"/>
            <w:vAlign w:val="center"/>
          </w:tcPr>
          <w:p w:rsidR="00EF5417" w:rsidRDefault="00EF5417">
            <w:pPr>
              <w:widowControl/>
              <w:jc w:val="center"/>
              <w:rPr>
                <w:rFonts w:ascii="宋体" w:hAnsi="宋体" w:cs="宋体"/>
                <w:sz w:val="18"/>
                <w:szCs w:val="18"/>
              </w:rPr>
            </w:pPr>
          </w:p>
        </w:tc>
        <w:tc>
          <w:tcPr>
            <w:tcW w:w="300" w:type="pct"/>
            <w:vAlign w:val="center"/>
          </w:tcPr>
          <w:p w:rsidR="00EF5417" w:rsidRDefault="00EF5417">
            <w:pPr>
              <w:widowControl/>
              <w:jc w:val="center"/>
              <w:rPr>
                <w:rFonts w:ascii="宋体" w:hAnsi="宋体" w:cs="宋体"/>
                <w:kern w:val="0"/>
                <w:sz w:val="18"/>
                <w:szCs w:val="18"/>
              </w:rPr>
            </w:pPr>
          </w:p>
        </w:tc>
        <w:tc>
          <w:tcPr>
            <w:tcW w:w="265" w:type="pct"/>
            <w:vAlign w:val="center"/>
          </w:tcPr>
          <w:p w:rsidR="00EF5417" w:rsidRDefault="00EF5417">
            <w:pPr>
              <w:widowControl/>
              <w:jc w:val="center"/>
              <w:rPr>
                <w:rFonts w:ascii="宋体" w:hAnsi="宋体" w:cs="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3" w:type="pct"/>
            <w:vAlign w:val="center"/>
          </w:tcPr>
          <w:p w:rsidR="00EF5417" w:rsidRDefault="00EF5417">
            <w:pPr>
              <w:widowControl/>
              <w:jc w:val="center"/>
              <w:rPr>
                <w:rFonts w:ascii="宋体" w:hAnsi="宋体"/>
                <w:kern w:val="0"/>
                <w:sz w:val="18"/>
                <w:szCs w:val="18"/>
              </w:rPr>
            </w:pPr>
          </w:p>
        </w:tc>
        <w:tc>
          <w:tcPr>
            <w:tcW w:w="298" w:type="pct"/>
            <w:vAlign w:val="center"/>
          </w:tcPr>
          <w:p w:rsidR="00EF5417" w:rsidRDefault="00F33886">
            <w:pPr>
              <w:widowControl/>
              <w:jc w:val="center"/>
              <w:rPr>
                <w:rFonts w:ascii="宋体" w:hAnsi="宋体"/>
                <w:sz w:val="18"/>
                <w:szCs w:val="18"/>
              </w:rPr>
            </w:pPr>
            <w:r>
              <w:rPr>
                <w:rFonts w:ascii="宋体" w:hAnsi="宋体" w:hint="eastAsia"/>
                <w:sz w:val="18"/>
                <w:szCs w:val="18"/>
              </w:rPr>
              <w:t>480</w:t>
            </w:r>
          </w:p>
          <w:p w:rsidR="00EF5417" w:rsidRDefault="00F33886">
            <w:pPr>
              <w:widowControl/>
              <w:jc w:val="center"/>
              <w:rPr>
                <w:rFonts w:ascii="宋体" w:hAnsi="宋体"/>
                <w:kern w:val="0"/>
                <w:sz w:val="18"/>
                <w:szCs w:val="18"/>
              </w:rPr>
            </w:pPr>
            <w:r>
              <w:rPr>
                <w:rFonts w:ascii="宋体" w:hAnsi="宋体"/>
                <w:sz w:val="18"/>
                <w:szCs w:val="18"/>
              </w:rPr>
              <w:t>(</w:t>
            </w:r>
            <w:r>
              <w:rPr>
                <w:rFonts w:ascii="宋体" w:hAnsi="宋体" w:hint="eastAsia"/>
                <w:sz w:val="18"/>
                <w:szCs w:val="18"/>
              </w:rPr>
              <w:t>20周)</w:t>
            </w:r>
          </w:p>
        </w:tc>
      </w:tr>
      <w:tr w:rsidR="00EF5417" w:rsidTr="00B45DD7">
        <w:trPr>
          <w:trHeight w:hRule="exact" w:val="656"/>
          <w:jc w:val="center"/>
        </w:trPr>
        <w:tc>
          <w:tcPr>
            <w:tcW w:w="387" w:type="pct"/>
            <w:shd w:val="clear" w:color="auto" w:fill="auto"/>
            <w:vAlign w:val="center"/>
          </w:tcPr>
          <w:p w:rsidR="00EF5417" w:rsidRDefault="00EF5417">
            <w:pPr>
              <w:widowControl/>
              <w:jc w:val="center"/>
              <w:rPr>
                <w:rFonts w:ascii="宋体" w:hAnsi="宋体"/>
                <w:kern w:val="0"/>
                <w:sz w:val="18"/>
                <w:szCs w:val="18"/>
              </w:rPr>
            </w:pPr>
          </w:p>
        </w:tc>
        <w:tc>
          <w:tcPr>
            <w:tcW w:w="1126" w:type="pct"/>
            <w:shd w:val="clear" w:color="auto" w:fill="auto"/>
            <w:vAlign w:val="center"/>
          </w:tcPr>
          <w:p w:rsidR="00EF5417" w:rsidRDefault="00F33886">
            <w:pPr>
              <w:jc w:val="center"/>
            </w:pPr>
            <w:r>
              <w:t>合计</w:t>
            </w:r>
          </w:p>
        </w:tc>
        <w:tc>
          <w:tcPr>
            <w:tcW w:w="280" w:type="pct"/>
            <w:shd w:val="clear" w:color="auto" w:fill="auto"/>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2</w:t>
            </w:r>
            <w:r>
              <w:rPr>
                <w:rFonts w:ascii="宋体" w:hAnsi="宋体"/>
                <w:kern w:val="0"/>
                <w:sz w:val="18"/>
                <w:szCs w:val="18"/>
              </w:rPr>
              <w:t>502</w:t>
            </w:r>
          </w:p>
        </w:tc>
        <w:tc>
          <w:tcPr>
            <w:tcW w:w="157" w:type="pct"/>
            <w:shd w:val="clear" w:color="auto" w:fill="auto"/>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35</w:t>
            </w:r>
          </w:p>
        </w:tc>
        <w:tc>
          <w:tcPr>
            <w:tcW w:w="456" w:type="pct"/>
            <w:shd w:val="clear" w:color="auto" w:fill="auto"/>
            <w:vAlign w:val="center"/>
          </w:tcPr>
          <w:p w:rsidR="00EF5417" w:rsidRDefault="00EF5417">
            <w:pPr>
              <w:widowControl/>
              <w:jc w:val="center"/>
              <w:rPr>
                <w:rFonts w:ascii="宋体" w:hAnsi="宋体"/>
                <w:kern w:val="0"/>
                <w:sz w:val="18"/>
                <w:szCs w:val="18"/>
              </w:rPr>
            </w:pPr>
          </w:p>
        </w:tc>
        <w:tc>
          <w:tcPr>
            <w:tcW w:w="305" w:type="pct"/>
            <w:shd w:val="clear" w:color="auto" w:fill="FFFFFF"/>
            <w:vAlign w:val="center"/>
          </w:tcPr>
          <w:p w:rsidR="00EF5417" w:rsidRDefault="00EF5417">
            <w:pPr>
              <w:widowControl/>
              <w:jc w:val="center"/>
              <w:rPr>
                <w:rFonts w:ascii="宋体" w:hAnsi="宋体"/>
                <w:kern w:val="0"/>
                <w:sz w:val="18"/>
                <w:szCs w:val="18"/>
              </w:rPr>
            </w:pPr>
          </w:p>
        </w:tc>
        <w:tc>
          <w:tcPr>
            <w:tcW w:w="276" w:type="pct"/>
            <w:vAlign w:val="center"/>
          </w:tcPr>
          <w:p w:rsidR="00EF5417" w:rsidRDefault="00EF5417">
            <w:pPr>
              <w:widowControl/>
              <w:jc w:val="center"/>
              <w:rPr>
                <w:rFonts w:ascii="宋体" w:hAnsi="宋体"/>
                <w:kern w:val="0"/>
                <w:sz w:val="18"/>
                <w:szCs w:val="18"/>
              </w:rPr>
            </w:pPr>
          </w:p>
        </w:tc>
        <w:tc>
          <w:tcPr>
            <w:tcW w:w="282" w:type="pct"/>
            <w:vAlign w:val="center"/>
          </w:tcPr>
          <w:p w:rsidR="00EF5417" w:rsidRDefault="00EF5417">
            <w:pPr>
              <w:widowControl/>
              <w:jc w:val="center"/>
              <w:rPr>
                <w:rFonts w:ascii="宋体" w:hAnsi="宋体"/>
                <w:kern w:val="0"/>
                <w:sz w:val="18"/>
                <w:szCs w:val="18"/>
              </w:rPr>
            </w:pPr>
          </w:p>
        </w:tc>
        <w:tc>
          <w:tcPr>
            <w:tcW w:w="29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w:t>
            </w:r>
            <w:r>
              <w:rPr>
                <w:rFonts w:ascii="宋体" w:hAnsi="宋体"/>
                <w:kern w:val="0"/>
                <w:sz w:val="18"/>
                <w:szCs w:val="18"/>
              </w:rPr>
              <w:t>72</w:t>
            </w:r>
          </w:p>
        </w:tc>
        <w:tc>
          <w:tcPr>
            <w:tcW w:w="300" w:type="pct"/>
            <w:vAlign w:val="center"/>
          </w:tcPr>
          <w:p w:rsidR="00EF5417" w:rsidRDefault="00F33886">
            <w:pPr>
              <w:widowControl/>
              <w:jc w:val="center"/>
              <w:rPr>
                <w:rFonts w:ascii="宋体" w:hAnsi="宋体"/>
                <w:kern w:val="0"/>
                <w:sz w:val="18"/>
                <w:szCs w:val="18"/>
              </w:rPr>
            </w:pPr>
            <w:r>
              <w:rPr>
                <w:rFonts w:ascii="宋体" w:hAnsi="宋体"/>
                <w:kern w:val="0"/>
                <w:sz w:val="18"/>
                <w:szCs w:val="18"/>
              </w:rPr>
              <w:t>340</w:t>
            </w:r>
          </w:p>
        </w:tc>
        <w:tc>
          <w:tcPr>
            <w:tcW w:w="265"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w:t>
            </w:r>
            <w:r>
              <w:rPr>
                <w:rFonts w:ascii="宋体" w:hAnsi="宋体"/>
                <w:kern w:val="0"/>
                <w:sz w:val="18"/>
                <w:szCs w:val="18"/>
              </w:rPr>
              <w:t>34</w:t>
            </w:r>
          </w:p>
        </w:tc>
        <w:tc>
          <w:tcPr>
            <w:tcW w:w="282"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3</w:t>
            </w:r>
            <w:r>
              <w:rPr>
                <w:rFonts w:ascii="宋体" w:hAnsi="宋体"/>
                <w:kern w:val="0"/>
                <w:sz w:val="18"/>
                <w:szCs w:val="18"/>
              </w:rPr>
              <w:t>52</w:t>
            </w:r>
          </w:p>
        </w:tc>
        <w:tc>
          <w:tcPr>
            <w:tcW w:w="293" w:type="pct"/>
            <w:vAlign w:val="center"/>
          </w:tcPr>
          <w:p w:rsidR="00EF5417" w:rsidRDefault="00F33886">
            <w:pPr>
              <w:widowControl/>
              <w:jc w:val="center"/>
              <w:rPr>
                <w:rFonts w:ascii="宋体" w:hAnsi="宋体"/>
                <w:kern w:val="0"/>
                <w:sz w:val="18"/>
                <w:szCs w:val="18"/>
              </w:rPr>
            </w:pPr>
            <w:r>
              <w:rPr>
                <w:rFonts w:ascii="宋体" w:hAnsi="宋体"/>
                <w:kern w:val="0"/>
                <w:sz w:val="18"/>
                <w:szCs w:val="18"/>
              </w:rPr>
              <w:t>624</w:t>
            </w:r>
          </w:p>
        </w:tc>
        <w:tc>
          <w:tcPr>
            <w:tcW w:w="298" w:type="pct"/>
            <w:vAlign w:val="center"/>
          </w:tcPr>
          <w:p w:rsidR="00EF5417" w:rsidRDefault="00F33886">
            <w:pPr>
              <w:widowControl/>
              <w:jc w:val="center"/>
              <w:rPr>
                <w:rFonts w:ascii="宋体" w:hAnsi="宋体"/>
                <w:kern w:val="0"/>
                <w:sz w:val="18"/>
                <w:szCs w:val="18"/>
              </w:rPr>
            </w:pPr>
            <w:r>
              <w:rPr>
                <w:rFonts w:ascii="宋体" w:hAnsi="宋体" w:hint="eastAsia"/>
                <w:kern w:val="0"/>
                <w:sz w:val="18"/>
                <w:szCs w:val="18"/>
              </w:rPr>
              <w:t>4</w:t>
            </w:r>
            <w:r>
              <w:rPr>
                <w:rFonts w:ascii="宋体" w:hAnsi="宋体"/>
                <w:kern w:val="0"/>
                <w:sz w:val="18"/>
                <w:szCs w:val="18"/>
              </w:rPr>
              <w:t>80</w:t>
            </w:r>
          </w:p>
        </w:tc>
      </w:tr>
    </w:tbl>
    <w:p w:rsidR="00EF5417" w:rsidRDefault="00EF5417">
      <w:pPr>
        <w:rPr>
          <w:b/>
        </w:rPr>
      </w:pPr>
    </w:p>
    <w:p w:rsidR="00EF5417" w:rsidRDefault="00F33886">
      <w:pPr>
        <w:rPr>
          <w:b/>
        </w:rPr>
      </w:pPr>
      <w:r>
        <w:rPr>
          <w:rFonts w:hint="eastAsia"/>
          <w:b/>
        </w:rPr>
        <w:t>填表说明：</w:t>
      </w:r>
    </w:p>
    <w:p w:rsidR="00EF5417" w:rsidRDefault="00F33886">
      <w:r>
        <w:rPr>
          <w:rFonts w:hint="eastAsia"/>
          <w:b/>
        </w:rPr>
        <w:t>课程编码：</w:t>
      </w:r>
      <w:r>
        <w:rPr>
          <w:rFonts w:hint="eastAsia"/>
        </w:rPr>
        <w:t>见原课程编码原则</w:t>
      </w:r>
    </w:p>
    <w:p w:rsidR="00EF5417" w:rsidRDefault="00F33886">
      <w:pPr>
        <w:adjustRightInd w:val="0"/>
        <w:snapToGrid w:val="0"/>
        <w:jc w:val="left"/>
        <w:rPr>
          <w:rFonts w:ascii="宋体" w:hAnsi="宋体"/>
          <w:szCs w:val="21"/>
        </w:rPr>
      </w:pPr>
      <w:r>
        <w:rPr>
          <w:rFonts w:cs="宋体" w:hint="eastAsia"/>
          <w:b/>
          <w:bCs/>
          <w:kern w:val="0"/>
          <w:szCs w:val="21"/>
        </w:rPr>
        <w:t>课程类型：</w:t>
      </w:r>
      <w:r>
        <w:rPr>
          <w:rFonts w:hint="eastAsia"/>
          <w:szCs w:val="21"/>
        </w:rPr>
        <w:t>公共课；专业基础课；专业课；专业核心课；</w:t>
      </w:r>
    </w:p>
    <w:p w:rsidR="00EF5417" w:rsidRDefault="00F33886">
      <w:pPr>
        <w:rPr>
          <w:rFonts w:hAnsi="宋体" w:cs="宋体"/>
          <w:b/>
          <w:bCs/>
          <w:kern w:val="0"/>
          <w:szCs w:val="21"/>
        </w:rPr>
      </w:pPr>
      <w:r>
        <w:rPr>
          <w:rFonts w:hAnsi="宋体" w:cs="宋体" w:hint="eastAsia"/>
          <w:b/>
          <w:bCs/>
          <w:kern w:val="0"/>
          <w:szCs w:val="21"/>
        </w:rPr>
        <w:t>学</w:t>
      </w:r>
      <w:r>
        <w:rPr>
          <w:rFonts w:hAnsi="宋体" w:cs="宋体" w:hint="eastAsia"/>
          <w:b/>
          <w:bCs/>
          <w:kern w:val="0"/>
          <w:szCs w:val="21"/>
        </w:rPr>
        <w:t xml:space="preserve">    </w:t>
      </w:r>
      <w:r>
        <w:rPr>
          <w:rFonts w:hAnsi="宋体" w:cs="宋体" w:hint="eastAsia"/>
          <w:b/>
          <w:bCs/>
          <w:kern w:val="0"/>
          <w:szCs w:val="21"/>
        </w:rPr>
        <w:t>分：</w:t>
      </w:r>
      <w:r>
        <w:rPr>
          <w:rFonts w:hAnsi="宋体" w:cs="宋体" w:hint="eastAsia"/>
          <w:bCs/>
          <w:kern w:val="0"/>
          <w:szCs w:val="21"/>
        </w:rPr>
        <w:t>1</w:t>
      </w:r>
      <w:r>
        <w:rPr>
          <w:rFonts w:hAnsi="宋体" w:cs="宋体"/>
          <w:bCs/>
          <w:kern w:val="0"/>
          <w:szCs w:val="21"/>
        </w:rPr>
        <w:t>6</w:t>
      </w:r>
      <w:r>
        <w:rPr>
          <w:rFonts w:hAnsi="宋体" w:cs="宋体" w:hint="eastAsia"/>
          <w:bCs/>
          <w:kern w:val="0"/>
          <w:szCs w:val="21"/>
        </w:rPr>
        <w:t>课时</w:t>
      </w:r>
      <w:r>
        <w:rPr>
          <w:rFonts w:hAnsi="宋体" w:cs="宋体" w:hint="eastAsia"/>
          <w:bCs/>
          <w:kern w:val="0"/>
          <w:szCs w:val="21"/>
        </w:rPr>
        <w:t>1</w:t>
      </w:r>
      <w:r>
        <w:rPr>
          <w:rFonts w:hAnsi="宋体" w:cs="宋体" w:hint="eastAsia"/>
          <w:bCs/>
          <w:kern w:val="0"/>
          <w:szCs w:val="21"/>
        </w:rPr>
        <w:t>学分，四舍五入到整数；有实训周的课程，实训单独考核的，学分单算，每周</w:t>
      </w:r>
      <w:r>
        <w:rPr>
          <w:rFonts w:hAnsi="宋体" w:cs="宋体" w:hint="eastAsia"/>
          <w:bCs/>
          <w:kern w:val="0"/>
          <w:szCs w:val="21"/>
        </w:rPr>
        <w:t>2</w:t>
      </w:r>
      <w:r>
        <w:rPr>
          <w:rFonts w:hAnsi="宋体" w:cs="宋体" w:hint="eastAsia"/>
          <w:bCs/>
          <w:kern w:val="0"/>
          <w:szCs w:val="21"/>
        </w:rPr>
        <w:t>学分；企业实习按每周</w:t>
      </w:r>
      <w:r>
        <w:rPr>
          <w:rFonts w:hAnsi="宋体" w:cs="宋体" w:hint="eastAsia"/>
          <w:bCs/>
          <w:kern w:val="0"/>
          <w:szCs w:val="21"/>
        </w:rPr>
        <w:t>1</w:t>
      </w:r>
      <w:r>
        <w:rPr>
          <w:rFonts w:hAnsi="宋体" w:cs="宋体" w:hint="eastAsia"/>
          <w:bCs/>
          <w:kern w:val="0"/>
          <w:szCs w:val="21"/>
        </w:rPr>
        <w:t>学分计算。毕业实践按每周</w:t>
      </w:r>
      <w:r>
        <w:rPr>
          <w:rFonts w:hAnsi="宋体" w:cs="宋体" w:hint="eastAsia"/>
          <w:bCs/>
          <w:kern w:val="0"/>
          <w:szCs w:val="21"/>
        </w:rPr>
        <w:t>1</w:t>
      </w:r>
      <w:r>
        <w:rPr>
          <w:rFonts w:hAnsi="宋体" w:cs="宋体" w:hint="eastAsia"/>
          <w:bCs/>
          <w:kern w:val="0"/>
          <w:szCs w:val="21"/>
        </w:rPr>
        <w:t>学分计，学分最小</w:t>
      </w:r>
      <w:r>
        <w:rPr>
          <w:rFonts w:hAnsi="宋体" w:cs="宋体"/>
          <w:bCs/>
          <w:kern w:val="0"/>
          <w:szCs w:val="21"/>
        </w:rPr>
        <w:t>单位为</w:t>
      </w:r>
      <w:r>
        <w:rPr>
          <w:rFonts w:hAnsi="宋体" w:cs="宋体" w:hint="eastAsia"/>
          <w:bCs/>
          <w:kern w:val="0"/>
          <w:szCs w:val="21"/>
        </w:rPr>
        <w:t>0.5</w:t>
      </w:r>
      <w:r>
        <w:rPr>
          <w:rFonts w:hAnsi="宋体" w:cs="宋体" w:hint="eastAsia"/>
          <w:bCs/>
          <w:kern w:val="0"/>
          <w:szCs w:val="21"/>
        </w:rPr>
        <w:t>。</w:t>
      </w:r>
    </w:p>
    <w:p w:rsidR="00EF5417" w:rsidRDefault="00F33886">
      <w:r>
        <w:rPr>
          <w:rFonts w:hint="eastAsia"/>
          <w:b/>
        </w:rPr>
        <w:t>课程性质：</w:t>
      </w:r>
      <w:r>
        <w:rPr>
          <w:rFonts w:hint="eastAsia"/>
        </w:rPr>
        <w:t>必修或选修</w:t>
      </w:r>
    </w:p>
    <w:p w:rsidR="00EF5417" w:rsidRDefault="00F33886">
      <w:pPr>
        <w:widowControl/>
        <w:rPr>
          <w:rFonts w:ascii="宋体" w:hAnsi="宋体" w:cs="宋体"/>
          <w:bCs/>
          <w:kern w:val="0"/>
          <w:szCs w:val="21"/>
        </w:rPr>
      </w:pPr>
      <w:r>
        <w:rPr>
          <w:rFonts w:ascii="宋体" w:hAnsi="宋体" w:cs="宋体" w:hint="eastAsia"/>
          <w:b/>
          <w:bCs/>
          <w:kern w:val="0"/>
          <w:szCs w:val="21"/>
        </w:rPr>
        <w:t>考核方式：</w:t>
      </w:r>
      <w:r>
        <w:rPr>
          <w:rFonts w:ascii="宋体" w:hAnsi="宋体" w:cs="宋体" w:hint="eastAsia"/>
          <w:bCs/>
          <w:kern w:val="0"/>
          <w:szCs w:val="21"/>
        </w:rPr>
        <w:t>考试或考查</w:t>
      </w:r>
    </w:p>
    <w:p w:rsidR="00EF5417" w:rsidRDefault="00F33886">
      <w:pPr>
        <w:widowControl/>
        <w:rPr>
          <w:kern w:val="0"/>
        </w:rPr>
      </w:pPr>
      <w:r>
        <w:rPr>
          <w:rFonts w:hint="eastAsia"/>
          <w:b/>
          <w:kern w:val="0"/>
        </w:rPr>
        <w:t>授课方式：</w:t>
      </w:r>
      <w:r>
        <w:rPr>
          <w:rFonts w:hint="eastAsia"/>
          <w:kern w:val="0"/>
        </w:rPr>
        <w:t>A</w:t>
      </w:r>
      <w:r>
        <w:rPr>
          <w:rFonts w:hint="eastAsia"/>
          <w:kern w:val="0"/>
        </w:rPr>
        <w:t>：集中授课；</w:t>
      </w:r>
      <w:r>
        <w:rPr>
          <w:rFonts w:hint="eastAsia"/>
          <w:kern w:val="0"/>
        </w:rPr>
        <w:t>B</w:t>
      </w:r>
      <w:r>
        <w:rPr>
          <w:rFonts w:hint="eastAsia"/>
          <w:kern w:val="0"/>
        </w:rPr>
        <w:t>：网络教学；</w:t>
      </w:r>
      <w:r>
        <w:rPr>
          <w:rFonts w:hint="eastAsia"/>
          <w:kern w:val="0"/>
        </w:rPr>
        <w:t>C</w:t>
      </w:r>
      <w:r>
        <w:rPr>
          <w:rFonts w:hint="eastAsia"/>
          <w:kern w:val="0"/>
        </w:rPr>
        <w:t>：自适应教学；</w:t>
      </w:r>
      <w:r>
        <w:rPr>
          <w:rFonts w:hint="eastAsia"/>
          <w:kern w:val="0"/>
        </w:rPr>
        <w:t>D</w:t>
      </w:r>
      <w:r>
        <w:rPr>
          <w:rFonts w:hint="eastAsia"/>
          <w:kern w:val="0"/>
        </w:rPr>
        <w:t>：慕课教学；</w:t>
      </w:r>
      <w:r>
        <w:rPr>
          <w:rFonts w:hint="eastAsia"/>
          <w:kern w:val="0"/>
        </w:rPr>
        <w:t>F</w:t>
      </w:r>
      <w:r>
        <w:rPr>
          <w:rFonts w:hint="eastAsia"/>
          <w:kern w:val="0"/>
        </w:rPr>
        <w:t>：其它；</w:t>
      </w:r>
    </w:p>
    <w:p w:rsidR="00EF5417" w:rsidRDefault="00EF5417">
      <w:pPr>
        <w:widowControl/>
        <w:rPr>
          <w:rFonts w:ascii="宋体" w:hAnsi="宋体" w:cs="宋体"/>
          <w:b/>
          <w:bCs/>
          <w:kern w:val="0"/>
          <w:sz w:val="18"/>
          <w:szCs w:val="18"/>
        </w:rPr>
        <w:sectPr w:rsidR="00EF5417" w:rsidSect="00D45B06">
          <w:pgSz w:w="16838" w:h="11906" w:orient="landscape"/>
          <w:pgMar w:top="1021" w:right="1440" w:bottom="1021" w:left="1440" w:header="851" w:footer="992" w:gutter="0"/>
          <w:cols w:space="720"/>
          <w:docGrid w:linePitch="312"/>
        </w:sectPr>
      </w:pPr>
    </w:p>
    <w:p w:rsidR="00EF5417" w:rsidRDefault="00F33886">
      <w:pPr>
        <w:pStyle w:val="1"/>
        <w:keepLines/>
        <w:framePr w:hSpace="0" w:wrap="auto" w:vAnchor="margin" w:hAnchor="text" w:yAlign="inline"/>
        <w:spacing w:before="120" w:after="120"/>
        <w:jc w:val="both"/>
        <w:rPr>
          <w:rFonts w:ascii="Calibri" w:hAnsi="Calibri" w:cs="宋体"/>
          <w:bCs/>
          <w:szCs w:val="32"/>
        </w:rPr>
      </w:pPr>
      <w:bookmarkStart w:id="9" w:name="_Toc32671"/>
      <w:bookmarkStart w:id="10" w:name="_Toc517334430"/>
      <w:r>
        <w:rPr>
          <w:rFonts w:ascii="Calibri" w:hAnsi="Calibri" w:cs="宋体" w:hint="eastAsia"/>
          <w:bCs/>
          <w:szCs w:val="32"/>
        </w:rPr>
        <w:lastRenderedPageBreak/>
        <w:t>八、实施保障</w:t>
      </w:r>
      <w:bookmarkEnd w:id="9"/>
    </w:p>
    <w:p w:rsidR="00EF5417" w:rsidRDefault="00F33886" w:rsidP="00B655B7">
      <w:pPr>
        <w:snapToGrid w:val="0"/>
        <w:spacing w:beforeLines="50" w:afterLines="50"/>
        <w:jc w:val="left"/>
        <w:rPr>
          <w:rFonts w:ascii="宋体" w:hAnsi="宋体"/>
          <w:b/>
          <w:sz w:val="28"/>
          <w:szCs w:val="28"/>
        </w:rPr>
      </w:pPr>
      <w:r>
        <w:rPr>
          <w:rFonts w:ascii="宋体" w:hAnsi="宋体" w:hint="eastAsia"/>
          <w:b/>
          <w:sz w:val="28"/>
          <w:szCs w:val="28"/>
        </w:rPr>
        <w:t>（一）师资队伍</w:t>
      </w:r>
    </w:p>
    <w:p w:rsidR="00EF5417" w:rsidRDefault="00F33886">
      <w:pPr>
        <w:spacing w:line="288" w:lineRule="auto"/>
        <w:ind w:firstLineChars="200" w:firstLine="420"/>
        <w:textAlignment w:val="baseline"/>
        <w:rPr>
          <w:rFonts w:hAnsi="宋体"/>
          <w:szCs w:val="21"/>
        </w:rPr>
      </w:pPr>
      <w:r>
        <w:rPr>
          <w:rFonts w:hAnsi="宋体" w:hint="eastAsia"/>
          <w:szCs w:val="21"/>
        </w:rPr>
        <w:t>教师团队由长白山技能名师、长春工匠、企业高级专家、校内名师、骨干教师、新进教师等构成，生师比不超过</w:t>
      </w:r>
      <w:r>
        <w:rPr>
          <w:rFonts w:hAnsi="宋体" w:hint="eastAsia"/>
          <w:szCs w:val="21"/>
        </w:rPr>
        <w:t>22:1</w:t>
      </w:r>
      <w:r>
        <w:rPr>
          <w:rFonts w:hAnsi="宋体" w:hint="eastAsia"/>
          <w:szCs w:val="21"/>
        </w:rPr>
        <w:t>，双师型教师比例达到</w:t>
      </w:r>
      <w:r>
        <w:rPr>
          <w:rFonts w:hAnsi="宋体" w:hint="eastAsia"/>
          <w:szCs w:val="21"/>
        </w:rPr>
        <w:t>85%</w:t>
      </w:r>
      <w:r>
        <w:rPr>
          <w:rFonts w:hAnsi="宋体" w:hint="eastAsia"/>
          <w:szCs w:val="21"/>
        </w:rPr>
        <w:t>以上，硕士研究生学历达到</w:t>
      </w:r>
      <w:r>
        <w:rPr>
          <w:rFonts w:hAnsi="宋体" w:hint="eastAsia"/>
          <w:szCs w:val="21"/>
        </w:rPr>
        <w:t>80%</w:t>
      </w:r>
      <w:r>
        <w:rPr>
          <w:rFonts w:hAnsi="宋体" w:hint="eastAsia"/>
          <w:szCs w:val="21"/>
        </w:rPr>
        <w:t>以上，教师团队应具备良好师德师风，具有模块化教材开发能力、信息化教学能力、实训教学能力及科研能力。</w:t>
      </w:r>
    </w:p>
    <w:p w:rsidR="00EF5417" w:rsidRDefault="00F33886" w:rsidP="00B655B7">
      <w:pPr>
        <w:snapToGrid w:val="0"/>
        <w:spacing w:beforeLines="50" w:afterLines="50"/>
        <w:jc w:val="left"/>
        <w:rPr>
          <w:rFonts w:ascii="宋体" w:hAnsi="宋体"/>
          <w:b/>
          <w:sz w:val="28"/>
          <w:szCs w:val="28"/>
        </w:rPr>
      </w:pPr>
      <w:r>
        <w:rPr>
          <w:rFonts w:ascii="宋体" w:hAnsi="宋体" w:hint="eastAsia"/>
          <w:b/>
          <w:sz w:val="28"/>
          <w:szCs w:val="28"/>
        </w:rPr>
        <w:t>（二）教学设施</w:t>
      </w:r>
    </w:p>
    <w:p w:rsidR="00EF5417" w:rsidRDefault="00F33886">
      <w:pPr>
        <w:spacing w:line="288" w:lineRule="auto"/>
        <w:ind w:firstLineChars="200" w:firstLine="420"/>
        <w:textAlignment w:val="baseline"/>
        <w:rPr>
          <w:rFonts w:hAnsi="宋体"/>
          <w:szCs w:val="21"/>
        </w:rPr>
      </w:pPr>
      <w:r>
        <w:rPr>
          <w:rFonts w:hAnsi="宋体" w:hint="eastAsia"/>
          <w:szCs w:val="21"/>
        </w:rPr>
        <w:t>满足教学需求的理实一体教室，校内实训基地与企业实际需求相接轨，能够满足教学需要，能够完成专业课程中的实训需求及学生个性化培养需要。与一汽红旗、一汽解放、华为等优质企业展开校企合作，建立校外实训基地，满足学生实习实训需求。</w:t>
      </w:r>
    </w:p>
    <w:p w:rsidR="00EF5417" w:rsidRDefault="00F33886" w:rsidP="00B655B7">
      <w:pPr>
        <w:snapToGrid w:val="0"/>
        <w:spacing w:beforeLines="50" w:afterLines="50"/>
        <w:jc w:val="left"/>
        <w:rPr>
          <w:rFonts w:ascii="宋体" w:hAnsi="宋体"/>
          <w:b/>
          <w:sz w:val="28"/>
          <w:szCs w:val="28"/>
        </w:rPr>
      </w:pPr>
      <w:r>
        <w:rPr>
          <w:rFonts w:ascii="宋体" w:hAnsi="宋体" w:hint="eastAsia"/>
          <w:b/>
          <w:sz w:val="28"/>
          <w:szCs w:val="28"/>
        </w:rPr>
        <w:t>（三）教学资源</w:t>
      </w:r>
    </w:p>
    <w:p w:rsidR="00EF5417" w:rsidRDefault="00F33886">
      <w:pPr>
        <w:spacing w:line="288" w:lineRule="auto"/>
        <w:ind w:firstLineChars="200" w:firstLine="420"/>
        <w:textAlignment w:val="baseline"/>
        <w:rPr>
          <w:rFonts w:hAnsi="宋体"/>
          <w:szCs w:val="21"/>
        </w:rPr>
      </w:pPr>
      <w:r>
        <w:rPr>
          <w:rFonts w:hAnsi="宋体" w:hint="eastAsia"/>
          <w:szCs w:val="21"/>
        </w:rPr>
        <w:t>选用国家十三五规划教材、校本教材并配有信息化课程、网络在线课程，满足学生学习需要，拥有专业图书馆，人均藏书量超过</w:t>
      </w:r>
      <w:r>
        <w:rPr>
          <w:rFonts w:hAnsi="宋体" w:hint="eastAsia"/>
          <w:szCs w:val="21"/>
        </w:rPr>
        <w:t>80</w:t>
      </w:r>
      <w:r>
        <w:rPr>
          <w:rFonts w:hAnsi="宋体" w:hint="eastAsia"/>
          <w:szCs w:val="21"/>
        </w:rPr>
        <w:t>。</w:t>
      </w:r>
    </w:p>
    <w:p w:rsidR="00EF5417" w:rsidRDefault="00F33886" w:rsidP="00B655B7">
      <w:pPr>
        <w:snapToGrid w:val="0"/>
        <w:spacing w:beforeLines="50" w:afterLines="50"/>
        <w:jc w:val="left"/>
        <w:rPr>
          <w:rFonts w:ascii="宋体" w:hAnsi="宋体"/>
          <w:b/>
          <w:sz w:val="28"/>
          <w:szCs w:val="28"/>
        </w:rPr>
      </w:pPr>
      <w:r>
        <w:rPr>
          <w:rFonts w:ascii="宋体" w:hAnsi="宋体" w:hint="eastAsia"/>
          <w:b/>
          <w:sz w:val="28"/>
          <w:szCs w:val="28"/>
        </w:rPr>
        <w:t>（四）教学方法</w:t>
      </w:r>
    </w:p>
    <w:p w:rsidR="00EF5417" w:rsidRDefault="00F33886">
      <w:pPr>
        <w:spacing w:line="288" w:lineRule="auto"/>
        <w:ind w:firstLineChars="200" w:firstLine="420"/>
        <w:textAlignment w:val="baseline"/>
        <w:rPr>
          <w:rFonts w:hAnsi="宋体"/>
          <w:szCs w:val="21"/>
        </w:rPr>
      </w:pPr>
      <w:r>
        <w:rPr>
          <w:rFonts w:hAnsi="宋体" w:hint="eastAsia"/>
          <w:szCs w:val="21"/>
        </w:rPr>
        <w:t>针对专业课程不同特点，采用理实一体教学方法、项目驱动教学方法和工单活页式教学方法，提升教学质量。</w:t>
      </w:r>
    </w:p>
    <w:p w:rsidR="00EF5417" w:rsidRDefault="00F33886" w:rsidP="00B655B7">
      <w:pPr>
        <w:snapToGrid w:val="0"/>
        <w:spacing w:beforeLines="50" w:afterLines="50"/>
        <w:jc w:val="left"/>
        <w:rPr>
          <w:rFonts w:ascii="宋体" w:hAnsi="宋体"/>
          <w:b/>
          <w:sz w:val="28"/>
          <w:szCs w:val="28"/>
        </w:rPr>
      </w:pPr>
      <w:r>
        <w:rPr>
          <w:rFonts w:ascii="宋体" w:hAnsi="宋体" w:hint="eastAsia"/>
          <w:b/>
          <w:sz w:val="28"/>
          <w:szCs w:val="28"/>
        </w:rPr>
        <w:t>（五）学习评价</w:t>
      </w:r>
    </w:p>
    <w:p w:rsidR="00EF5417" w:rsidRDefault="00F33886">
      <w:pPr>
        <w:spacing w:line="288" w:lineRule="auto"/>
        <w:ind w:firstLineChars="200" w:firstLine="420"/>
        <w:textAlignment w:val="baseline"/>
        <w:rPr>
          <w:rFonts w:hAnsi="宋体"/>
          <w:szCs w:val="21"/>
        </w:rPr>
      </w:pPr>
      <w:r>
        <w:rPr>
          <w:rFonts w:hAnsi="宋体" w:hint="eastAsia"/>
          <w:szCs w:val="21"/>
        </w:rPr>
        <w:t>建立学习评价机制，每学期至少开展</w:t>
      </w:r>
      <w:r>
        <w:rPr>
          <w:rFonts w:hAnsi="宋体" w:hint="eastAsia"/>
          <w:szCs w:val="21"/>
        </w:rPr>
        <w:t>2</w:t>
      </w:r>
      <w:r>
        <w:rPr>
          <w:rFonts w:hAnsi="宋体" w:hint="eastAsia"/>
          <w:szCs w:val="21"/>
        </w:rPr>
        <w:t>次评学评教活动，引入第三方评价机构开展学习评价，并形成诊改机制。</w:t>
      </w:r>
    </w:p>
    <w:p w:rsidR="00EF5417" w:rsidRDefault="00F33886" w:rsidP="00B655B7">
      <w:pPr>
        <w:snapToGrid w:val="0"/>
        <w:spacing w:beforeLines="50" w:afterLines="50"/>
        <w:jc w:val="left"/>
        <w:rPr>
          <w:rFonts w:ascii="宋体" w:hAnsi="宋体"/>
          <w:b/>
          <w:sz w:val="28"/>
          <w:szCs w:val="28"/>
        </w:rPr>
      </w:pPr>
      <w:r>
        <w:rPr>
          <w:rFonts w:ascii="宋体" w:hAnsi="宋体" w:hint="eastAsia"/>
          <w:b/>
          <w:sz w:val="28"/>
          <w:szCs w:val="28"/>
        </w:rPr>
        <w:t>（六）质量管理</w:t>
      </w:r>
    </w:p>
    <w:p w:rsidR="00EF5417" w:rsidRDefault="00F33886">
      <w:pPr>
        <w:spacing w:line="288" w:lineRule="auto"/>
        <w:ind w:firstLineChars="200" w:firstLine="420"/>
        <w:textAlignment w:val="baseline"/>
        <w:rPr>
          <w:rFonts w:hAnsi="宋体"/>
          <w:szCs w:val="21"/>
        </w:rPr>
      </w:pPr>
      <w:r>
        <w:rPr>
          <w:rFonts w:hAnsi="宋体" w:hint="eastAsia"/>
          <w:szCs w:val="21"/>
        </w:rPr>
        <w:t>校企联合建立专业人才培养委员会，加强专业管理，推进专业发展。形成人才培养方案的动态调整制度，和专业诊改制度，引入第三方评价机制监督专业人才培养质量。</w:t>
      </w:r>
    </w:p>
    <w:p w:rsidR="00EF5417" w:rsidRDefault="00F33886">
      <w:pPr>
        <w:pStyle w:val="1"/>
        <w:keepLines/>
        <w:framePr w:hSpace="0" w:wrap="auto" w:vAnchor="margin" w:hAnchor="text" w:yAlign="inline"/>
        <w:spacing w:before="120" w:after="120"/>
        <w:jc w:val="both"/>
        <w:rPr>
          <w:rFonts w:ascii="Calibri" w:hAnsi="Calibri" w:cs="宋体"/>
          <w:bCs/>
          <w:szCs w:val="32"/>
        </w:rPr>
      </w:pPr>
      <w:bookmarkStart w:id="11" w:name="_Toc517334427"/>
      <w:bookmarkStart w:id="12" w:name="_Toc18581"/>
      <w:r>
        <w:rPr>
          <w:rFonts w:ascii="Calibri" w:hAnsi="Calibri" w:cs="宋体" w:hint="eastAsia"/>
          <w:bCs/>
          <w:szCs w:val="32"/>
        </w:rPr>
        <w:t>九、毕业学分（学业）</w:t>
      </w:r>
      <w:bookmarkEnd w:id="11"/>
      <w:bookmarkEnd w:id="12"/>
    </w:p>
    <w:p w:rsidR="00EF5417" w:rsidRDefault="00F33886">
      <w:pPr>
        <w:spacing w:line="288" w:lineRule="auto"/>
        <w:ind w:firstLineChars="200" w:firstLine="420"/>
        <w:textAlignment w:val="baseline"/>
        <w:rPr>
          <w:rFonts w:hAnsi="宋体"/>
          <w:szCs w:val="21"/>
        </w:rPr>
      </w:pPr>
      <w:r>
        <w:rPr>
          <w:rFonts w:hAnsi="宋体" w:hint="eastAsia"/>
          <w:szCs w:val="21"/>
        </w:rPr>
        <w:t>毕业要求是学生通过规定年限的学习，须修满的专业人才培养方案所规定的学时学分，完成规定的教学活动，毕业时应达到的素质、知识和能力等方面要求。毕业要求应能支撑培养目标的有效达成。</w:t>
      </w:r>
    </w:p>
    <w:p w:rsidR="00EF5417" w:rsidRDefault="00F33886">
      <w:pPr>
        <w:spacing w:line="288" w:lineRule="auto"/>
        <w:ind w:firstLineChars="200" w:firstLine="420"/>
        <w:textAlignment w:val="baseline"/>
        <w:rPr>
          <w:rFonts w:hAnsi="宋体"/>
          <w:szCs w:val="21"/>
        </w:rPr>
      </w:pPr>
      <w:r>
        <w:rPr>
          <w:rFonts w:hAnsi="宋体" w:hint="eastAsia"/>
          <w:szCs w:val="21"/>
        </w:rPr>
        <w:t>毕业学分（学业）在本人才培养方案中是指学生修满人才培养方案规定的各类学分和总学分。</w:t>
      </w:r>
    </w:p>
    <w:p w:rsidR="00EF5417" w:rsidRDefault="00F33886">
      <w:pPr>
        <w:spacing w:line="288" w:lineRule="auto"/>
        <w:ind w:firstLineChars="200" w:firstLine="420"/>
        <w:rPr>
          <w:rFonts w:ascii="宋体"/>
        </w:rPr>
      </w:pPr>
      <w:r>
        <w:rPr>
          <w:rFonts w:ascii="宋体" w:hint="eastAsia"/>
        </w:rPr>
        <w:t>移动互联应用技术专业</w:t>
      </w:r>
      <w:r>
        <w:rPr>
          <w:rFonts w:ascii="宋体"/>
        </w:rPr>
        <w:t>学业总学分</w:t>
      </w:r>
      <w:r>
        <w:rPr>
          <w:rFonts w:ascii="宋体" w:hint="eastAsia"/>
        </w:rPr>
        <w:t>为1</w:t>
      </w:r>
      <w:r>
        <w:rPr>
          <w:rFonts w:ascii="宋体"/>
        </w:rPr>
        <w:t>69</w:t>
      </w:r>
      <w:r>
        <w:rPr>
          <w:rFonts w:ascii="宋体" w:hint="eastAsia"/>
        </w:rPr>
        <w:t>.5分，其中</w:t>
      </w:r>
      <w:r>
        <w:rPr>
          <w:rFonts w:ascii="宋体"/>
        </w:rPr>
        <w:t>：</w:t>
      </w:r>
    </w:p>
    <w:p w:rsidR="00EF5417" w:rsidRDefault="00F33886">
      <w:pPr>
        <w:spacing w:line="288" w:lineRule="auto"/>
        <w:ind w:firstLineChars="200" w:firstLine="420"/>
        <w:rPr>
          <w:rFonts w:ascii="宋体"/>
        </w:rPr>
      </w:pPr>
      <w:r>
        <w:rPr>
          <w:rFonts w:ascii="宋体" w:hint="eastAsia"/>
        </w:rPr>
        <w:t>公共</w:t>
      </w:r>
      <w:r>
        <w:rPr>
          <w:rFonts w:ascii="宋体"/>
        </w:rPr>
        <w:t>课程</w:t>
      </w:r>
      <w:r>
        <w:rPr>
          <w:rFonts w:ascii="宋体" w:hint="eastAsia"/>
        </w:rPr>
        <w:t>类</w:t>
      </w:r>
      <w:r>
        <w:rPr>
          <w:rFonts w:ascii="宋体"/>
        </w:rPr>
        <w:t>必修</w:t>
      </w:r>
      <w:r>
        <w:rPr>
          <w:rFonts w:ascii="宋体" w:hint="eastAsia"/>
        </w:rPr>
        <w:t>课程</w:t>
      </w:r>
      <w:r>
        <w:rPr>
          <w:rFonts w:ascii="宋体"/>
        </w:rPr>
        <w:t>学分：</w:t>
      </w:r>
      <w:r>
        <w:rPr>
          <w:rFonts w:ascii="宋体" w:hint="eastAsia"/>
        </w:rPr>
        <w:t>共计</w:t>
      </w:r>
      <w:r>
        <w:rPr>
          <w:rFonts w:ascii="宋体"/>
        </w:rPr>
        <w:t>28</w:t>
      </w:r>
      <w:r>
        <w:rPr>
          <w:rFonts w:ascii="宋体" w:hint="eastAsia"/>
        </w:rPr>
        <w:t>.5学分。</w:t>
      </w:r>
    </w:p>
    <w:p w:rsidR="00EF5417" w:rsidRDefault="00F33886">
      <w:pPr>
        <w:spacing w:line="288" w:lineRule="auto"/>
        <w:ind w:firstLineChars="200" w:firstLine="420"/>
        <w:rPr>
          <w:rFonts w:ascii="宋体"/>
        </w:rPr>
      </w:pPr>
      <w:r>
        <w:rPr>
          <w:rFonts w:ascii="宋体" w:hint="eastAsia"/>
        </w:rPr>
        <w:t>公共</w:t>
      </w:r>
      <w:r>
        <w:rPr>
          <w:rFonts w:ascii="宋体"/>
        </w:rPr>
        <w:t>课程</w:t>
      </w:r>
      <w:r>
        <w:rPr>
          <w:rFonts w:ascii="宋体" w:hint="eastAsia"/>
        </w:rPr>
        <w:t>类</w:t>
      </w:r>
      <w:r>
        <w:rPr>
          <w:rFonts w:ascii="宋体"/>
        </w:rPr>
        <w:t>选修课程学分：</w:t>
      </w:r>
      <w:r>
        <w:rPr>
          <w:rFonts w:ascii="宋体" w:hint="eastAsia"/>
        </w:rPr>
        <w:t>共计</w:t>
      </w:r>
      <w:r>
        <w:rPr>
          <w:rFonts w:ascii="宋体"/>
        </w:rPr>
        <w:t>13</w:t>
      </w:r>
      <w:r>
        <w:rPr>
          <w:rFonts w:ascii="宋体" w:hint="eastAsia"/>
        </w:rPr>
        <w:t>学分。</w:t>
      </w:r>
    </w:p>
    <w:p w:rsidR="00EF5417" w:rsidRDefault="00F33886">
      <w:pPr>
        <w:spacing w:line="288" w:lineRule="auto"/>
        <w:ind w:firstLineChars="200" w:firstLine="420"/>
        <w:rPr>
          <w:rFonts w:ascii="宋体"/>
        </w:rPr>
      </w:pPr>
      <w:r>
        <w:rPr>
          <w:rFonts w:ascii="宋体" w:hint="eastAsia"/>
        </w:rPr>
        <w:t>专业</w:t>
      </w:r>
      <w:r>
        <w:rPr>
          <w:rFonts w:ascii="宋体"/>
        </w:rPr>
        <w:t>课程</w:t>
      </w:r>
      <w:r>
        <w:rPr>
          <w:rFonts w:ascii="宋体" w:hint="eastAsia"/>
        </w:rPr>
        <w:t>类</w:t>
      </w:r>
      <w:r>
        <w:rPr>
          <w:rFonts w:ascii="宋体"/>
        </w:rPr>
        <w:t>必修</w:t>
      </w:r>
      <w:r>
        <w:rPr>
          <w:rFonts w:ascii="宋体" w:hint="eastAsia"/>
        </w:rPr>
        <w:t>课程</w:t>
      </w:r>
      <w:r>
        <w:rPr>
          <w:rFonts w:ascii="宋体"/>
        </w:rPr>
        <w:t>学分</w:t>
      </w:r>
      <w:r>
        <w:rPr>
          <w:rFonts w:ascii="宋体" w:hint="eastAsia"/>
        </w:rPr>
        <w:t>：1</w:t>
      </w:r>
      <w:r>
        <w:rPr>
          <w:rFonts w:ascii="宋体"/>
        </w:rPr>
        <w:t>22.5</w:t>
      </w:r>
      <w:r>
        <w:rPr>
          <w:rFonts w:ascii="宋体" w:hint="eastAsia"/>
        </w:rPr>
        <w:t>学分。</w:t>
      </w:r>
    </w:p>
    <w:p w:rsidR="00EF5417" w:rsidRDefault="00F33886">
      <w:pPr>
        <w:spacing w:line="288" w:lineRule="auto"/>
        <w:ind w:firstLineChars="200" w:firstLine="420"/>
        <w:rPr>
          <w:rFonts w:ascii="宋体"/>
        </w:rPr>
      </w:pPr>
      <w:r>
        <w:rPr>
          <w:rFonts w:ascii="宋体" w:hint="eastAsia"/>
        </w:rPr>
        <w:t>专业</w:t>
      </w:r>
      <w:r>
        <w:rPr>
          <w:rFonts w:ascii="宋体"/>
        </w:rPr>
        <w:t>课程类选修课程学分：4.5</w:t>
      </w:r>
      <w:r>
        <w:rPr>
          <w:rFonts w:ascii="宋体" w:hint="eastAsia"/>
        </w:rPr>
        <w:t>学分。</w:t>
      </w:r>
    </w:p>
    <w:p w:rsidR="00EF5417" w:rsidRDefault="00F33886">
      <w:pPr>
        <w:spacing w:line="288" w:lineRule="auto"/>
        <w:ind w:firstLineChars="200" w:firstLine="420"/>
        <w:rPr>
          <w:rFonts w:ascii="宋体"/>
        </w:rPr>
      </w:pPr>
      <w:r>
        <w:rPr>
          <w:rFonts w:ascii="宋体" w:hint="eastAsia"/>
        </w:rPr>
        <w:t>学习筑梦课程学分：1学分</w:t>
      </w:r>
      <w:r>
        <w:rPr>
          <w:rFonts w:ascii="宋体"/>
        </w:rPr>
        <w:t>。</w:t>
      </w:r>
    </w:p>
    <w:p w:rsidR="00EF5417" w:rsidRDefault="00F33886">
      <w:pPr>
        <w:pStyle w:val="1"/>
        <w:keepLines/>
        <w:framePr w:hSpace="0" w:wrap="auto" w:vAnchor="margin" w:hAnchor="text" w:yAlign="inline"/>
        <w:spacing w:before="120" w:after="120"/>
        <w:jc w:val="both"/>
        <w:rPr>
          <w:rFonts w:ascii="Calibri" w:hAnsi="Calibri" w:cs="宋体"/>
          <w:bCs/>
          <w:szCs w:val="32"/>
        </w:rPr>
      </w:pPr>
      <w:bookmarkStart w:id="13" w:name="_Toc18657"/>
      <w:r>
        <w:rPr>
          <w:rFonts w:ascii="Calibri" w:hAnsi="Calibri" w:cs="宋体" w:hint="eastAsia"/>
          <w:bCs/>
          <w:szCs w:val="32"/>
        </w:rPr>
        <w:t>十、附录</w:t>
      </w:r>
      <w:bookmarkEnd w:id="13"/>
    </w:p>
    <w:p w:rsidR="00EF5417" w:rsidRDefault="00F33886">
      <w:pPr>
        <w:spacing w:line="288" w:lineRule="auto"/>
        <w:ind w:firstLineChars="200" w:firstLine="420"/>
        <w:rPr>
          <w:rFonts w:ascii="宋体"/>
        </w:rPr>
      </w:pPr>
      <w:r>
        <w:rPr>
          <w:rFonts w:ascii="宋体" w:hint="eastAsia"/>
        </w:rPr>
        <w:t>附件1：移动互联</w:t>
      </w:r>
      <w:r>
        <w:rPr>
          <w:rFonts w:ascii="宋体"/>
        </w:rPr>
        <w:t>应用</w:t>
      </w:r>
      <w:r>
        <w:rPr>
          <w:rFonts w:ascii="宋体" w:hint="eastAsia"/>
        </w:rPr>
        <w:t>技术专业职业能力分析与相应学习内容分析</w:t>
      </w:r>
    </w:p>
    <w:p w:rsidR="00EF5417" w:rsidRDefault="00F33886">
      <w:pPr>
        <w:spacing w:line="288" w:lineRule="auto"/>
        <w:ind w:firstLineChars="200" w:firstLine="420"/>
        <w:rPr>
          <w:rFonts w:ascii="宋体"/>
        </w:rPr>
      </w:pPr>
      <w:r>
        <w:rPr>
          <w:rFonts w:ascii="宋体" w:hint="eastAsia"/>
        </w:rPr>
        <w:t>附件2：移动互联</w:t>
      </w:r>
      <w:r>
        <w:rPr>
          <w:rFonts w:ascii="宋体"/>
        </w:rPr>
        <w:t>应用</w:t>
      </w:r>
      <w:r>
        <w:rPr>
          <w:rFonts w:ascii="宋体" w:hint="eastAsia"/>
        </w:rPr>
        <w:t>技术专业个性化培养方案（2020年）——专业选修课程手册</w:t>
      </w:r>
    </w:p>
    <w:p w:rsidR="00EF5417" w:rsidRDefault="00F33886">
      <w:pPr>
        <w:spacing w:line="288" w:lineRule="auto"/>
        <w:ind w:firstLineChars="200" w:firstLine="420"/>
        <w:rPr>
          <w:rFonts w:ascii="宋体"/>
        </w:rPr>
      </w:pPr>
      <w:r>
        <w:rPr>
          <w:rFonts w:ascii="宋体" w:hint="eastAsia"/>
        </w:rPr>
        <w:t>附件3：移动互联</w:t>
      </w:r>
      <w:r>
        <w:rPr>
          <w:rFonts w:ascii="宋体"/>
        </w:rPr>
        <w:t>应用</w:t>
      </w:r>
      <w:r>
        <w:rPr>
          <w:rFonts w:ascii="宋体" w:hint="eastAsia"/>
        </w:rPr>
        <w:t>技术专业教学进程安排表附件4：人才培养方案变更审批表</w:t>
      </w:r>
    </w:p>
    <w:p w:rsidR="00EF5417" w:rsidRDefault="00F33886">
      <w:pPr>
        <w:pStyle w:val="1"/>
        <w:keepLines/>
        <w:framePr w:hSpace="0" w:wrap="auto" w:vAnchor="margin" w:hAnchor="text" w:yAlign="inline"/>
        <w:spacing w:before="120" w:after="120" w:line="288" w:lineRule="auto"/>
        <w:jc w:val="both"/>
        <w:rPr>
          <w:rFonts w:ascii="Calibri" w:hAnsi="Calibri" w:cs="宋体"/>
          <w:bCs/>
          <w:sz w:val="21"/>
          <w:szCs w:val="21"/>
        </w:rPr>
      </w:pPr>
      <w:r>
        <w:rPr>
          <w:rFonts w:ascii="Calibri" w:hAnsi="Calibri" w:cs="宋体" w:hint="eastAsia"/>
          <w:bCs/>
          <w:sz w:val="21"/>
          <w:szCs w:val="21"/>
        </w:rPr>
        <w:br w:type="page"/>
      </w:r>
      <w:bookmarkStart w:id="14" w:name="_Toc30947"/>
      <w:r>
        <w:rPr>
          <w:rFonts w:hint="eastAsia"/>
          <w:b w:val="0"/>
          <w:bCs/>
          <w:sz w:val="21"/>
          <w:szCs w:val="21"/>
        </w:rPr>
        <w:lastRenderedPageBreak/>
        <w:t>附件1：移动互联应用技术专业职业能力分析与相应学习内容分析</w:t>
      </w:r>
      <w:bookmarkEnd w:id="10"/>
      <w:bookmarkEnd w:id="14"/>
    </w:p>
    <w:p w:rsidR="00EF5417" w:rsidRDefault="00F33886">
      <w:pPr>
        <w:jc w:val="center"/>
        <w:rPr>
          <w:b/>
          <w:sz w:val="44"/>
          <w:szCs w:val="44"/>
        </w:rPr>
      </w:pPr>
      <w:r>
        <w:rPr>
          <w:rFonts w:hint="eastAsia"/>
          <w:b/>
          <w:sz w:val="44"/>
          <w:szCs w:val="44"/>
        </w:rPr>
        <w:t>移动互联应用技术</w:t>
      </w:r>
      <w:r>
        <w:rPr>
          <w:b/>
          <w:sz w:val="44"/>
          <w:szCs w:val="44"/>
        </w:rPr>
        <w:t>专业</w:t>
      </w:r>
    </w:p>
    <w:p w:rsidR="00EF5417" w:rsidRDefault="00F33886">
      <w:pPr>
        <w:jc w:val="center"/>
        <w:rPr>
          <w:b/>
          <w:sz w:val="44"/>
          <w:szCs w:val="44"/>
        </w:rPr>
      </w:pPr>
      <w:r>
        <w:rPr>
          <w:b/>
          <w:sz w:val="44"/>
          <w:szCs w:val="44"/>
        </w:rPr>
        <w:t>职业</w:t>
      </w:r>
      <w:r>
        <w:rPr>
          <w:rFonts w:hint="eastAsia"/>
          <w:b/>
          <w:sz w:val="44"/>
          <w:szCs w:val="44"/>
        </w:rPr>
        <w:t>能力分析与相应</w:t>
      </w:r>
      <w:r>
        <w:rPr>
          <w:b/>
          <w:sz w:val="44"/>
          <w:szCs w:val="44"/>
        </w:rPr>
        <w:t>学习</w:t>
      </w:r>
      <w:r>
        <w:rPr>
          <w:rFonts w:hint="eastAsia"/>
          <w:b/>
          <w:sz w:val="44"/>
          <w:szCs w:val="44"/>
        </w:rPr>
        <w:t>内容</w:t>
      </w:r>
      <w:r>
        <w:rPr>
          <w:b/>
          <w:sz w:val="44"/>
          <w:szCs w:val="44"/>
        </w:rPr>
        <w:t>分析</w:t>
      </w:r>
    </w:p>
    <w:p w:rsidR="00EF5417" w:rsidRDefault="00F33886" w:rsidP="00B655B7">
      <w:pPr>
        <w:spacing w:beforeLines="50" w:afterLines="50"/>
        <w:rPr>
          <w:b/>
          <w:sz w:val="32"/>
          <w:szCs w:val="32"/>
        </w:rPr>
      </w:pPr>
      <w:r>
        <w:rPr>
          <w:rFonts w:hint="eastAsia"/>
          <w:b/>
          <w:sz w:val="32"/>
          <w:szCs w:val="32"/>
        </w:rPr>
        <w:t>一、职业岗位（群）</w:t>
      </w:r>
    </w:p>
    <w:p w:rsidR="00EF5417" w:rsidRDefault="00F33886">
      <w:pPr>
        <w:spacing w:line="288" w:lineRule="auto"/>
        <w:ind w:firstLineChars="200" w:firstLine="420"/>
        <w:rPr>
          <w:rFonts w:ascii="宋体" w:hAnsi="宋体"/>
        </w:rPr>
      </w:pPr>
      <w:r>
        <w:rPr>
          <w:rFonts w:ascii="宋体" w:hAnsi="宋体" w:hint="eastAsia"/>
        </w:rPr>
        <w:t>通过资料查询和对汽车行业以及互联网方向进行调研得知，移动互联应用技术专业面向的职业岗位（群）有智能汽车行业、传感器生产制造业、移动互联行业的嵌入式研发工程师、测试工程师、运维及部署工作人员以及产品经理和营销等岗位。</w:t>
      </w:r>
    </w:p>
    <w:p w:rsidR="00EF5417" w:rsidRDefault="00F33886" w:rsidP="00B655B7">
      <w:pPr>
        <w:spacing w:beforeLines="50" w:afterLines="50"/>
        <w:rPr>
          <w:b/>
          <w:sz w:val="32"/>
          <w:szCs w:val="32"/>
        </w:rPr>
      </w:pPr>
      <w:r>
        <w:rPr>
          <w:rFonts w:hint="eastAsia"/>
          <w:b/>
          <w:sz w:val="32"/>
          <w:szCs w:val="32"/>
        </w:rPr>
        <w:t>二、职业岗位工作任务分析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9"/>
        <w:gridCol w:w="2603"/>
        <w:gridCol w:w="4206"/>
      </w:tblGrid>
      <w:tr w:rsidR="00EF5417" w:rsidTr="00B45DD7">
        <w:trPr>
          <w:jc w:val="center"/>
        </w:trPr>
        <w:tc>
          <w:tcPr>
            <w:tcW w:w="1464" w:type="pct"/>
            <w:vAlign w:val="center"/>
          </w:tcPr>
          <w:p w:rsidR="00EF5417" w:rsidRDefault="00F33886" w:rsidP="00B655B7">
            <w:pPr>
              <w:spacing w:beforeLines="50" w:afterLines="50"/>
              <w:jc w:val="center"/>
              <w:rPr>
                <w:rFonts w:ascii="宋体" w:hAnsi="宋体"/>
                <w:b/>
                <w:bCs/>
                <w:szCs w:val="21"/>
              </w:rPr>
            </w:pPr>
            <w:r>
              <w:rPr>
                <w:rFonts w:ascii="宋体" w:hAnsi="宋体" w:hint="eastAsia"/>
                <w:b/>
                <w:bCs/>
                <w:szCs w:val="21"/>
              </w:rPr>
              <w:t>职业岗位</w:t>
            </w:r>
            <w:r>
              <w:rPr>
                <w:rFonts w:ascii="宋体" w:hAnsi="宋体" w:hint="eastAsia"/>
                <w:b/>
                <w:szCs w:val="21"/>
              </w:rPr>
              <w:t>工作任务</w:t>
            </w:r>
          </w:p>
        </w:tc>
        <w:tc>
          <w:tcPr>
            <w:tcW w:w="1352" w:type="pct"/>
            <w:vAlign w:val="center"/>
          </w:tcPr>
          <w:p w:rsidR="00EF5417" w:rsidRDefault="00F33886" w:rsidP="00B655B7">
            <w:pPr>
              <w:spacing w:beforeLines="50" w:afterLines="50"/>
              <w:jc w:val="center"/>
              <w:rPr>
                <w:rFonts w:ascii="宋体" w:hAnsi="宋体"/>
                <w:b/>
                <w:bCs/>
                <w:szCs w:val="21"/>
              </w:rPr>
            </w:pPr>
            <w:r>
              <w:rPr>
                <w:rFonts w:ascii="宋体" w:hAnsi="宋体" w:hint="eastAsia"/>
                <w:b/>
                <w:szCs w:val="21"/>
              </w:rPr>
              <w:t>行动领域</w:t>
            </w:r>
          </w:p>
        </w:tc>
        <w:tc>
          <w:tcPr>
            <w:tcW w:w="2184" w:type="pct"/>
            <w:vAlign w:val="center"/>
          </w:tcPr>
          <w:p w:rsidR="00EF5417" w:rsidRDefault="00F33886" w:rsidP="00B655B7">
            <w:pPr>
              <w:spacing w:beforeLines="50" w:afterLines="50"/>
              <w:jc w:val="center"/>
              <w:rPr>
                <w:rFonts w:ascii="宋体" w:hAnsi="宋体"/>
                <w:b/>
                <w:bCs/>
                <w:szCs w:val="21"/>
              </w:rPr>
            </w:pPr>
            <w:r>
              <w:rPr>
                <w:rFonts w:ascii="宋体" w:hAnsi="宋体" w:hint="eastAsia"/>
                <w:b/>
                <w:bCs/>
                <w:szCs w:val="21"/>
              </w:rPr>
              <w:t>知识/能力</w:t>
            </w:r>
          </w:p>
        </w:tc>
      </w:tr>
      <w:tr w:rsidR="00EF5417" w:rsidTr="00B45DD7">
        <w:trPr>
          <w:cantSplit/>
          <w:trHeight w:val="2114"/>
          <w:jc w:val="center"/>
        </w:trPr>
        <w:tc>
          <w:tcPr>
            <w:tcW w:w="1464" w:type="pct"/>
            <w:tcBorders>
              <w:bottom w:val="single" w:sz="4" w:space="0" w:color="auto"/>
            </w:tcBorders>
            <w:vAlign w:val="center"/>
          </w:tcPr>
          <w:p w:rsidR="00EF5417" w:rsidRDefault="00F33886" w:rsidP="00B655B7">
            <w:pPr>
              <w:spacing w:beforeLines="50" w:afterLines="50"/>
              <w:jc w:val="center"/>
              <w:rPr>
                <w:rFonts w:ascii="宋体" w:hAnsi="宋体"/>
                <w:sz w:val="18"/>
                <w:szCs w:val="18"/>
                <w:lang w:val="zh-CN"/>
              </w:rPr>
            </w:pPr>
            <w:r>
              <w:rPr>
                <w:rFonts w:ascii="宋体" w:hAnsi="宋体" w:hint="eastAsia"/>
                <w:sz w:val="18"/>
                <w:szCs w:val="18"/>
                <w:lang w:val="zh-CN"/>
              </w:rPr>
              <w:t>嵌入式研发工程师</w:t>
            </w:r>
          </w:p>
        </w:tc>
        <w:tc>
          <w:tcPr>
            <w:tcW w:w="1352" w:type="pct"/>
            <w:tcBorders>
              <w:bottom w:val="single" w:sz="4" w:space="0" w:color="auto"/>
            </w:tcBorders>
            <w:vAlign w:val="center"/>
          </w:tcPr>
          <w:p w:rsidR="00EF5417" w:rsidRDefault="00F33886" w:rsidP="00B655B7">
            <w:pPr>
              <w:spacing w:beforeLines="50" w:afterLines="50"/>
              <w:jc w:val="center"/>
              <w:rPr>
                <w:rFonts w:ascii="宋体" w:hAnsi="宋体"/>
                <w:sz w:val="18"/>
                <w:szCs w:val="18"/>
                <w:lang w:val="zh-CN"/>
              </w:rPr>
            </w:pPr>
            <w:r>
              <w:rPr>
                <w:rFonts w:ascii="宋体" w:hAnsi="宋体" w:hint="eastAsia"/>
                <w:sz w:val="18"/>
                <w:szCs w:val="18"/>
                <w:lang w:val="zh-CN"/>
              </w:rPr>
              <w:t>编程语言使用；</w:t>
            </w:r>
          </w:p>
          <w:p w:rsidR="00EF5417" w:rsidRDefault="00F33886" w:rsidP="00B655B7">
            <w:pPr>
              <w:spacing w:beforeLines="50" w:afterLines="50"/>
              <w:jc w:val="center"/>
              <w:rPr>
                <w:rFonts w:ascii="宋体" w:hAnsi="宋体"/>
                <w:sz w:val="18"/>
                <w:szCs w:val="18"/>
                <w:lang w:val="zh-CN"/>
              </w:rPr>
            </w:pPr>
            <w:r>
              <w:rPr>
                <w:rFonts w:ascii="宋体" w:hAnsi="宋体"/>
                <w:sz w:val="18"/>
                <w:szCs w:val="18"/>
                <w:lang w:val="zh-CN"/>
              </w:rPr>
              <w:t>数据库应用</w:t>
            </w:r>
            <w:r>
              <w:rPr>
                <w:rFonts w:ascii="宋体" w:hAnsi="宋体" w:hint="eastAsia"/>
                <w:sz w:val="18"/>
                <w:szCs w:val="18"/>
                <w:lang w:val="zh-CN"/>
              </w:rPr>
              <w:t>；</w:t>
            </w:r>
          </w:p>
          <w:p w:rsidR="00EF5417" w:rsidRDefault="00F33886" w:rsidP="00B655B7">
            <w:pPr>
              <w:spacing w:beforeLines="50" w:afterLines="50"/>
              <w:jc w:val="center"/>
              <w:rPr>
                <w:rFonts w:ascii="宋体" w:hAnsi="宋体"/>
                <w:sz w:val="18"/>
                <w:szCs w:val="18"/>
                <w:lang w:val="zh-CN"/>
              </w:rPr>
            </w:pPr>
            <w:r>
              <w:rPr>
                <w:rFonts w:ascii="宋体" w:hAnsi="宋体"/>
                <w:sz w:val="18"/>
                <w:szCs w:val="18"/>
                <w:lang w:val="zh-CN"/>
              </w:rPr>
              <w:t>接口协议</w:t>
            </w:r>
            <w:r>
              <w:rPr>
                <w:rFonts w:ascii="宋体" w:hAnsi="宋体" w:hint="eastAsia"/>
                <w:sz w:val="18"/>
                <w:szCs w:val="18"/>
                <w:lang w:val="zh-CN"/>
              </w:rPr>
              <w:t>；</w:t>
            </w:r>
          </w:p>
          <w:p w:rsidR="00EF5417" w:rsidRDefault="00F33886" w:rsidP="00B655B7">
            <w:pPr>
              <w:spacing w:beforeLines="50" w:afterLines="50"/>
              <w:jc w:val="center"/>
              <w:rPr>
                <w:rFonts w:ascii="宋体" w:hAnsi="宋体"/>
                <w:sz w:val="18"/>
                <w:szCs w:val="18"/>
              </w:rPr>
            </w:pPr>
            <w:r>
              <w:rPr>
                <w:rFonts w:ascii="宋体" w:hAnsi="宋体" w:hint="eastAsia"/>
                <w:sz w:val="18"/>
                <w:szCs w:val="18"/>
              </w:rPr>
              <w:t>Linux系统；</w:t>
            </w:r>
          </w:p>
          <w:p w:rsidR="00EF5417" w:rsidRDefault="00F33886" w:rsidP="00B655B7">
            <w:pPr>
              <w:spacing w:beforeLines="50" w:afterLines="50"/>
              <w:jc w:val="center"/>
              <w:rPr>
                <w:rFonts w:ascii="宋体" w:hAnsi="宋体"/>
                <w:sz w:val="18"/>
                <w:szCs w:val="18"/>
              </w:rPr>
            </w:pPr>
            <w:r>
              <w:rPr>
                <w:rFonts w:ascii="宋体" w:hAnsi="宋体" w:hint="eastAsia"/>
                <w:sz w:val="18"/>
                <w:szCs w:val="18"/>
              </w:rPr>
              <w:t>汽车电工电子</w:t>
            </w:r>
          </w:p>
        </w:tc>
        <w:tc>
          <w:tcPr>
            <w:tcW w:w="2184" w:type="pct"/>
            <w:tcBorders>
              <w:bottom w:val="single" w:sz="4" w:space="0" w:color="auto"/>
            </w:tcBorders>
            <w:vAlign w:val="center"/>
          </w:tcPr>
          <w:p w:rsidR="00EF5417" w:rsidRDefault="00F33886">
            <w:pPr>
              <w:numPr>
                <w:ilvl w:val="0"/>
                <w:numId w:val="1"/>
              </w:numPr>
              <w:rPr>
                <w:rFonts w:ascii="宋体" w:hAnsi="宋体"/>
                <w:sz w:val="18"/>
                <w:szCs w:val="18"/>
                <w:lang w:val="zh-CN"/>
              </w:rPr>
            </w:pPr>
            <w:r>
              <w:rPr>
                <w:rFonts w:ascii="宋体" w:hAnsi="宋体" w:hint="eastAsia"/>
                <w:sz w:val="18"/>
                <w:szCs w:val="18"/>
                <w:lang w:val="zh-CN"/>
              </w:rPr>
              <w:t>掌握编程语言python、C语言</w:t>
            </w:r>
          </w:p>
          <w:p w:rsidR="00EF5417" w:rsidRDefault="00F33886">
            <w:pPr>
              <w:numPr>
                <w:ilvl w:val="0"/>
                <w:numId w:val="1"/>
              </w:numPr>
              <w:rPr>
                <w:rFonts w:ascii="宋体" w:hAnsi="宋体"/>
                <w:sz w:val="18"/>
                <w:szCs w:val="18"/>
                <w:lang w:val="zh-CN"/>
              </w:rPr>
            </w:pPr>
            <w:r>
              <w:rPr>
                <w:rFonts w:ascii="宋体" w:hAnsi="宋体" w:hint="eastAsia"/>
                <w:sz w:val="18"/>
                <w:szCs w:val="18"/>
                <w:lang w:val="zh-CN"/>
              </w:rPr>
              <w:t>掌握数据库表的应用</w:t>
            </w:r>
          </w:p>
          <w:p w:rsidR="00EF5417" w:rsidRDefault="00F33886">
            <w:pPr>
              <w:numPr>
                <w:ilvl w:val="0"/>
                <w:numId w:val="1"/>
              </w:numPr>
              <w:rPr>
                <w:rFonts w:ascii="宋体" w:hAnsi="宋体"/>
                <w:sz w:val="18"/>
                <w:szCs w:val="18"/>
                <w:lang w:val="zh-CN"/>
              </w:rPr>
            </w:pPr>
            <w:r>
              <w:rPr>
                <w:rFonts w:ascii="宋体" w:hAnsi="宋体" w:hint="eastAsia"/>
                <w:sz w:val="18"/>
                <w:szCs w:val="18"/>
                <w:lang w:val="zh-CN"/>
              </w:rPr>
              <w:t>理解各个接口协议标准</w:t>
            </w:r>
          </w:p>
          <w:p w:rsidR="00EF5417" w:rsidRDefault="00F33886">
            <w:pPr>
              <w:numPr>
                <w:ilvl w:val="0"/>
                <w:numId w:val="1"/>
              </w:numPr>
              <w:rPr>
                <w:rFonts w:ascii="宋体" w:hAnsi="宋体"/>
                <w:sz w:val="18"/>
                <w:szCs w:val="18"/>
              </w:rPr>
            </w:pPr>
            <w:r>
              <w:rPr>
                <w:rFonts w:ascii="宋体" w:hAnsi="宋体"/>
                <w:sz w:val="18"/>
                <w:szCs w:val="18"/>
              </w:rPr>
              <w:t>理解计算机基础知识</w:t>
            </w:r>
          </w:p>
          <w:p w:rsidR="00EF5417" w:rsidRDefault="00F33886">
            <w:pPr>
              <w:numPr>
                <w:ilvl w:val="0"/>
                <w:numId w:val="1"/>
              </w:numPr>
              <w:rPr>
                <w:rFonts w:ascii="宋体" w:hAnsi="宋体"/>
                <w:sz w:val="18"/>
                <w:szCs w:val="18"/>
                <w:lang w:val="zh-CN"/>
              </w:rPr>
            </w:pPr>
            <w:r>
              <w:rPr>
                <w:rFonts w:ascii="宋体" w:hAnsi="宋体" w:hint="eastAsia"/>
                <w:sz w:val="18"/>
                <w:szCs w:val="18"/>
              </w:rPr>
              <w:t>软件平台的安装和部署</w:t>
            </w:r>
          </w:p>
          <w:p w:rsidR="00EF5417" w:rsidRDefault="00F33886">
            <w:pPr>
              <w:numPr>
                <w:ilvl w:val="0"/>
                <w:numId w:val="1"/>
              </w:numPr>
              <w:rPr>
                <w:rFonts w:ascii="宋体" w:hAnsi="宋体"/>
                <w:sz w:val="18"/>
                <w:szCs w:val="18"/>
                <w:lang w:val="zh-CN"/>
              </w:rPr>
            </w:pPr>
            <w:r>
              <w:rPr>
                <w:rFonts w:ascii="宋体" w:hAnsi="宋体" w:hint="eastAsia"/>
                <w:sz w:val="18"/>
                <w:szCs w:val="18"/>
              </w:rPr>
              <w:t>汽车电工电子技术</w:t>
            </w:r>
          </w:p>
          <w:p w:rsidR="00EF5417" w:rsidRDefault="00EF5417">
            <w:pPr>
              <w:tabs>
                <w:tab w:val="left" w:pos="420"/>
              </w:tabs>
              <w:ind w:left="420"/>
              <w:rPr>
                <w:rFonts w:ascii="宋体" w:hAnsi="宋体"/>
                <w:sz w:val="18"/>
                <w:szCs w:val="18"/>
              </w:rPr>
            </w:pPr>
          </w:p>
        </w:tc>
      </w:tr>
      <w:tr w:rsidR="00EF5417" w:rsidTr="00B45DD7">
        <w:trPr>
          <w:jc w:val="center"/>
        </w:trPr>
        <w:tc>
          <w:tcPr>
            <w:tcW w:w="1464" w:type="pct"/>
            <w:vAlign w:val="center"/>
          </w:tcPr>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hint="eastAsia"/>
                <w:sz w:val="18"/>
                <w:szCs w:val="18"/>
                <w:lang w:val="zh-CN"/>
              </w:rPr>
              <w:t>嵌入式系统运维工程师</w:t>
            </w:r>
          </w:p>
        </w:tc>
        <w:tc>
          <w:tcPr>
            <w:tcW w:w="1352" w:type="pct"/>
            <w:vAlign w:val="center"/>
          </w:tcPr>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hint="eastAsia"/>
                <w:sz w:val="18"/>
                <w:szCs w:val="18"/>
              </w:rPr>
              <w:t>计算机操作</w:t>
            </w:r>
            <w:r>
              <w:rPr>
                <w:rFonts w:ascii="宋体" w:hAnsi="宋体"/>
                <w:sz w:val="18"/>
                <w:szCs w:val="18"/>
              </w:rPr>
              <w:t>系统</w:t>
            </w:r>
            <w:r>
              <w:rPr>
                <w:rFonts w:ascii="宋体" w:hAnsi="宋体" w:hint="eastAsia"/>
                <w:sz w:val="18"/>
                <w:szCs w:val="18"/>
              </w:rPr>
              <w:t>；</w:t>
            </w:r>
          </w:p>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sz w:val="18"/>
                <w:szCs w:val="18"/>
              </w:rPr>
              <w:t>数据结构</w:t>
            </w:r>
            <w:r>
              <w:rPr>
                <w:rFonts w:ascii="宋体" w:hAnsi="宋体" w:hint="eastAsia"/>
                <w:sz w:val="18"/>
                <w:szCs w:val="18"/>
              </w:rPr>
              <w:t>；</w:t>
            </w:r>
          </w:p>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sz w:val="18"/>
                <w:szCs w:val="18"/>
              </w:rPr>
              <w:t>计算机网络</w:t>
            </w:r>
            <w:r>
              <w:rPr>
                <w:rFonts w:ascii="宋体" w:hAnsi="宋体" w:hint="eastAsia"/>
                <w:sz w:val="18"/>
                <w:szCs w:val="18"/>
              </w:rPr>
              <w:t>；</w:t>
            </w:r>
          </w:p>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hint="eastAsia"/>
                <w:sz w:val="18"/>
                <w:szCs w:val="18"/>
              </w:rPr>
              <w:t>Linux系统；</w:t>
            </w:r>
          </w:p>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sz w:val="18"/>
                <w:szCs w:val="18"/>
              </w:rPr>
              <w:t>汽车构造</w:t>
            </w:r>
          </w:p>
        </w:tc>
        <w:tc>
          <w:tcPr>
            <w:tcW w:w="2184" w:type="pct"/>
            <w:vAlign w:val="center"/>
          </w:tcPr>
          <w:p w:rsidR="00EF5417" w:rsidRDefault="00F33886">
            <w:pPr>
              <w:numPr>
                <w:ilvl w:val="0"/>
                <w:numId w:val="2"/>
              </w:numPr>
              <w:rPr>
                <w:rFonts w:ascii="宋体" w:hAnsi="宋体"/>
                <w:sz w:val="18"/>
                <w:szCs w:val="18"/>
              </w:rPr>
            </w:pPr>
            <w:r>
              <w:rPr>
                <w:rFonts w:ascii="宋体" w:hAnsi="宋体" w:hint="eastAsia"/>
                <w:sz w:val="18"/>
                <w:szCs w:val="18"/>
              </w:rPr>
              <w:t>掌握计算机结构</w:t>
            </w:r>
          </w:p>
          <w:p w:rsidR="00EF5417" w:rsidRDefault="00F33886">
            <w:pPr>
              <w:numPr>
                <w:ilvl w:val="0"/>
                <w:numId w:val="2"/>
              </w:numPr>
              <w:rPr>
                <w:rFonts w:ascii="宋体" w:hAnsi="宋体"/>
                <w:sz w:val="18"/>
                <w:szCs w:val="18"/>
              </w:rPr>
            </w:pPr>
            <w:r>
              <w:rPr>
                <w:rFonts w:ascii="宋体" w:hAnsi="宋体"/>
                <w:sz w:val="18"/>
                <w:szCs w:val="18"/>
              </w:rPr>
              <w:t>掌握计算机操作系统</w:t>
            </w:r>
          </w:p>
          <w:p w:rsidR="00EF5417" w:rsidRDefault="00F33886">
            <w:pPr>
              <w:numPr>
                <w:ilvl w:val="0"/>
                <w:numId w:val="2"/>
              </w:numPr>
              <w:rPr>
                <w:rFonts w:ascii="宋体" w:hAnsi="宋体"/>
                <w:sz w:val="18"/>
                <w:szCs w:val="18"/>
              </w:rPr>
            </w:pPr>
            <w:r>
              <w:rPr>
                <w:rFonts w:ascii="宋体" w:hAnsi="宋体"/>
                <w:sz w:val="18"/>
                <w:szCs w:val="18"/>
              </w:rPr>
              <w:t>计算机系统安装和使用</w:t>
            </w:r>
          </w:p>
          <w:p w:rsidR="00EF5417" w:rsidRDefault="00F33886">
            <w:pPr>
              <w:numPr>
                <w:ilvl w:val="0"/>
                <w:numId w:val="2"/>
              </w:numPr>
              <w:rPr>
                <w:rFonts w:ascii="宋体" w:hAnsi="宋体"/>
                <w:sz w:val="18"/>
                <w:szCs w:val="18"/>
              </w:rPr>
            </w:pPr>
            <w:r>
              <w:rPr>
                <w:rFonts w:ascii="宋体" w:hAnsi="宋体"/>
                <w:sz w:val="18"/>
                <w:szCs w:val="18"/>
              </w:rPr>
              <w:t>数据库的应用</w:t>
            </w:r>
          </w:p>
          <w:p w:rsidR="00EF5417" w:rsidRDefault="00F33886">
            <w:pPr>
              <w:numPr>
                <w:ilvl w:val="0"/>
                <w:numId w:val="2"/>
              </w:numPr>
              <w:rPr>
                <w:rFonts w:ascii="宋体" w:hAnsi="宋体"/>
                <w:sz w:val="18"/>
                <w:szCs w:val="18"/>
              </w:rPr>
            </w:pPr>
            <w:r>
              <w:rPr>
                <w:rFonts w:ascii="宋体" w:hAnsi="宋体" w:hint="eastAsia"/>
                <w:sz w:val="18"/>
                <w:szCs w:val="18"/>
              </w:rPr>
              <w:t>C或Java编程语言</w:t>
            </w:r>
          </w:p>
          <w:p w:rsidR="00EF5417" w:rsidRDefault="00F33886">
            <w:pPr>
              <w:numPr>
                <w:ilvl w:val="0"/>
                <w:numId w:val="2"/>
              </w:numPr>
              <w:rPr>
                <w:rFonts w:ascii="宋体" w:hAnsi="宋体"/>
                <w:sz w:val="18"/>
                <w:szCs w:val="18"/>
              </w:rPr>
            </w:pPr>
            <w:r>
              <w:rPr>
                <w:rFonts w:ascii="宋体" w:hAnsi="宋体"/>
                <w:sz w:val="18"/>
                <w:szCs w:val="18"/>
              </w:rPr>
              <w:t>了解计算机网络知识</w:t>
            </w:r>
          </w:p>
          <w:p w:rsidR="00EF5417" w:rsidRDefault="00F33886">
            <w:pPr>
              <w:numPr>
                <w:ilvl w:val="0"/>
                <w:numId w:val="2"/>
              </w:numPr>
              <w:rPr>
                <w:rFonts w:ascii="宋体" w:hAnsi="宋体"/>
                <w:sz w:val="18"/>
                <w:szCs w:val="18"/>
              </w:rPr>
            </w:pPr>
            <w:r>
              <w:rPr>
                <w:rFonts w:ascii="宋体" w:hAnsi="宋体"/>
                <w:sz w:val="18"/>
                <w:szCs w:val="18"/>
              </w:rPr>
              <w:t>了解汽车基础机构</w:t>
            </w:r>
          </w:p>
        </w:tc>
      </w:tr>
      <w:tr w:rsidR="00EF5417" w:rsidTr="00B45DD7">
        <w:trPr>
          <w:jc w:val="center"/>
        </w:trPr>
        <w:tc>
          <w:tcPr>
            <w:tcW w:w="1464" w:type="pct"/>
            <w:vAlign w:val="center"/>
          </w:tcPr>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hint="eastAsia"/>
                <w:sz w:val="18"/>
                <w:szCs w:val="18"/>
                <w:lang w:val="zh-CN"/>
              </w:rPr>
              <w:t>嵌入式设备产品运行管理</w:t>
            </w:r>
          </w:p>
        </w:tc>
        <w:tc>
          <w:tcPr>
            <w:tcW w:w="1352" w:type="pct"/>
            <w:vAlign w:val="center"/>
          </w:tcPr>
          <w:p w:rsidR="00EF5417" w:rsidRDefault="00F33886" w:rsidP="00901516">
            <w:pPr>
              <w:autoSpaceDE w:val="0"/>
              <w:autoSpaceDN w:val="0"/>
              <w:adjustRightInd w:val="0"/>
              <w:spacing w:line="320" w:lineRule="exact"/>
              <w:jc w:val="center"/>
              <w:rPr>
                <w:rFonts w:ascii="宋体" w:hAnsi="宋体"/>
                <w:sz w:val="18"/>
                <w:szCs w:val="18"/>
                <w:lang w:val="zh-CN"/>
              </w:rPr>
            </w:pPr>
            <w:r>
              <w:rPr>
                <w:rFonts w:ascii="宋体" w:hAnsi="宋体" w:hint="eastAsia"/>
                <w:sz w:val="18"/>
                <w:szCs w:val="18"/>
                <w:lang w:val="zh-CN"/>
              </w:rPr>
              <w:t>嵌入式设备制造；</w:t>
            </w:r>
          </w:p>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hint="eastAsia"/>
                <w:sz w:val="18"/>
                <w:szCs w:val="18"/>
              </w:rPr>
              <w:t>嵌入式设备常用接口；</w:t>
            </w:r>
          </w:p>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sz w:val="18"/>
                <w:szCs w:val="18"/>
              </w:rPr>
              <w:t>软件工程</w:t>
            </w:r>
          </w:p>
        </w:tc>
        <w:tc>
          <w:tcPr>
            <w:tcW w:w="2184" w:type="pct"/>
            <w:vAlign w:val="center"/>
          </w:tcPr>
          <w:p w:rsidR="00EF5417" w:rsidRDefault="00F33886">
            <w:pPr>
              <w:numPr>
                <w:ilvl w:val="0"/>
                <w:numId w:val="1"/>
              </w:numPr>
              <w:rPr>
                <w:rFonts w:ascii="宋体" w:hAnsi="宋体"/>
                <w:sz w:val="18"/>
                <w:szCs w:val="18"/>
              </w:rPr>
            </w:pPr>
            <w:r>
              <w:rPr>
                <w:rFonts w:ascii="宋体" w:hAnsi="宋体"/>
                <w:sz w:val="18"/>
                <w:szCs w:val="18"/>
              </w:rPr>
              <w:t>常用接口设备技术</w:t>
            </w:r>
          </w:p>
          <w:p w:rsidR="00EF5417" w:rsidRDefault="00F33886">
            <w:pPr>
              <w:numPr>
                <w:ilvl w:val="0"/>
                <w:numId w:val="1"/>
              </w:numPr>
              <w:rPr>
                <w:rFonts w:ascii="宋体" w:hAnsi="宋体"/>
                <w:sz w:val="18"/>
                <w:szCs w:val="18"/>
              </w:rPr>
            </w:pPr>
            <w:r>
              <w:rPr>
                <w:rFonts w:ascii="宋体" w:hAnsi="宋体" w:hint="eastAsia"/>
                <w:sz w:val="18"/>
                <w:szCs w:val="18"/>
              </w:rPr>
              <w:t>计算机网络</w:t>
            </w:r>
          </w:p>
          <w:p w:rsidR="00EF5417" w:rsidRDefault="00F33886">
            <w:pPr>
              <w:numPr>
                <w:ilvl w:val="0"/>
                <w:numId w:val="1"/>
              </w:numPr>
              <w:rPr>
                <w:rFonts w:ascii="宋体" w:hAnsi="宋体"/>
                <w:sz w:val="18"/>
                <w:szCs w:val="18"/>
              </w:rPr>
            </w:pPr>
            <w:r>
              <w:rPr>
                <w:rFonts w:ascii="宋体" w:hAnsi="宋体"/>
                <w:sz w:val="18"/>
                <w:szCs w:val="18"/>
              </w:rPr>
              <w:t>数据分析</w:t>
            </w:r>
          </w:p>
          <w:p w:rsidR="00EF5417" w:rsidRDefault="00EF5417">
            <w:pPr>
              <w:tabs>
                <w:tab w:val="left" w:pos="420"/>
              </w:tabs>
              <w:ind w:left="420"/>
              <w:rPr>
                <w:rFonts w:ascii="宋体" w:hAnsi="宋体"/>
                <w:sz w:val="18"/>
                <w:szCs w:val="18"/>
              </w:rPr>
            </w:pPr>
          </w:p>
        </w:tc>
      </w:tr>
      <w:tr w:rsidR="00EF5417" w:rsidTr="00B45DD7">
        <w:trPr>
          <w:jc w:val="center"/>
        </w:trPr>
        <w:tc>
          <w:tcPr>
            <w:tcW w:w="1464" w:type="pct"/>
            <w:vAlign w:val="center"/>
          </w:tcPr>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sz w:val="18"/>
                <w:szCs w:val="18"/>
              </w:rPr>
              <w:t>应用层研发工程师</w:t>
            </w:r>
          </w:p>
        </w:tc>
        <w:tc>
          <w:tcPr>
            <w:tcW w:w="1352" w:type="pct"/>
            <w:vAlign w:val="center"/>
          </w:tcPr>
          <w:p w:rsidR="00EF5417" w:rsidRDefault="00F33886" w:rsidP="00B655B7">
            <w:pPr>
              <w:spacing w:beforeLines="50" w:afterLines="50"/>
              <w:jc w:val="center"/>
              <w:rPr>
                <w:rFonts w:ascii="宋体" w:hAnsi="宋体"/>
                <w:sz w:val="18"/>
                <w:szCs w:val="18"/>
                <w:lang w:val="zh-CN"/>
              </w:rPr>
            </w:pPr>
            <w:r>
              <w:rPr>
                <w:rFonts w:ascii="宋体" w:hAnsi="宋体" w:hint="eastAsia"/>
                <w:sz w:val="18"/>
                <w:szCs w:val="18"/>
                <w:lang w:val="zh-CN"/>
              </w:rPr>
              <w:t>编程语言使用；</w:t>
            </w:r>
          </w:p>
          <w:p w:rsidR="00EF5417" w:rsidRDefault="00F33886" w:rsidP="00B655B7">
            <w:pPr>
              <w:spacing w:beforeLines="50" w:afterLines="50"/>
              <w:jc w:val="center"/>
              <w:rPr>
                <w:rFonts w:ascii="宋体" w:hAnsi="宋体"/>
                <w:sz w:val="18"/>
                <w:szCs w:val="18"/>
                <w:lang w:val="zh-CN"/>
              </w:rPr>
            </w:pPr>
            <w:r>
              <w:rPr>
                <w:rFonts w:ascii="宋体" w:hAnsi="宋体"/>
                <w:sz w:val="18"/>
                <w:szCs w:val="18"/>
                <w:lang w:val="zh-CN"/>
              </w:rPr>
              <w:t>数据库应用</w:t>
            </w:r>
            <w:r>
              <w:rPr>
                <w:rFonts w:ascii="宋体" w:hAnsi="宋体" w:hint="eastAsia"/>
                <w:sz w:val="18"/>
                <w:szCs w:val="18"/>
                <w:lang w:val="zh-CN"/>
              </w:rPr>
              <w:t>；</w:t>
            </w:r>
          </w:p>
          <w:p w:rsidR="00EF5417" w:rsidRDefault="00F33886" w:rsidP="00901516">
            <w:pPr>
              <w:spacing w:line="0" w:lineRule="atLeast"/>
              <w:jc w:val="center"/>
              <w:rPr>
                <w:rFonts w:ascii="宋体" w:hAnsi="宋体"/>
                <w:sz w:val="18"/>
                <w:szCs w:val="18"/>
              </w:rPr>
            </w:pPr>
            <w:r>
              <w:rPr>
                <w:rFonts w:ascii="宋体" w:hAnsi="宋体"/>
                <w:sz w:val="18"/>
                <w:szCs w:val="18"/>
              </w:rPr>
              <w:t>计算机系统结构</w:t>
            </w:r>
          </w:p>
        </w:tc>
        <w:tc>
          <w:tcPr>
            <w:tcW w:w="2184" w:type="pct"/>
            <w:vAlign w:val="center"/>
          </w:tcPr>
          <w:p w:rsidR="00EF5417" w:rsidRDefault="00F33886">
            <w:pPr>
              <w:numPr>
                <w:ilvl w:val="0"/>
                <w:numId w:val="1"/>
              </w:numPr>
              <w:rPr>
                <w:rFonts w:ascii="宋体" w:hAnsi="宋体"/>
                <w:sz w:val="18"/>
                <w:szCs w:val="18"/>
              </w:rPr>
            </w:pPr>
            <w:r>
              <w:rPr>
                <w:rFonts w:ascii="宋体" w:hAnsi="宋体" w:hint="eastAsia"/>
                <w:sz w:val="18"/>
                <w:szCs w:val="18"/>
              </w:rPr>
              <w:t>Java、Python开发语言</w:t>
            </w:r>
          </w:p>
          <w:p w:rsidR="00EF5417" w:rsidRDefault="00F33886">
            <w:pPr>
              <w:numPr>
                <w:ilvl w:val="0"/>
                <w:numId w:val="1"/>
              </w:numPr>
              <w:rPr>
                <w:rFonts w:ascii="宋体" w:hAnsi="宋体"/>
                <w:sz w:val="18"/>
                <w:szCs w:val="18"/>
              </w:rPr>
            </w:pPr>
            <w:r>
              <w:rPr>
                <w:rFonts w:ascii="宋体" w:hAnsi="宋体"/>
                <w:sz w:val="18"/>
                <w:szCs w:val="18"/>
              </w:rPr>
              <w:t>数据结构</w:t>
            </w:r>
          </w:p>
          <w:p w:rsidR="00EF5417" w:rsidRDefault="00F33886">
            <w:pPr>
              <w:numPr>
                <w:ilvl w:val="0"/>
                <w:numId w:val="1"/>
              </w:numPr>
              <w:rPr>
                <w:rFonts w:ascii="宋体" w:hAnsi="宋体"/>
                <w:sz w:val="18"/>
                <w:szCs w:val="18"/>
              </w:rPr>
            </w:pPr>
            <w:r>
              <w:rPr>
                <w:rFonts w:ascii="宋体" w:hAnsi="宋体"/>
                <w:sz w:val="18"/>
                <w:szCs w:val="18"/>
              </w:rPr>
              <w:t>数据库应用</w:t>
            </w:r>
          </w:p>
          <w:p w:rsidR="00EF5417" w:rsidRDefault="00F33886">
            <w:pPr>
              <w:numPr>
                <w:ilvl w:val="0"/>
                <w:numId w:val="1"/>
              </w:numPr>
              <w:rPr>
                <w:rFonts w:ascii="宋体" w:hAnsi="宋体"/>
                <w:sz w:val="18"/>
                <w:szCs w:val="18"/>
              </w:rPr>
            </w:pPr>
            <w:r>
              <w:rPr>
                <w:rFonts w:ascii="宋体" w:hAnsi="宋体"/>
                <w:sz w:val="18"/>
                <w:szCs w:val="18"/>
              </w:rPr>
              <w:t>计算机网络</w:t>
            </w:r>
          </w:p>
          <w:p w:rsidR="00EF5417" w:rsidRDefault="00EF5417">
            <w:pPr>
              <w:numPr>
                <w:ilvl w:val="0"/>
                <w:numId w:val="1"/>
              </w:numPr>
              <w:rPr>
                <w:rFonts w:ascii="宋体" w:hAnsi="宋体"/>
                <w:sz w:val="18"/>
                <w:szCs w:val="18"/>
              </w:rPr>
            </w:pPr>
          </w:p>
        </w:tc>
      </w:tr>
      <w:tr w:rsidR="00EF5417" w:rsidTr="00B45DD7">
        <w:trPr>
          <w:jc w:val="center"/>
        </w:trPr>
        <w:tc>
          <w:tcPr>
            <w:tcW w:w="1464" w:type="pct"/>
            <w:vAlign w:val="center"/>
          </w:tcPr>
          <w:p w:rsidR="00EF5417" w:rsidRDefault="00F33886" w:rsidP="00901516">
            <w:pPr>
              <w:autoSpaceDE w:val="0"/>
              <w:autoSpaceDN w:val="0"/>
              <w:adjustRightInd w:val="0"/>
              <w:spacing w:line="320" w:lineRule="exact"/>
              <w:jc w:val="center"/>
              <w:rPr>
                <w:rFonts w:ascii="宋体" w:hAnsi="宋体"/>
                <w:sz w:val="18"/>
                <w:szCs w:val="18"/>
                <w:lang w:val="zh-CN"/>
              </w:rPr>
            </w:pPr>
            <w:r>
              <w:rPr>
                <w:rFonts w:ascii="宋体" w:hAnsi="宋体"/>
                <w:sz w:val="18"/>
                <w:szCs w:val="18"/>
                <w:lang w:val="zh-CN"/>
              </w:rPr>
              <w:t>应用层测试工程师</w:t>
            </w:r>
          </w:p>
        </w:tc>
        <w:tc>
          <w:tcPr>
            <w:tcW w:w="1352" w:type="pct"/>
            <w:vAlign w:val="center"/>
          </w:tcPr>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hint="eastAsia"/>
                <w:sz w:val="18"/>
                <w:szCs w:val="18"/>
              </w:rPr>
              <w:t>计算机操作</w:t>
            </w:r>
            <w:r>
              <w:rPr>
                <w:rFonts w:ascii="宋体" w:hAnsi="宋体"/>
                <w:sz w:val="18"/>
                <w:szCs w:val="18"/>
              </w:rPr>
              <w:t>系统</w:t>
            </w:r>
            <w:r>
              <w:rPr>
                <w:rFonts w:ascii="宋体" w:hAnsi="宋体" w:hint="eastAsia"/>
                <w:sz w:val="18"/>
                <w:szCs w:val="18"/>
              </w:rPr>
              <w:t>；</w:t>
            </w:r>
          </w:p>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sz w:val="18"/>
                <w:szCs w:val="18"/>
              </w:rPr>
              <w:t>数据结构</w:t>
            </w:r>
            <w:r>
              <w:rPr>
                <w:rFonts w:ascii="宋体" w:hAnsi="宋体" w:hint="eastAsia"/>
                <w:sz w:val="18"/>
                <w:szCs w:val="18"/>
              </w:rPr>
              <w:t>；</w:t>
            </w:r>
          </w:p>
          <w:p w:rsidR="00EF5417" w:rsidRDefault="00F33886" w:rsidP="00901516">
            <w:pPr>
              <w:autoSpaceDE w:val="0"/>
              <w:autoSpaceDN w:val="0"/>
              <w:adjustRightInd w:val="0"/>
              <w:spacing w:line="320" w:lineRule="exact"/>
              <w:jc w:val="center"/>
              <w:rPr>
                <w:rFonts w:ascii="宋体" w:hAnsi="宋体"/>
                <w:sz w:val="18"/>
                <w:szCs w:val="18"/>
              </w:rPr>
            </w:pPr>
            <w:r>
              <w:rPr>
                <w:rFonts w:ascii="宋体" w:hAnsi="宋体"/>
                <w:sz w:val="18"/>
                <w:szCs w:val="18"/>
              </w:rPr>
              <w:t>计算机网络</w:t>
            </w:r>
            <w:r>
              <w:rPr>
                <w:rFonts w:ascii="宋体" w:hAnsi="宋体" w:hint="eastAsia"/>
                <w:sz w:val="18"/>
                <w:szCs w:val="18"/>
              </w:rPr>
              <w:t>；</w:t>
            </w:r>
          </w:p>
          <w:p w:rsidR="00EF5417" w:rsidRDefault="00F33886" w:rsidP="00901516">
            <w:pPr>
              <w:spacing w:line="0" w:lineRule="atLeast"/>
              <w:jc w:val="center"/>
              <w:rPr>
                <w:rFonts w:ascii="宋体" w:hAnsi="宋体"/>
                <w:sz w:val="18"/>
                <w:szCs w:val="18"/>
                <w:lang w:val="zh-CN"/>
              </w:rPr>
            </w:pPr>
            <w:r>
              <w:rPr>
                <w:rFonts w:ascii="宋体" w:hAnsi="宋体"/>
                <w:sz w:val="18"/>
                <w:szCs w:val="18"/>
                <w:lang w:val="zh-CN"/>
              </w:rPr>
              <w:t>测试方法应用</w:t>
            </w:r>
            <w:r>
              <w:rPr>
                <w:rFonts w:ascii="宋体" w:hAnsi="宋体" w:hint="eastAsia"/>
                <w:sz w:val="18"/>
                <w:szCs w:val="18"/>
                <w:lang w:val="zh-CN"/>
              </w:rPr>
              <w:t>；</w:t>
            </w:r>
          </w:p>
        </w:tc>
        <w:tc>
          <w:tcPr>
            <w:tcW w:w="2184" w:type="pct"/>
            <w:vAlign w:val="center"/>
          </w:tcPr>
          <w:p w:rsidR="00EF5417" w:rsidRDefault="00F33886">
            <w:pPr>
              <w:numPr>
                <w:ilvl w:val="0"/>
                <w:numId w:val="1"/>
              </w:numPr>
              <w:rPr>
                <w:rFonts w:ascii="宋体" w:hAnsi="宋体"/>
                <w:sz w:val="18"/>
                <w:szCs w:val="18"/>
              </w:rPr>
            </w:pPr>
            <w:r>
              <w:rPr>
                <w:rFonts w:ascii="宋体" w:hAnsi="宋体" w:hint="eastAsia"/>
                <w:sz w:val="18"/>
                <w:szCs w:val="18"/>
              </w:rPr>
              <w:t>计算机系统结构</w:t>
            </w:r>
          </w:p>
          <w:p w:rsidR="00EF5417" w:rsidRDefault="00F33886">
            <w:pPr>
              <w:numPr>
                <w:ilvl w:val="0"/>
                <w:numId w:val="1"/>
              </w:numPr>
              <w:rPr>
                <w:rFonts w:ascii="宋体" w:hAnsi="宋体"/>
                <w:sz w:val="18"/>
                <w:szCs w:val="18"/>
              </w:rPr>
            </w:pPr>
            <w:r>
              <w:rPr>
                <w:rFonts w:ascii="宋体" w:hAnsi="宋体"/>
                <w:sz w:val="18"/>
                <w:szCs w:val="18"/>
              </w:rPr>
              <w:t>计算机数据结构</w:t>
            </w:r>
          </w:p>
          <w:p w:rsidR="00EF5417" w:rsidRDefault="00F33886">
            <w:pPr>
              <w:numPr>
                <w:ilvl w:val="0"/>
                <w:numId w:val="1"/>
              </w:numPr>
              <w:rPr>
                <w:rFonts w:ascii="宋体" w:hAnsi="宋体"/>
                <w:sz w:val="18"/>
                <w:szCs w:val="18"/>
              </w:rPr>
            </w:pPr>
            <w:r>
              <w:rPr>
                <w:rFonts w:ascii="宋体" w:hAnsi="宋体"/>
                <w:sz w:val="18"/>
                <w:szCs w:val="18"/>
              </w:rPr>
              <w:t>计算机网络</w:t>
            </w:r>
          </w:p>
        </w:tc>
      </w:tr>
      <w:tr w:rsidR="00EF5417" w:rsidTr="00B45DD7">
        <w:trPr>
          <w:jc w:val="center"/>
        </w:trPr>
        <w:tc>
          <w:tcPr>
            <w:tcW w:w="1464" w:type="pct"/>
            <w:vAlign w:val="center"/>
          </w:tcPr>
          <w:p w:rsidR="00EF5417" w:rsidRDefault="00F33886" w:rsidP="00901516">
            <w:pPr>
              <w:autoSpaceDE w:val="0"/>
              <w:autoSpaceDN w:val="0"/>
              <w:adjustRightInd w:val="0"/>
              <w:spacing w:line="320" w:lineRule="exact"/>
              <w:jc w:val="center"/>
              <w:rPr>
                <w:rFonts w:ascii="宋体" w:hAnsi="宋体"/>
                <w:sz w:val="18"/>
                <w:szCs w:val="18"/>
                <w:lang w:val="zh-CN"/>
              </w:rPr>
            </w:pPr>
            <w:r>
              <w:rPr>
                <w:rFonts w:ascii="宋体" w:hAnsi="宋体"/>
                <w:sz w:val="18"/>
                <w:szCs w:val="18"/>
                <w:lang w:val="zh-CN"/>
              </w:rPr>
              <w:t>应用层部署工程师</w:t>
            </w:r>
          </w:p>
        </w:tc>
        <w:tc>
          <w:tcPr>
            <w:tcW w:w="1352" w:type="pct"/>
            <w:vAlign w:val="center"/>
          </w:tcPr>
          <w:p w:rsidR="00EF5417" w:rsidRDefault="00F33886" w:rsidP="00901516">
            <w:pPr>
              <w:jc w:val="center"/>
              <w:rPr>
                <w:rFonts w:ascii="宋体" w:hAnsi="宋体"/>
                <w:bCs/>
                <w:sz w:val="18"/>
                <w:szCs w:val="18"/>
              </w:rPr>
            </w:pPr>
            <w:r>
              <w:rPr>
                <w:rFonts w:ascii="宋体" w:hAnsi="宋体"/>
                <w:bCs/>
                <w:sz w:val="18"/>
                <w:szCs w:val="18"/>
              </w:rPr>
              <w:t>计算机设备安装和调试</w:t>
            </w:r>
            <w:r>
              <w:rPr>
                <w:rFonts w:ascii="宋体" w:hAnsi="宋体" w:hint="eastAsia"/>
                <w:bCs/>
                <w:sz w:val="18"/>
                <w:szCs w:val="18"/>
              </w:rPr>
              <w:t>；</w:t>
            </w:r>
          </w:p>
          <w:p w:rsidR="00EF5417" w:rsidRDefault="00F33886" w:rsidP="00901516">
            <w:pPr>
              <w:jc w:val="center"/>
              <w:rPr>
                <w:rFonts w:ascii="宋体" w:hAnsi="宋体"/>
                <w:bCs/>
                <w:sz w:val="18"/>
                <w:szCs w:val="18"/>
              </w:rPr>
            </w:pPr>
            <w:r>
              <w:rPr>
                <w:rFonts w:ascii="宋体" w:hAnsi="宋体"/>
                <w:bCs/>
                <w:sz w:val="18"/>
                <w:szCs w:val="18"/>
              </w:rPr>
              <w:t>计算机网络基础知识</w:t>
            </w:r>
            <w:r>
              <w:rPr>
                <w:rFonts w:ascii="宋体" w:hAnsi="宋体" w:hint="eastAsia"/>
                <w:bCs/>
                <w:sz w:val="18"/>
                <w:szCs w:val="18"/>
              </w:rPr>
              <w:t>；</w:t>
            </w:r>
          </w:p>
          <w:p w:rsidR="00EF5417" w:rsidRDefault="00F33886" w:rsidP="00901516">
            <w:pPr>
              <w:jc w:val="center"/>
              <w:rPr>
                <w:rFonts w:ascii="宋体" w:hAnsi="宋体"/>
                <w:bCs/>
                <w:sz w:val="18"/>
                <w:szCs w:val="18"/>
              </w:rPr>
            </w:pPr>
            <w:r>
              <w:rPr>
                <w:rFonts w:ascii="宋体" w:hAnsi="宋体"/>
                <w:bCs/>
                <w:sz w:val="18"/>
                <w:szCs w:val="18"/>
              </w:rPr>
              <w:t>软件工程</w:t>
            </w:r>
          </w:p>
        </w:tc>
        <w:tc>
          <w:tcPr>
            <w:tcW w:w="2184" w:type="pct"/>
            <w:vAlign w:val="center"/>
          </w:tcPr>
          <w:p w:rsidR="00EF5417" w:rsidRDefault="00F33886">
            <w:pPr>
              <w:numPr>
                <w:ilvl w:val="0"/>
                <w:numId w:val="1"/>
              </w:numPr>
              <w:rPr>
                <w:rFonts w:ascii="宋体" w:hAnsi="宋体"/>
                <w:sz w:val="18"/>
                <w:szCs w:val="18"/>
              </w:rPr>
            </w:pPr>
            <w:r>
              <w:rPr>
                <w:rFonts w:ascii="宋体" w:hAnsi="宋体" w:hint="eastAsia"/>
                <w:bCs/>
                <w:sz w:val="18"/>
                <w:szCs w:val="18"/>
              </w:rPr>
              <w:t>掌握计算机硬件安装和调试技能</w:t>
            </w:r>
          </w:p>
          <w:p w:rsidR="00EF5417" w:rsidRDefault="00F33886">
            <w:pPr>
              <w:numPr>
                <w:ilvl w:val="0"/>
                <w:numId w:val="1"/>
              </w:numPr>
              <w:rPr>
                <w:rFonts w:ascii="宋体" w:hAnsi="宋体"/>
                <w:sz w:val="18"/>
                <w:szCs w:val="18"/>
              </w:rPr>
            </w:pPr>
            <w:r>
              <w:rPr>
                <w:rFonts w:ascii="宋体" w:hAnsi="宋体"/>
                <w:sz w:val="18"/>
                <w:szCs w:val="18"/>
              </w:rPr>
              <w:t>计算机软件安装和调试</w:t>
            </w:r>
            <w:r>
              <w:rPr>
                <w:rFonts w:ascii="宋体" w:hAnsi="宋体" w:hint="eastAsia"/>
                <w:sz w:val="18"/>
                <w:szCs w:val="18"/>
              </w:rPr>
              <w:t>；</w:t>
            </w:r>
          </w:p>
          <w:p w:rsidR="00EF5417" w:rsidRDefault="00F33886">
            <w:pPr>
              <w:numPr>
                <w:ilvl w:val="0"/>
                <w:numId w:val="1"/>
              </w:numPr>
              <w:rPr>
                <w:rFonts w:ascii="宋体" w:hAnsi="宋体"/>
                <w:sz w:val="18"/>
                <w:szCs w:val="18"/>
              </w:rPr>
            </w:pPr>
            <w:r>
              <w:rPr>
                <w:rFonts w:ascii="宋体" w:hAnsi="宋体"/>
                <w:sz w:val="18"/>
                <w:szCs w:val="18"/>
              </w:rPr>
              <w:t>编程语言</w:t>
            </w:r>
            <w:r>
              <w:rPr>
                <w:rFonts w:ascii="宋体" w:hAnsi="宋体" w:hint="eastAsia"/>
                <w:sz w:val="18"/>
                <w:szCs w:val="18"/>
              </w:rPr>
              <w:t>C或Java</w:t>
            </w:r>
          </w:p>
        </w:tc>
      </w:tr>
      <w:tr w:rsidR="00EF5417" w:rsidTr="00B45DD7">
        <w:trPr>
          <w:jc w:val="center"/>
        </w:trPr>
        <w:tc>
          <w:tcPr>
            <w:tcW w:w="1464" w:type="pct"/>
            <w:vAlign w:val="center"/>
          </w:tcPr>
          <w:p w:rsidR="00EF5417" w:rsidRDefault="00F33886" w:rsidP="00901516">
            <w:pPr>
              <w:jc w:val="center"/>
              <w:rPr>
                <w:rFonts w:ascii="宋体" w:hAnsi="宋体"/>
                <w:bCs/>
                <w:sz w:val="18"/>
                <w:szCs w:val="18"/>
              </w:rPr>
            </w:pPr>
            <w:r>
              <w:rPr>
                <w:rFonts w:ascii="宋体" w:hAnsi="宋体"/>
                <w:bCs/>
                <w:sz w:val="18"/>
                <w:szCs w:val="18"/>
              </w:rPr>
              <w:t>产品运营管理</w:t>
            </w:r>
          </w:p>
        </w:tc>
        <w:tc>
          <w:tcPr>
            <w:tcW w:w="1352" w:type="pct"/>
            <w:vAlign w:val="center"/>
          </w:tcPr>
          <w:p w:rsidR="00EF5417" w:rsidRDefault="00F33886" w:rsidP="00901516">
            <w:pPr>
              <w:jc w:val="center"/>
              <w:rPr>
                <w:rFonts w:ascii="宋体" w:hAnsi="宋体"/>
                <w:bCs/>
                <w:sz w:val="18"/>
                <w:szCs w:val="18"/>
              </w:rPr>
            </w:pPr>
            <w:r>
              <w:rPr>
                <w:rFonts w:ascii="宋体" w:hAnsi="宋体"/>
                <w:bCs/>
                <w:sz w:val="18"/>
                <w:szCs w:val="18"/>
              </w:rPr>
              <w:t>计算机基础结构</w:t>
            </w:r>
            <w:r>
              <w:rPr>
                <w:rFonts w:ascii="宋体" w:hAnsi="宋体" w:hint="eastAsia"/>
                <w:bCs/>
                <w:sz w:val="18"/>
                <w:szCs w:val="18"/>
              </w:rPr>
              <w:t>；</w:t>
            </w:r>
          </w:p>
          <w:p w:rsidR="00EF5417" w:rsidRDefault="00F33886" w:rsidP="00901516">
            <w:pPr>
              <w:jc w:val="center"/>
              <w:rPr>
                <w:rFonts w:ascii="宋体" w:hAnsi="宋体"/>
                <w:bCs/>
                <w:sz w:val="18"/>
                <w:szCs w:val="18"/>
              </w:rPr>
            </w:pPr>
            <w:r>
              <w:rPr>
                <w:rFonts w:ascii="宋体" w:hAnsi="宋体"/>
                <w:bCs/>
                <w:sz w:val="18"/>
                <w:szCs w:val="18"/>
              </w:rPr>
              <w:t>产品管理和分析</w:t>
            </w:r>
            <w:r>
              <w:rPr>
                <w:rFonts w:ascii="宋体" w:hAnsi="宋体" w:hint="eastAsia"/>
                <w:bCs/>
                <w:sz w:val="18"/>
                <w:szCs w:val="18"/>
              </w:rPr>
              <w:t>；</w:t>
            </w:r>
          </w:p>
          <w:p w:rsidR="00EF5417" w:rsidRDefault="00F33886" w:rsidP="00901516">
            <w:pPr>
              <w:jc w:val="center"/>
              <w:rPr>
                <w:rFonts w:ascii="宋体" w:hAnsi="宋体"/>
                <w:bCs/>
                <w:sz w:val="18"/>
                <w:szCs w:val="18"/>
              </w:rPr>
            </w:pPr>
            <w:r>
              <w:rPr>
                <w:rFonts w:ascii="宋体" w:hAnsi="宋体" w:hint="eastAsia"/>
                <w:bCs/>
                <w:sz w:val="18"/>
                <w:szCs w:val="18"/>
              </w:rPr>
              <w:t>数据分析</w:t>
            </w:r>
          </w:p>
        </w:tc>
        <w:tc>
          <w:tcPr>
            <w:tcW w:w="2184" w:type="pct"/>
            <w:vAlign w:val="center"/>
          </w:tcPr>
          <w:p w:rsidR="00EF5417" w:rsidRDefault="00F33886">
            <w:pPr>
              <w:numPr>
                <w:ilvl w:val="0"/>
                <w:numId w:val="1"/>
              </w:numPr>
              <w:rPr>
                <w:rFonts w:ascii="宋体" w:hAnsi="宋体"/>
                <w:sz w:val="18"/>
                <w:szCs w:val="18"/>
              </w:rPr>
            </w:pPr>
            <w:r>
              <w:rPr>
                <w:rFonts w:ascii="宋体" w:hAnsi="宋体" w:hint="eastAsia"/>
                <w:bCs/>
                <w:sz w:val="18"/>
                <w:szCs w:val="18"/>
              </w:rPr>
              <w:t>计算机基础知识；</w:t>
            </w:r>
          </w:p>
          <w:p w:rsidR="00EF5417" w:rsidRDefault="00F33886">
            <w:pPr>
              <w:numPr>
                <w:ilvl w:val="0"/>
                <w:numId w:val="1"/>
              </w:numPr>
              <w:rPr>
                <w:rFonts w:ascii="宋体" w:hAnsi="宋体"/>
                <w:sz w:val="18"/>
                <w:szCs w:val="18"/>
              </w:rPr>
            </w:pPr>
            <w:r>
              <w:rPr>
                <w:rFonts w:ascii="宋体" w:hAnsi="宋体"/>
                <w:bCs/>
                <w:sz w:val="18"/>
                <w:szCs w:val="18"/>
              </w:rPr>
              <w:t>软件工程基础知识</w:t>
            </w:r>
            <w:r>
              <w:rPr>
                <w:rFonts w:ascii="宋体" w:hAnsi="宋体" w:hint="eastAsia"/>
                <w:bCs/>
                <w:sz w:val="18"/>
                <w:szCs w:val="18"/>
              </w:rPr>
              <w:t>；</w:t>
            </w:r>
          </w:p>
          <w:p w:rsidR="00EF5417" w:rsidRDefault="00F33886">
            <w:pPr>
              <w:numPr>
                <w:ilvl w:val="0"/>
                <w:numId w:val="1"/>
              </w:numPr>
              <w:rPr>
                <w:rFonts w:ascii="宋体" w:hAnsi="宋体"/>
                <w:sz w:val="18"/>
                <w:szCs w:val="18"/>
              </w:rPr>
            </w:pPr>
            <w:r>
              <w:rPr>
                <w:rFonts w:ascii="宋体" w:hAnsi="宋体"/>
                <w:sz w:val="18"/>
                <w:szCs w:val="18"/>
              </w:rPr>
              <w:t>计算机产品分析和营销</w:t>
            </w:r>
          </w:p>
        </w:tc>
      </w:tr>
      <w:tr w:rsidR="00EF5417" w:rsidTr="00B45DD7">
        <w:trPr>
          <w:trHeight w:val="358"/>
          <w:jc w:val="center"/>
        </w:trPr>
        <w:tc>
          <w:tcPr>
            <w:tcW w:w="1464" w:type="pct"/>
            <w:vAlign w:val="center"/>
          </w:tcPr>
          <w:p w:rsidR="00EF5417" w:rsidRDefault="00F33886" w:rsidP="00901516">
            <w:pPr>
              <w:jc w:val="center"/>
              <w:rPr>
                <w:rFonts w:ascii="宋体" w:hAnsi="宋体"/>
                <w:bCs/>
                <w:sz w:val="18"/>
                <w:szCs w:val="18"/>
              </w:rPr>
            </w:pPr>
            <w:r>
              <w:rPr>
                <w:rFonts w:ascii="宋体" w:hAnsi="宋体" w:hint="eastAsia"/>
                <w:bCs/>
                <w:sz w:val="18"/>
                <w:szCs w:val="18"/>
              </w:rPr>
              <w:t>掌握汽车驾驶</w:t>
            </w:r>
            <w:r>
              <w:rPr>
                <w:rFonts w:hint="eastAsia"/>
                <w:sz w:val="18"/>
                <w:szCs w:val="18"/>
              </w:rPr>
              <w:t>技能</w:t>
            </w:r>
            <w:r>
              <w:rPr>
                <w:rFonts w:ascii="宋体" w:hAnsi="宋体" w:hint="eastAsia"/>
                <w:bCs/>
                <w:sz w:val="18"/>
                <w:szCs w:val="18"/>
              </w:rPr>
              <w:t>考取驾照</w:t>
            </w:r>
          </w:p>
        </w:tc>
        <w:tc>
          <w:tcPr>
            <w:tcW w:w="1352" w:type="pct"/>
            <w:vAlign w:val="center"/>
          </w:tcPr>
          <w:p w:rsidR="00EF5417" w:rsidRDefault="00F33886" w:rsidP="00901516">
            <w:pPr>
              <w:ind w:leftChars="5" w:left="10"/>
              <w:jc w:val="center"/>
              <w:rPr>
                <w:rFonts w:ascii="宋体" w:hAnsi="宋体"/>
                <w:bCs/>
                <w:sz w:val="18"/>
                <w:szCs w:val="18"/>
              </w:rPr>
            </w:pPr>
            <w:r>
              <w:rPr>
                <w:rFonts w:ascii="宋体" w:hAnsi="宋体" w:hint="eastAsia"/>
                <w:bCs/>
                <w:sz w:val="18"/>
                <w:szCs w:val="18"/>
              </w:rPr>
              <w:t>汽车驾驶实训</w:t>
            </w:r>
          </w:p>
        </w:tc>
        <w:tc>
          <w:tcPr>
            <w:tcW w:w="2184" w:type="pct"/>
            <w:vAlign w:val="center"/>
          </w:tcPr>
          <w:p w:rsidR="00EF5417" w:rsidRDefault="00F33886">
            <w:pPr>
              <w:numPr>
                <w:ilvl w:val="0"/>
                <w:numId w:val="1"/>
              </w:numPr>
              <w:rPr>
                <w:rFonts w:ascii="宋体" w:hAnsi="宋体"/>
                <w:bCs/>
                <w:sz w:val="18"/>
                <w:szCs w:val="18"/>
              </w:rPr>
            </w:pPr>
            <w:r>
              <w:rPr>
                <w:rFonts w:ascii="宋体" w:hAnsi="宋体" w:hint="eastAsia"/>
                <w:bCs/>
                <w:sz w:val="18"/>
                <w:szCs w:val="18"/>
              </w:rPr>
              <w:t>汽车驾驶技术</w:t>
            </w:r>
          </w:p>
        </w:tc>
      </w:tr>
      <w:tr w:rsidR="00EF5417" w:rsidTr="00B45DD7">
        <w:trPr>
          <w:jc w:val="center"/>
        </w:trPr>
        <w:tc>
          <w:tcPr>
            <w:tcW w:w="1464" w:type="pct"/>
            <w:vAlign w:val="center"/>
          </w:tcPr>
          <w:p w:rsidR="00EF5417" w:rsidRDefault="00F33886" w:rsidP="00901516">
            <w:pPr>
              <w:jc w:val="center"/>
              <w:rPr>
                <w:rFonts w:ascii="宋体" w:hAnsi="宋体"/>
                <w:bCs/>
                <w:sz w:val="18"/>
                <w:szCs w:val="18"/>
              </w:rPr>
            </w:pPr>
            <w:r>
              <w:rPr>
                <w:rFonts w:ascii="宋体" w:hAnsi="宋体"/>
                <w:bCs/>
                <w:sz w:val="18"/>
                <w:szCs w:val="18"/>
              </w:rPr>
              <w:t>考国家计算机等级证书</w:t>
            </w:r>
          </w:p>
        </w:tc>
        <w:tc>
          <w:tcPr>
            <w:tcW w:w="1352" w:type="pct"/>
            <w:vAlign w:val="center"/>
          </w:tcPr>
          <w:p w:rsidR="00EF5417" w:rsidRDefault="00F33886" w:rsidP="00901516">
            <w:pPr>
              <w:ind w:leftChars="5" w:left="10"/>
              <w:jc w:val="center"/>
              <w:rPr>
                <w:rFonts w:ascii="宋体" w:hAnsi="宋体"/>
                <w:bCs/>
                <w:sz w:val="18"/>
                <w:szCs w:val="18"/>
              </w:rPr>
            </w:pPr>
            <w:r>
              <w:rPr>
                <w:rFonts w:ascii="宋体" w:hAnsi="宋体"/>
                <w:bCs/>
                <w:sz w:val="18"/>
                <w:szCs w:val="18"/>
              </w:rPr>
              <w:t>国家计算机二级</w:t>
            </w:r>
            <w:r>
              <w:rPr>
                <w:rFonts w:ascii="宋体" w:hAnsi="宋体" w:hint="eastAsia"/>
                <w:bCs/>
                <w:sz w:val="18"/>
                <w:szCs w:val="18"/>
              </w:rPr>
              <w:t>、</w:t>
            </w:r>
            <w:r>
              <w:rPr>
                <w:rFonts w:ascii="宋体" w:hAnsi="宋体"/>
                <w:bCs/>
                <w:sz w:val="18"/>
                <w:szCs w:val="18"/>
              </w:rPr>
              <w:t>三级</w:t>
            </w:r>
          </w:p>
        </w:tc>
        <w:tc>
          <w:tcPr>
            <w:tcW w:w="2184" w:type="pct"/>
            <w:vAlign w:val="center"/>
          </w:tcPr>
          <w:p w:rsidR="00EF5417" w:rsidRDefault="00EF5417">
            <w:pPr>
              <w:tabs>
                <w:tab w:val="left" w:pos="420"/>
              </w:tabs>
              <w:ind w:left="420"/>
              <w:rPr>
                <w:rFonts w:ascii="宋体" w:hAnsi="宋体"/>
                <w:bCs/>
                <w:sz w:val="18"/>
                <w:szCs w:val="18"/>
              </w:rPr>
            </w:pPr>
          </w:p>
        </w:tc>
      </w:tr>
    </w:tbl>
    <w:p w:rsidR="00EF5417" w:rsidRDefault="00EF5417">
      <w:pPr>
        <w:widowControl/>
        <w:rPr>
          <w:kern w:val="0"/>
        </w:rPr>
      </w:pPr>
    </w:p>
    <w:p w:rsidR="00EF5417" w:rsidRDefault="00F33886">
      <w:pPr>
        <w:pStyle w:val="1"/>
        <w:keepLines/>
        <w:framePr w:hSpace="0" w:wrap="auto" w:vAnchor="margin" w:hAnchor="text" w:yAlign="inline"/>
        <w:spacing w:before="120" w:after="120" w:line="288" w:lineRule="auto"/>
        <w:jc w:val="both"/>
        <w:rPr>
          <w:kern w:val="0"/>
        </w:rPr>
      </w:pPr>
      <w:r>
        <w:rPr>
          <w:kern w:val="0"/>
        </w:rPr>
        <w:br w:type="page"/>
      </w:r>
      <w:bookmarkStart w:id="15" w:name="_Toc20187"/>
      <w:bookmarkStart w:id="16" w:name="_Toc517334431"/>
      <w:r>
        <w:rPr>
          <w:rFonts w:hint="eastAsia"/>
          <w:b w:val="0"/>
          <w:bCs/>
          <w:sz w:val="21"/>
          <w:szCs w:val="21"/>
        </w:rPr>
        <w:lastRenderedPageBreak/>
        <w:t>附件2：专业选修课手册</w:t>
      </w:r>
      <w:bookmarkEnd w:id="15"/>
      <w:bookmarkEnd w:id="16"/>
    </w:p>
    <w:p w:rsidR="00EF5417" w:rsidRDefault="00F33886" w:rsidP="00B655B7">
      <w:pPr>
        <w:adjustRightInd w:val="0"/>
        <w:snapToGrid w:val="0"/>
        <w:spacing w:beforeLines="50" w:afterLines="50"/>
        <w:jc w:val="center"/>
        <w:rPr>
          <w:rFonts w:ascii="等线 Light" w:eastAsia="等线 Light" w:hAnsi="等线 Light"/>
          <w:b/>
          <w:sz w:val="44"/>
          <w:szCs w:val="44"/>
        </w:rPr>
      </w:pPr>
      <w:r>
        <w:rPr>
          <w:rFonts w:ascii="等线 Light" w:eastAsia="等线 Light" w:hAnsi="等线 Light" w:hint="eastAsia"/>
          <w:b/>
          <w:sz w:val="44"/>
          <w:szCs w:val="44"/>
        </w:rPr>
        <w:t>移动互联应用技术专业</w:t>
      </w:r>
    </w:p>
    <w:p w:rsidR="00EF5417" w:rsidRDefault="00F33886" w:rsidP="00B655B7">
      <w:pPr>
        <w:adjustRightInd w:val="0"/>
        <w:snapToGrid w:val="0"/>
        <w:spacing w:beforeLines="50" w:afterLines="50"/>
        <w:jc w:val="center"/>
        <w:rPr>
          <w:rFonts w:ascii="等线 Light" w:eastAsia="等线 Light" w:hAnsi="等线 Light"/>
          <w:b/>
          <w:sz w:val="44"/>
          <w:szCs w:val="44"/>
        </w:rPr>
      </w:pPr>
      <w:r>
        <w:rPr>
          <w:rFonts w:ascii="等线 Light" w:eastAsia="等线 Light" w:hAnsi="等线 Light" w:hint="eastAsia"/>
          <w:b/>
          <w:sz w:val="44"/>
          <w:szCs w:val="44"/>
        </w:rPr>
        <w:t>个性化培养方案（2020年）</w:t>
      </w:r>
    </w:p>
    <w:p w:rsidR="00EF5417" w:rsidRDefault="00F33886" w:rsidP="00B655B7">
      <w:pPr>
        <w:adjustRightInd w:val="0"/>
        <w:snapToGrid w:val="0"/>
        <w:spacing w:beforeLines="50" w:afterLines="50"/>
        <w:jc w:val="center"/>
        <w:rPr>
          <w:rFonts w:ascii="等线 Light" w:eastAsia="等线 Light" w:hAnsi="等线 Light"/>
          <w:b/>
          <w:sz w:val="44"/>
          <w:szCs w:val="44"/>
        </w:rPr>
      </w:pPr>
      <w:r>
        <w:rPr>
          <w:rFonts w:ascii="等线 Light" w:eastAsia="等线 Light" w:hAnsi="等线 Light" w:hint="eastAsia"/>
          <w:b/>
          <w:sz w:val="44"/>
          <w:szCs w:val="44"/>
        </w:rPr>
        <w:t xml:space="preserve">                  ——专业选修课程手册</w:t>
      </w:r>
    </w:p>
    <w:p w:rsidR="00EF5417" w:rsidRDefault="00EF5417">
      <w:pPr>
        <w:adjustRightInd w:val="0"/>
        <w:snapToGrid w:val="0"/>
        <w:rPr>
          <w:rFonts w:ascii="等线 Light" w:eastAsia="等线 Light" w:hAnsi="等线 Light"/>
          <w:b/>
          <w:sz w:val="36"/>
          <w:szCs w:val="36"/>
        </w:rPr>
      </w:pPr>
    </w:p>
    <w:p w:rsidR="00EF5417" w:rsidRDefault="00F33886" w:rsidP="00B655B7">
      <w:pPr>
        <w:spacing w:beforeLines="50" w:afterLines="50"/>
        <w:rPr>
          <w:b/>
          <w:sz w:val="32"/>
          <w:szCs w:val="32"/>
        </w:rPr>
      </w:pPr>
      <w:r>
        <w:rPr>
          <w:rFonts w:hint="eastAsia"/>
          <w:b/>
          <w:sz w:val="32"/>
          <w:szCs w:val="32"/>
        </w:rPr>
        <w:t>概述</w:t>
      </w:r>
    </w:p>
    <w:p w:rsidR="00EF5417" w:rsidRDefault="00F33886">
      <w:pPr>
        <w:spacing w:line="288" w:lineRule="auto"/>
        <w:ind w:firstLineChars="200" w:firstLine="420"/>
        <w:rPr>
          <w:rFonts w:ascii="宋体" w:hAnsi="宋体"/>
        </w:rPr>
      </w:pPr>
      <w:r>
        <w:rPr>
          <w:rFonts w:ascii="宋体" w:hAnsi="宋体" w:hint="eastAsia"/>
        </w:rPr>
        <w:t>移动互联应用技术专业根据学校实际情况提供课程供学生选择，满足学生发展的多样化需求，鼓励学生在符合规定的前提下根据自己的兴趣和潜能，有选择的进行课程学习。为帮助学生更好的了解所选课程的内容，增强学生选课目的性和针对性，特制订本《手册》。</w:t>
      </w:r>
    </w:p>
    <w:p w:rsidR="00EF5417" w:rsidRDefault="00F33886" w:rsidP="00B655B7">
      <w:pPr>
        <w:spacing w:beforeLines="50" w:afterLines="50"/>
        <w:rPr>
          <w:b/>
          <w:sz w:val="32"/>
          <w:szCs w:val="32"/>
        </w:rPr>
      </w:pPr>
      <w:r>
        <w:rPr>
          <w:rFonts w:hint="eastAsia"/>
          <w:b/>
          <w:sz w:val="32"/>
          <w:szCs w:val="32"/>
        </w:rPr>
        <w:t>一</w:t>
      </w:r>
      <w:r>
        <w:rPr>
          <w:b/>
          <w:sz w:val="32"/>
          <w:szCs w:val="32"/>
        </w:rPr>
        <w:t>、</w:t>
      </w:r>
      <w:r>
        <w:rPr>
          <w:rFonts w:hint="eastAsia"/>
          <w:b/>
          <w:sz w:val="32"/>
          <w:szCs w:val="32"/>
        </w:rPr>
        <w:t>课程及要求</w:t>
      </w:r>
    </w:p>
    <w:p w:rsidR="00EF5417" w:rsidRDefault="00F33886">
      <w:pPr>
        <w:pStyle w:val="22"/>
        <w:spacing w:before="120" w:after="120"/>
      </w:pPr>
      <w:r>
        <w:rPr>
          <w:rFonts w:hint="eastAsia"/>
        </w:rPr>
        <w:t>1. 绘画基础</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1</w:t>
      </w:r>
      <w:r>
        <w:rPr>
          <w:rFonts w:ascii="Times New Roman" w:hAnsi="Times New Roman" w:hint="eastAsia"/>
          <w:szCs w:val="24"/>
        </w:rPr>
        <w:t>）课程信息</w:t>
      </w:r>
    </w:p>
    <w:p w:rsidR="00EF5417" w:rsidRDefault="00F33886">
      <w:pPr>
        <w:spacing w:line="288" w:lineRule="auto"/>
        <w:ind w:firstLineChars="200" w:firstLine="420"/>
        <w:rPr>
          <w:rFonts w:hAnsi="宋体"/>
          <w:szCs w:val="21"/>
        </w:rPr>
      </w:pPr>
      <w:r>
        <w:rPr>
          <w:rFonts w:hAnsi="宋体" w:hint="eastAsia"/>
          <w:szCs w:val="21"/>
        </w:rPr>
        <w:t>课程</w:t>
      </w:r>
      <w:r>
        <w:rPr>
          <w:rFonts w:hAnsi="宋体"/>
          <w:szCs w:val="21"/>
        </w:rPr>
        <w:t>开设</w:t>
      </w:r>
      <w:r>
        <w:rPr>
          <w:rFonts w:hAnsi="宋体" w:hint="eastAsia"/>
          <w:szCs w:val="21"/>
        </w:rPr>
        <w:t>学期：第一</w:t>
      </w:r>
      <w:r>
        <w:rPr>
          <w:rFonts w:hAnsi="宋体"/>
          <w:szCs w:val="21"/>
        </w:rPr>
        <w:t>学期</w:t>
      </w:r>
    </w:p>
    <w:p w:rsidR="00EF5417" w:rsidRDefault="00F33886">
      <w:pPr>
        <w:spacing w:line="288" w:lineRule="auto"/>
        <w:ind w:firstLineChars="200" w:firstLine="420"/>
        <w:rPr>
          <w:rFonts w:hAnsi="宋体"/>
          <w:szCs w:val="21"/>
        </w:rPr>
      </w:pPr>
      <w:r>
        <w:rPr>
          <w:rFonts w:hAnsi="宋体" w:hint="eastAsia"/>
          <w:szCs w:val="21"/>
        </w:rPr>
        <w:t>课程集群：文化底蕴；科学思维；职业发展；健康生活；责任担当；实践创新</w:t>
      </w:r>
    </w:p>
    <w:p w:rsidR="00EF5417" w:rsidRDefault="00F33886">
      <w:pPr>
        <w:spacing w:line="288" w:lineRule="auto"/>
        <w:ind w:firstLineChars="200" w:firstLine="420"/>
        <w:rPr>
          <w:rFonts w:hAnsi="宋体"/>
          <w:szCs w:val="21"/>
        </w:rPr>
      </w:pPr>
      <w:r>
        <w:rPr>
          <w:rFonts w:hAnsi="宋体" w:hint="eastAsia"/>
          <w:szCs w:val="21"/>
        </w:rPr>
        <w:t>课程</w:t>
      </w:r>
      <w:r>
        <w:rPr>
          <w:rFonts w:hAnsi="宋体"/>
          <w:szCs w:val="21"/>
        </w:rPr>
        <w:t>类型：</w:t>
      </w:r>
      <w:r>
        <w:rPr>
          <w:rFonts w:hAnsi="宋体" w:hint="eastAsia"/>
          <w:szCs w:val="21"/>
        </w:rPr>
        <w:t>专业课</w:t>
      </w:r>
    </w:p>
    <w:p w:rsidR="00EF5417" w:rsidRDefault="00F33886">
      <w:pPr>
        <w:spacing w:line="288" w:lineRule="auto"/>
        <w:ind w:firstLineChars="200" w:firstLine="420"/>
        <w:rPr>
          <w:rFonts w:hAnsi="宋体"/>
          <w:szCs w:val="21"/>
        </w:rPr>
      </w:pPr>
      <w:r>
        <w:rPr>
          <w:rFonts w:hAnsi="宋体" w:hint="eastAsia"/>
          <w:szCs w:val="21"/>
        </w:rPr>
        <w:t>课程学时：</w:t>
      </w:r>
      <w:r>
        <w:rPr>
          <w:rFonts w:hAnsi="宋体" w:hint="eastAsia"/>
          <w:szCs w:val="21"/>
        </w:rPr>
        <w:t>24</w:t>
      </w:r>
    </w:p>
    <w:p w:rsidR="00EF5417" w:rsidRDefault="00F33886">
      <w:pPr>
        <w:spacing w:line="288" w:lineRule="auto"/>
        <w:ind w:firstLineChars="200" w:firstLine="420"/>
        <w:rPr>
          <w:rFonts w:hAnsi="宋体"/>
          <w:szCs w:val="21"/>
        </w:rPr>
      </w:pPr>
      <w:r>
        <w:rPr>
          <w:rFonts w:hAnsi="宋体" w:hint="eastAsia"/>
          <w:szCs w:val="21"/>
        </w:rPr>
        <w:t>课程学分：</w:t>
      </w:r>
      <w:r>
        <w:rPr>
          <w:rFonts w:hAnsi="宋体" w:hint="eastAsia"/>
          <w:szCs w:val="21"/>
        </w:rPr>
        <w:t>2</w:t>
      </w:r>
    </w:p>
    <w:p w:rsidR="00EF5417" w:rsidRDefault="00F33886">
      <w:pPr>
        <w:spacing w:line="288" w:lineRule="auto"/>
        <w:ind w:firstLineChars="200" w:firstLine="420"/>
        <w:rPr>
          <w:rFonts w:hAnsi="宋体"/>
          <w:szCs w:val="21"/>
        </w:rPr>
      </w:pPr>
      <w:r>
        <w:rPr>
          <w:rFonts w:hAnsi="宋体" w:hint="eastAsia"/>
          <w:szCs w:val="21"/>
        </w:rPr>
        <w:t>课程编码：</w:t>
      </w:r>
      <w:r>
        <w:rPr>
          <w:rFonts w:hAnsi="宋体"/>
          <w:szCs w:val="21"/>
        </w:rPr>
        <w:t>010613035</w:t>
      </w:r>
    </w:p>
    <w:p w:rsidR="00EF5417" w:rsidRDefault="00F33886">
      <w:pPr>
        <w:spacing w:line="288" w:lineRule="auto"/>
        <w:ind w:firstLineChars="200" w:firstLine="420"/>
        <w:rPr>
          <w:rFonts w:hAnsi="宋体"/>
          <w:szCs w:val="21"/>
        </w:rPr>
      </w:pPr>
      <w:r>
        <w:rPr>
          <w:rFonts w:hAnsi="宋体" w:hint="eastAsia"/>
          <w:szCs w:val="21"/>
        </w:rPr>
        <w:t>开课单位：信息技术学院</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2</w:t>
      </w:r>
      <w:r>
        <w:rPr>
          <w:rFonts w:ascii="Times New Roman" w:hAnsi="Times New Roman" w:hint="eastAsia"/>
          <w:szCs w:val="24"/>
        </w:rPr>
        <w:t>）课程学习条件</w:t>
      </w:r>
    </w:p>
    <w:p w:rsidR="00EF5417" w:rsidRDefault="00F33886">
      <w:pPr>
        <w:spacing w:line="288" w:lineRule="auto"/>
        <w:ind w:firstLineChars="200" w:firstLine="420"/>
        <w:rPr>
          <w:rFonts w:hAnsi="宋体"/>
          <w:szCs w:val="21"/>
        </w:rPr>
      </w:pPr>
      <w:r>
        <w:rPr>
          <w:rFonts w:hAnsi="宋体"/>
          <w:szCs w:val="21"/>
        </w:rPr>
        <w:t>本课程</w:t>
      </w:r>
      <w:r>
        <w:rPr>
          <w:rFonts w:hAnsi="宋体" w:hint="eastAsia"/>
          <w:szCs w:val="21"/>
        </w:rPr>
        <w:t>按学期</w:t>
      </w:r>
      <w:r>
        <w:rPr>
          <w:rFonts w:hAnsi="宋体"/>
          <w:szCs w:val="21"/>
        </w:rPr>
        <w:t>可</w:t>
      </w:r>
      <w:r>
        <w:rPr>
          <w:rFonts w:hAnsi="宋体" w:hint="eastAsia"/>
          <w:szCs w:val="21"/>
        </w:rPr>
        <w:t>自由</w:t>
      </w:r>
      <w:r>
        <w:rPr>
          <w:rFonts w:hAnsi="宋体"/>
          <w:szCs w:val="21"/>
        </w:rPr>
        <w:t>选择学习。</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3</w:t>
      </w:r>
      <w:r>
        <w:rPr>
          <w:rFonts w:ascii="Times New Roman" w:hAnsi="Times New Roman" w:hint="eastAsia"/>
          <w:szCs w:val="24"/>
        </w:rPr>
        <w:t>）与其他课程的关系</w:t>
      </w:r>
    </w:p>
    <w:p w:rsidR="00EF5417" w:rsidRDefault="00F33886">
      <w:pPr>
        <w:spacing w:line="288" w:lineRule="auto"/>
        <w:ind w:firstLineChars="200" w:firstLine="420"/>
        <w:rPr>
          <w:rFonts w:hAnsi="宋体"/>
          <w:szCs w:val="21"/>
        </w:rPr>
      </w:pPr>
      <w:r>
        <w:rPr>
          <w:rFonts w:hAnsi="宋体" w:hint="eastAsia"/>
          <w:szCs w:val="21"/>
        </w:rPr>
        <w:t>汽车相关</w:t>
      </w:r>
      <w:bookmarkStart w:id="17" w:name="_GoBack"/>
      <w:bookmarkEnd w:id="17"/>
      <w:r>
        <w:rPr>
          <w:rFonts w:hAnsi="宋体" w:hint="eastAsia"/>
          <w:szCs w:val="21"/>
        </w:rPr>
        <w:t>技术专业的前导课程。</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4</w:t>
      </w:r>
      <w:r>
        <w:rPr>
          <w:rFonts w:ascii="Times New Roman" w:hAnsi="Times New Roman" w:hint="eastAsia"/>
          <w:szCs w:val="24"/>
        </w:rPr>
        <w:t>）课程作用</w:t>
      </w:r>
    </w:p>
    <w:p w:rsidR="00EF5417" w:rsidRDefault="00F33886">
      <w:pPr>
        <w:spacing w:line="288" w:lineRule="auto"/>
        <w:ind w:firstLineChars="200" w:firstLine="420"/>
        <w:rPr>
          <w:rFonts w:hAnsi="宋体"/>
          <w:szCs w:val="21"/>
        </w:rPr>
      </w:pPr>
      <w:r>
        <w:rPr>
          <w:rFonts w:hAnsi="宋体" w:hint="eastAsia"/>
          <w:szCs w:val="21"/>
        </w:rPr>
        <w:t>专业基础技能训练</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5</w:t>
      </w:r>
      <w:r>
        <w:rPr>
          <w:rFonts w:ascii="Times New Roman" w:hAnsi="Times New Roman" w:hint="eastAsia"/>
          <w:szCs w:val="24"/>
        </w:rPr>
        <w:t>）课程内容</w:t>
      </w:r>
      <w:r>
        <w:rPr>
          <w:rFonts w:ascii="Times New Roman" w:hAnsi="Times New Roman"/>
          <w:szCs w:val="24"/>
        </w:rPr>
        <w:t>概要</w:t>
      </w:r>
    </w:p>
    <w:p w:rsidR="00EF5417" w:rsidRDefault="00F33886">
      <w:pPr>
        <w:spacing w:line="288" w:lineRule="auto"/>
        <w:ind w:firstLineChars="200" w:firstLine="420"/>
        <w:rPr>
          <w:rFonts w:hAnsi="宋体"/>
          <w:szCs w:val="21"/>
        </w:rPr>
      </w:pPr>
      <w:r>
        <w:rPr>
          <w:rFonts w:hAnsi="宋体" w:hint="eastAsia"/>
          <w:szCs w:val="21"/>
        </w:rPr>
        <w:t>【课程内容】</w:t>
      </w:r>
    </w:p>
    <w:p w:rsidR="00EF5417" w:rsidRDefault="00F33886">
      <w:pPr>
        <w:spacing w:line="288" w:lineRule="auto"/>
        <w:ind w:firstLineChars="200" w:firstLine="420"/>
        <w:rPr>
          <w:rFonts w:hAnsi="宋体"/>
          <w:szCs w:val="21"/>
        </w:rPr>
      </w:pPr>
      <w:r>
        <w:rPr>
          <w:rFonts w:hAnsi="宋体" w:hint="eastAsia"/>
          <w:szCs w:val="21"/>
        </w:rPr>
        <w:t>培养学生的绘画兴趣与审美兴趣，从而使其具备初步的审美能力，同时通过石膏几何形体等简单的形体关系结构到工业复杂机械静物结构分析与刻画练习使其具备符合其审美取向的造型能力。</w:t>
      </w:r>
    </w:p>
    <w:p w:rsidR="00EF5417" w:rsidRDefault="00F33886">
      <w:pPr>
        <w:spacing w:line="288" w:lineRule="auto"/>
        <w:ind w:firstLineChars="200" w:firstLine="420"/>
        <w:rPr>
          <w:rFonts w:hAnsi="宋体"/>
          <w:szCs w:val="21"/>
        </w:rPr>
      </w:pPr>
      <w:r>
        <w:rPr>
          <w:rFonts w:hAnsi="宋体" w:hint="eastAsia"/>
          <w:szCs w:val="21"/>
        </w:rPr>
        <w:t>【课程要求】</w:t>
      </w:r>
    </w:p>
    <w:p w:rsidR="00EF5417" w:rsidRDefault="00F33886">
      <w:pPr>
        <w:spacing w:line="288" w:lineRule="auto"/>
        <w:ind w:firstLineChars="200" w:firstLine="420"/>
        <w:rPr>
          <w:rFonts w:hAnsi="宋体"/>
          <w:szCs w:val="21"/>
        </w:rPr>
      </w:pPr>
      <w:r>
        <w:rPr>
          <w:rFonts w:hAnsi="宋体" w:hint="eastAsia"/>
          <w:szCs w:val="21"/>
        </w:rPr>
        <w:t>通过对美术造型基础的理解与造型方法的实践练习等积累，使学生能够在对美术造型的理解基础之上具备一定的基础造型能力，为其今后的工业造型领域研究打下基础。</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6</w:t>
      </w:r>
      <w:r>
        <w:rPr>
          <w:rFonts w:ascii="Times New Roman" w:hAnsi="Times New Roman" w:hint="eastAsia"/>
          <w:szCs w:val="24"/>
        </w:rPr>
        <w:t>）课程考核</w:t>
      </w:r>
    </w:p>
    <w:p w:rsidR="00EF5417" w:rsidRDefault="00F33886">
      <w:pPr>
        <w:spacing w:line="288" w:lineRule="auto"/>
        <w:ind w:firstLineChars="200" w:firstLine="420"/>
        <w:rPr>
          <w:rFonts w:hAnsi="宋体"/>
          <w:szCs w:val="21"/>
        </w:rPr>
      </w:pPr>
      <w:r>
        <w:rPr>
          <w:rFonts w:hAnsi="宋体" w:hint="eastAsia"/>
          <w:szCs w:val="21"/>
        </w:rPr>
        <w:t>过程作业考核</w:t>
      </w:r>
      <w:r>
        <w:rPr>
          <w:rFonts w:hAnsi="宋体" w:hint="eastAsia"/>
          <w:szCs w:val="21"/>
        </w:rPr>
        <w:t>50%</w:t>
      </w:r>
      <w:r>
        <w:rPr>
          <w:rFonts w:hAnsi="宋体" w:hint="eastAsia"/>
          <w:szCs w:val="21"/>
        </w:rPr>
        <w:t>，平时表现与考勤</w:t>
      </w:r>
      <w:r>
        <w:rPr>
          <w:rFonts w:hAnsi="宋体" w:hint="eastAsia"/>
          <w:szCs w:val="21"/>
        </w:rPr>
        <w:t>20%</w:t>
      </w:r>
      <w:r>
        <w:rPr>
          <w:rFonts w:hAnsi="宋体" w:hint="eastAsia"/>
          <w:szCs w:val="21"/>
        </w:rPr>
        <w:t>，期终考核</w:t>
      </w:r>
      <w:r>
        <w:rPr>
          <w:rFonts w:hAnsi="宋体" w:hint="eastAsia"/>
          <w:szCs w:val="21"/>
        </w:rPr>
        <w:t>30%</w:t>
      </w:r>
      <w:r>
        <w:rPr>
          <w:rFonts w:hAnsi="宋体" w:hint="eastAsia"/>
          <w:szCs w:val="21"/>
        </w:rPr>
        <w:t>。</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7</w:t>
      </w:r>
      <w:r>
        <w:rPr>
          <w:rFonts w:ascii="Times New Roman" w:hAnsi="Times New Roman" w:hint="eastAsia"/>
          <w:szCs w:val="24"/>
        </w:rPr>
        <w:t>）课程</w:t>
      </w:r>
      <w:r>
        <w:rPr>
          <w:rFonts w:ascii="Times New Roman" w:hAnsi="Times New Roman"/>
          <w:szCs w:val="24"/>
        </w:rPr>
        <w:t>选择建议</w:t>
      </w:r>
    </w:p>
    <w:p w:rsidR="00EF5417" w:rsidRDefault="00F33886">
      <w:pPr>
        <w:spacing w:line="288" w:lineRule="auto"/>
        <w:ind w:firstLineChars="200" w:firstLine="420"/>
        <w:rPr>
          <w:rFonts w:hAnsi="宋体"/>
          <w:szCs w:val="21"/>
        </w:rPr>
      </w:pPr>
      <w:r>
        <w:rPr>
          <w:rFonts w:hAnsi="宋体" w:hint="eastAsia"/>
          <w:szCs w:val="21"/>
        </w:rPr>
        <w:t>本选修课为专业选修课，是针对全校各专业学生的职业拓展课。</w:t>
      </w:r>
    </w:p>
    <w:p w:rsidR="00EF5417" w:rsidRDefault="00F33886">
      <w:pPr>
        <w:pStyle w:val="22"/>
        <w:spacing w:before="120" w:after="120"/>
        <w:rPr>
          <w:rFonts w:ascii="等线" w:eastAsia="等线" w:hAnsi="等线"/>
          <w:b w:val="0"/>
          <w:bCs w:val="0"/>
          <w:sz w:val="21"/>
          <w:szCs w:val="21"/>
        </w:rPr>
      </w:pPr>
      <w:r>
        <w:rPr>
          <w:rFonts w:hint="eastAsia"/>
        </w:rPr>
        <w:lastRenderedPageBreak/>
        <w:t>2.新能源汽车安全技能</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1</w:t>
      </w:r>
      <w:r>
        <w:rPr>
          <w:rFonts w:ascii="Times New Roman" w:hAnsi="Times New Roman" w:hint="eastAsia"/>
          <w:szCs w:val="24"/>
        </w:rPr>
        <w:t>）课程信息</w:t>
      </w:r>
    </w:p>
    <w:p w:rsidR="00EF5417" w:rsidRDefault="00F33886">
      <w:pPr>
        <w:spacing w:line="288" w:lineRule="auto"/>
        <w:ind w:firstLineChars="200" w:firstLine="420"/>
        <w:rPr>
          <w:rFonts w:hAnsi="宋体"/>
          <w:szCs w:val="21"/>
        </w:rPr>
      </w:pPr>
      <w:r>
        <w:rPr>
          <w:rFonts w:hAnsi="宋体" w:hint="eastAsia"/>
          <w:szCs w:val="21"/>
        </w:rPr>
        <w:t>课程</w:t>
      </w:r>
      <w:r>
        <w:rPr>
          <w:rFonts w:hAnsi="宋体"/>
          <w:szCs w:val="21"/>
        </w:rPr>
        <w:t>开设</w:t>
      </w:r>
      <w:r>
        <w:rPr>
          <w:rFonts w:hAnsi="宋体" w:hint="eastAsia"/>
          <w:szCs w:val="21"/>
        </w:rPr>
        <w:t>学期：第一</w:t>
      </w:r>
      <w:r>
        <w:rPr>
          <w:rFonts w:hAnsi="宋体"/>
          <w:szCs w:val="21"/>
        </w:rPr>
        <w:t>学期</w:t>
      </w:r>
    </w:p>
    <w:p w:rsidR="00EF5417" w:rsidRDefault="00F33886">
      <w:pPr>
        <w:spacing w:line="288" w:lineRule="auto"/>
        <w:ind w:firstLineChars="200" w:firstLine="420"/>
        <w:rPr>
          <w:rFonts w:hAnsi="宋体"/>
          <w:szCs w:val="21"/>
        </w:rPr>
      </w:pPr>
      <w:r>
        <w:rPr>
          <w:rFonts w:hAnsi="宋体" w:hint="eastAsia"/>
          <w:szCs w:val="21"/>
        </w:rPr>
        <w:t>课程集群：文化底蕴；科学思维；职业发展；健康生活；责任担当；实践创新</w:t>
      </w:r>
    </w:p>
    <w:p w:rsidR="00EF5417" w:rsidRDefault="00F33886">
      <w:pPr>
        <w:spacing w:line="288" w:lineRule="auto"/>
        <w:ind w:firstLineChars="200" w:firstLine="420"/>
        <w:rPr>
          <w:rFonts w:hAnsi="宋体"/>
          <w:szCs w:val="21"/>
        </w:rPr>
      </w:pPr>
      <w:r>
        <w:rPr>
          <w:rFonts w:hAnsi="宋体" w:hint="eastAsia"/>
          <w:szCs w:val="21"/>
        </w:rPr>
        <w:t>课程</w:t>
      </w:r>
      <w:r>
        <w:rPr>
          <w:rFonts w:hAnsi="宋体"/>
          <w:szCs w:val="21"/>
        </w:rPr>
        <w:t>类型：</w:t>
      </w:r>
      <w:r>
        <w:rPr>
          <w:rFonts w:hAnsi="宋体" w:hint="eastAsia"/>
          <w:szCs w:val="21"/>
        </w:rPr>
        <w:t>专业课</w:t>
      </w:r>
    </w:p>
    <w:p w:rsidR="00EF5417" w:rsidRDefault="00F33886">
      <w:pPr>
        <w:spacing w:line="288" w:lineRule="auto"/>
        <w:ind w:firstLineChars="200" w:firstLine="420"/>
        <w:rPr>
          <w:rFonts w:hAnsi="宋体"/>
          <w:szCs w:val="21"/>
        </w:rPr>
      </w:pPr>
      <w:r>
        <w:rPr>
          <w:rFonts w:hAnsi="宋体" w:hint="eastAsia"/>
          <w:szCs w:val="21"/>
        </w:rPr>
        <w:t>课程学时：</w:t>
      </w:r>
      <w:r>
        <w:rPr>
          <w:rFonts w:hAnsi="宋体" w:hint="eastAsia"/>
          <w:szCs w:val="21"/>
        </w:rPr>
        <w:t>24</w:t>
      </w:r>
    </w:p>
    <w:p w:rsidR="00EF5417" w:rsidRDefault="00F33886">
      <w:pPr>
        <w:spacing w:line="288" w:lineRule="auto"/>
        <w:ind w:firstLineChars="200" w:firstLine="420"/>
        <w:rPr>
          <w:rFonts w:hAnsi="宋体"/>
          <w:szCs w:val="21"/>
        </w:rPr>
      </w:pPr>
      <w:r>
        <w:rPr>
          <w:rFonts w:hAnsi="宋体" w:hint="eastAsia"/>
          <w:szCs w:val="21"/>
        </w:rPr>
        <w:t>课程学分：</w:t>
      </w:r>
      <w:r>
        <w:rPr>
          <w:rFonts w:hAnsi="宋体" w:hint="eastAsia"/>
          <w:szCs w:val="21"/>
        </w:rPr>
        <w:t>2</w:t>
      </w:r>
    </w:p>
    <w:p w:rsidR="00EF5417" w:rsidRDefault="00F33886">
      <w:pPr>
        <w:spacing w:line="288" w:lineRule="auto"/>
        <w:ind w:firstLineChars="200" w:firstLine="420"/>
        <w:rPr>
          <w:rFonts w:hAnsi="宋体"/>
          <w:szCs w:val="21"/>
        </w:rPr>
      </w:pPr>
      <w:r>
        <w:rPr>
          <w:rFonts w:hAnsi="宋体" w:hint="eastAsia"/>
          <w:szCs w:val="21"/>
        </w:rPr>
        <w:t>课程编码：</w:t>
      </w:r>
      <w:r>
        <w:rPr>
          <w:rFonts w:hAnsi="宋体" w:hint="eastAsia"/>
          <w:szCs w:val="21"/>
        </w:rPr>
        <w:t>010811703</w:t>
      </w:r>
    </w:p>
    <w:p w:rsidR="00EF5417" w:rsidRDefault="00F33886">
      <w:pPr>
        <w:spacing w:line="288" w:lineRule="auto"/>
        <w:ind w:firstLineChars="200" w:firstLine="420"/>
        <w:rPr>
          <w:rFonts w:hAnsi="宋体"/>
          <w:szCs w:val="21"/>
        </w:rPr>
      </w:pPr>
      <w:r>
        <w:rPr>
          <w:rFonts w:hAnsi="宋体" w:hint="eastAsia"/>
          <w:szCs w:val="21"/>
        </w:rPr>
        <w:t>开课单位：汽车工程学院新能源汽车技术专业</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2</w:t>
      </w:r>
      <w:r>
        <w:rPr>
          <w:rFonts w:ascii="Times New Roman" w:hAnsi="Times New Roman" w:hint="eastAsia"/>
          <w:szCs w:val="24"/>
        </w:rPr>
        <w:t>）课程学习条件</w:t>
      </w:r>
    </w:p>
    <w:p w:rsidR="00EF5417" w:rsidRDefault="00F33886">
      <w:pPr>
        <w:spacing w:line="288" w:lineRule="auto"/>
        <w:ind w:firstLineChars="200" w:firstLine="420"/>
        <w:rPr>
          <w:rFonts w:hAnsi="宋体"/>
          <w:szCs w:val="21"/>
        </w:rPr>
      </w:pPr>
      <w:r>
        <w:rPr>
          <w:rFonts w:hAnsi="宋体"/>
          <w:szCs w:val="21"/>
        </w:rPr>
        <w:t>本课程</w:t>
      </w:r>
      <w:r>
        <w:rPr>
          <w:rFonts w:hAnsi="宋体" w:hint="eastAsia"/>
          <w:szCs w:val="21"/>
        </w:rPr>
        <w:t>按学期</w:t>
      </w:r>
      <w:r>
        <w:rPr>
          <w:rFonts w:hAnsi="宋体"/>
          <w:szCs w:val="21"/>
        </w:rPr>
        <w:t>可</w:t>
      </w:r>
      <w:r>
        <w:rPr>
          <w:rFonts w:hAnsi="宋体" w:hint="eastAsia"/>
          <w:szCs w:val="21"/>
        </w:rPr>
        <w:t>自由</w:t>
      </w:r>
      <w:r>
        <w:rPr>
          <w:rFonts w:hAnsi="宋体"/>
          <w:szCs w:val="21"/>
        </w:rPr>
        <w:t>选择学习。</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3</w:t>
      </w:r>
      <w:r>
        <w:rPr>
          <w:rFonts w:ascii="Times New Roman" w:hAnsi="Times New Roman" w:hint="eastAsia"/>
          <w:szCs w:val="24"/>
        </w:rPr>
        <w:t>）与其他课程的关系</w:t>
      </w:r>
    </w:p>
    <w:p w:rsidR="00EF5417" w:rsidRDefault="00F33886">
      <w:pPr>
        <w:spacing w:line="288" w:lineRule="auto"/>
        <w:ind w:firstLineChars="200" w:firstLine="420"/>
        <w:rPr>
          <w:rFonts w:hAnsi="宋体"/>
          <w:szCs w:val="21"/>
        </w:rPr>
      </w:pPr>
      <w:r>
        <w:rPr>
          <w:rFonts w:hAnsi="宋体" w:hint="eastAsia"/>
          <w:szCs w:val="21"/>
        </w:rPr>
        <w:t>新能源汽车课程的前导课程。</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4</w:t>
      </w:r>
      <w:r>
        <w:rPr>
          <w:rFonts w:ascii="Times New Roman" w:hAnsi="Times New Roman" w:hint="eastAsia"/>
          <w:szCs w:val="24"/>
        </w:rPr>
        <w:t>）课程作用</w:t>
      </w:r>
    </w:p>
    <w:p w:rsidR="00EF5417" w:rsidRDefault="00F33886">
      <w:pPr>
        <w:spacing w:line="288" w:lineRule="auto"/>
        <w:ind w:firstLineChars="200" w:firstLine="420"/>
        <w:rPr>
          <w:rFonts w:hAnsi="宋体"/>
          <w:szCs w:val="21"/>
        </w:rPr>
      </w:pPr>
      <w:r>
        <w:rPr>
          <w:rFonts w:hAnsi="宋体" w:hint="eastAsia"/>
          <w:szCs w:val="21"/>
        </w:rPr>
        <w:t>专业技能训练</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5</w:t>
      </w:r>
      <w:r>
        <w:rPr>
          <w:rFonts w:ascii="Times New Roman" w:hAnsi="Times New Roman" w:hint="eastAsia"/>
          <w:szCs w:val="24"/>
        </w:rPr>
        <w:t>）课程内容</w:t>
      </w:r>
      <w:r>
        <w:rPr>
          <w:rFonts w:ascii="Times New Roman" w:hAnsi="Times New Roman"/>
          <w:szCs w:val="24"/>
        </w:rPr>
        <w:t>概要</w:t>
      </w:r>
    </w:p>
    <w:p w:rsidR="00EF5417" w:rsidRDefault="00F33886">
      <w:pPr>
        <w:spacing w:line="288" w:lineRule="auto"/>
        <w:ind w:firstLineChars="200" w:firstLine="420"/>
        <w:rPr>
          <w:rFonts w:hAnsi="宋体"/>
          <w:szCs w:val="21"/>
        </w:rPr>
      </w:pPr>
      <w:r>
        <w:rPr>
          <w:rFonts w:hAnsi="宋体" w:hint="eastAsia"/>
          <w:szCs w:val="21"/>
        </w:rPr>
        <w:t>【课程内容】</w:t>
      </w:r>
    </w:p>
    <w:p w:rsidR="00EF5417" w:rsidRDefault="00F33886">
      <w:pPr>
        <w:spacing w:line="288" w:lineRule="auto"/>
        <w:ind w:firstLineChars="200" w:firstLine="420"/>
        <w:rPr>
          <w:rFonts w:hAnsi="宋体"/>
          <w:szCs w:val="21"/>
        </w:rPr>
      </w:pPr>
      <w:r>
        <w:rPr>
          <w:rFonts w:hAnsi="宋体" w:hint="eastAsia"/>
          <w:szCs w:val="21"/>
        </w:rPr>
        <w:t>纯电动汽车安全操作规范（</w:t>
      </w:r>
      <w:r>
        <w:rPr>
          <w:rFonts w:hAnsi="宋体" w:hint="eastAsia"/>
          <w:szCs w:val="21"/>
        </w:rPr>
        <w:t>2</w:t>
      </w:r>
      <w:r>
        <w:rPr>
          <w:rFonts w:hAnsi="宋体" w:hint="eastAsia"/>
          <w:szCs w:val="21"/>
        </w:rPr>
        <w:t>学时）；使用模块：混合动力汽车安全操作规范、纯电动汽车快充、慢充规范操作、纯电动汽车检查与使用（</w:t>
      </w:r>
      <w:r>
        <w:rPr>
          <w:rFonts w:hAnsi="宋体" w:hint="eastAsia"/>
          <w:szCs w:val="21"/>
        </w:rPr>
        <w:t>6</w:t>
      </w:r>
      <w:r>
        <w:rPr>
          <w:rFonts w:hAnsi="宋体" w:hint="eastAsia"/>
          <w:szCs w:val="21"/>
        </w:rPr>
        <w:t>学时）；混合动力汽车的检查与使用等（</w:t>
      </w:r>
      <w:r>
        <w:rPr>
          <w:rFonts w:hAnsi="宋体" w:hint="eastAsia"/>
          <w:szCs w:val="21"/>
        </w:rPr>
        <w:t>2</w:t>
      </w:r>
      <w:r>
        <w:rPr>
          <w:rFonts w:hAnsi="宋体" w:hint="eastAsia"/>
          <w:szCs w:val="21"/>
        </w:rPr>
        <w:t>学时）；电动汽车诊断仪标准使用、新能源汽车工具、量具等规范操作（</w:t>
      </w:r>
      <w:r>
        <w:rPr>
          <w:rFonts w:hAnsi="宋体" w:hint="eastAsia"/>
          <w:szCs w:val="21"/>
        </w:rPr>
        <w:t>4</w:t>
      </w:r>
      <w:r>
        <w:rPr>
          <w:rFonts w:hAnsi="宋体" w:hint="eastAsia"/>
          <w:szCs w:val="21"/>
        </w:rPr>
        <w:t>学时）；技术区分模块（</w:t>
      </w:r>
      <w:r>
        <w:rPr>
          <w:rFonts w:hAnsi="宋体" w:hint="eastAsia"/>
          <w:szCs w:val="21"/>
        </w:rPr>
        <w:t>4</w:t>
      </w:r>
      <w:r>
        <w:rPr>
          <w:rFonts w:hAnsi="宋体" w:hint="eastAsia"/>
          <w:szCs w:val="21"/>
        </w:rPr>
        <w:t>学时）；考核模块（</w:t>
      </w:r>
      <w:r>
        <w:rPr>
          <w:rFonts w:hAnsi="宋体" w:hint="eastAsia"/>
          <w:szCs w:val="21"/>
        </w:rPr>
        <w:t>6</w:t>
      </w:r>
      <w:r>
        <w:rPr>
          <w:rFonts w:hAnsi="宋体" w:hint="eastAsia"/>
          <w:szCs w:val="21"/>
        </w:rPr>
        <w:t>学时）。</w:t>
      </w:r>
    </w:p>
    <w:p w:rsidR="00EF5417" w:rsidRDefault="00F33886">
      <w:pPr>
        <w:spacing w:line="288" w:lineRule="auto"/>
        <w:ind w:firstLineChars="200" w:firstLine="420"/>
        <w:rPr>
          <w:rFonts w:hAnsi="宋体"/>
          <w:szCs w:val="21"/>
        </w:rPr>
      </w:pPr>
      <w:r>
        <w:rPr>
          <w:rFonts w:hAnsi="宋体" w:hint="eastAsia"/>
          <w:szCs w:val="21"/>
        </w:rPr>
        <w:t>【课程要求】</w:t>
      </w:r>
    </w:p>
    <w:p w:rsidR="00EF5417" w:rsidRDefault="00F33886">
      <w:pPr>
        <w:spacing w:line="288" w:lineRule="auto"/>
        <w:ind w:firstLineChars="200" w:firstLine="420"/>
        <w:rPr>
          <w:rFonts w:hAnsi="宋体"/>
          <w:szCs w:val="21"/>
        </w:rPr>
      </w:pPr>
      <w:r>
        <w:rPr>
          <w:rFonts w:hAnsi="宋体" w:hint="eastAsia"/>
          <w:szCs w:val="21"/>
        </w:rPr>
        <w:t>技能：能够对纯电动汽车充电（含快充、慢充）</w:t>
      </w:r>
    </w:p>
    <w:p w:rsidR="00EF5417" w:rsidRDefault="00F33886">
      <w:pPr>
        <w:spacing w:line="288" w:lineRule="auto"/>
        <w:ind w:firstLineChars="200" w:firstLine="420"/>
        <w:rPr>
          <w:rFonts w:hAnsi="宋体"/>
          <w:szCs w:val="21"/>
        </w:rPr>
      </w:pPr>
      <w:r>
        <w:rPr>
          <w:rFonts w:hAnsi="宋体" w:hint="eastAsia"/>
          <w:szCs w:val="21"/>
        </w:rPr>
        <w:t xml:space="preserve">      </w:t>
      </w:r>
      <w:r>
        <w:rPr>
          <w:rFonts w:hAnsi="宋体" w:hint="eastAsia"/>
          <w:szCs w:val="21"/>
        </w:rPr>
        <w:t>能够用工具、量具对新能源汽车进行测量、性能检测等</w:t>
      </w:r>
    </w:p>
    <w:p w:rsidR="00EF5417" w:rsidRDefault="00F33886">
      <w:pPr>
        <w:spacing w:line="288" w:lineRule="auto"/>
        <w:ind w:firstLineChars="200" w:firstLine="420"/>
        <w:rPr>
          <w:rFonts w:hAnsi="宋体"/>
          <w:szCs w:val="21"/>
        </w:rPr>
      </w:pPr>
      <w:r>
        <w:rPr>
          <w:rFonts w:hAnsi="宋体" w:hint="eastAsia"/>
          <w:szCs w:val="21"/>
        </w:rPr>
        <w:t xml:space="preserve">      </w:t>
      </w:r>
      <w:r>
        <w:rPr>
          <w:rFonts w:hAnsi="宋体" w:hint="eastAsia"/>
          <w:szCs w:val="21"/>
        </w:rPr>
        <w:t>能够对纯电动汽车和混合动力汽车进行规范化检查及使用</w:t>
      </w:r>
    </w:p>
    <w:p w:rsidR="00EF5417" w:rsidRDefault="00F33886">
      <w:pPr>
        <w:spacing w:line="288" w:lineRule="auto"/>
        <w:ind w:firstLineChars="200" w:firstLine="420"/>
        <w:rPr>
          <w:rFonts w:hAnsi="宋体"/>
          <w:szCs w:val="21"/>
        </w:rPr>
      </w:pPr>
      <w:r>
        <w:rPr>
          <w:rFonts w:hAnsi="宋体" w:hint="eastAsia"/>
          <w:szCs w:val="21"/>
        </w:rPr>
        <w:t xml:space="preserve">      </w:t>
      </w:r>
      <w:r>
        <w:rPr>
          <w:rFonts w:hAnsi="宋体" w:hint="eastAsia"/>
          <w:szCs w:val="21"/>
        </w:rPr>
        <w:t>能够正确使用电动汽车诊断仪对车辆进行诊断</w:t>
      </w:r>
    </w:p>
    <w:p w:rsidR="00EF5417" w:rsidRDefault="00F33886">
      <w:pPr>
        <w:spacing w:line="288" w:lineRule="auto"/>
        <w:ind w:firstLineChars="200" w:firstLine="420"/>
        <w:rPr>
          <w:rFonts w:hAnsi="宋体"/>
          <w:szCs w:val="21"/>
        </w:rPr>
      </w:pPr>
      <w:r>
        <w:rPr>
          <w:rFonts w:hAnsi="宋体" w:hint="eastAsia"/>
          <w:szCs w:val="21"/>
        </w:rPr>
        <w:t>素质：在具备安全意识、团队合作等条件下对新能源车辆进行检查及诊断。</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6</w:t>
      </w:r>
      <w:r>
        <w:rPr>
          <w:rFonts w:ascii="Times New Roman" w:hAnsi="Times New Roman" w:hint="eastAsia"/>
          <w:szCs w:val="24"/>
        </w:rPr>
        <w:t>）课程考核</w:t>
      </w:r>
    </w:p>
    <w:p w:rsidR="00EF5417" w:rsidRDefault="00F33886">
      <w:pPr>
        <w:spacing w:line="288" w:lineRule="auto"/>
        <w:ind w:firstLineChars="200" w:firstLine="420"/>
        <w:rPr>
          <w:rFonts w:hAnsi="宋体"/>
          <w:szCs w:val="21"/>
        </w:rPr>
      </w:pPr>
      <w:r>
        <w:rPr>
          <w:rFonts w:hAnsi="宋体" w:hint="eastAsia"/>
          <w:szCs w:val="21"/>
        </w:rPr>
        <w:t>包含形成性评价加终结性评价等方式。</w:t>
      </w:r>
    </w:p>
    <w:p w:rsidR="00EF5417" w:rsidRDefault="00F33886">
      <w:pPr>
        <w:spacing w:line="288" w:lineRule="auto"/>
        <w:ind w:firstLineChars="200" w:firstLine="420"/>
        <w:rPr>
          <w:rFonts w:hAnsi="宋体"/>
          <w:szCs w:val="21"/>
        </w:rPr>
      </w:pPr>
      <w:r>
        <w:rPr>
          <w:rFonts w:hAnsi="宋体" w:hint="eastAsia"/>
          <w:szCs w:val="21"/>
        </w:rPr>
        <w:t>其中，课堂提问、课堂活动、单元测试、课后作业占总成绩</w:t>
      </w:r>
      <w:r>
        <w:rPr>
          <w:rFonts w:hAnsi="宋体" w:hint="eastAsia"/>
          <w:szCs w:val="21"/>
        </w:rPr>
        <w:t>40%</w:t>
      </w:r>
      <w:r>
        <w:rPr>
          <w:rFonts w:hAnsi="宋体" w:hint="eastAsia"/>
          <w:szCs w:val="21"/>
        </w:rPr>
        <w:t>；实操占总成绩</w:t>
      </w:r>
      <w:r>
        <w:rPr>
          <w:rFonts w:hAnsi="宋体" w:hint="eastAsia"/>
          <w:szCs w:val="21"/>
        </w:rPr>
        <w:t>60%</w:t>
      </w:r>
      <w:r>
        <w:rPr>
          <w:rFonts w:hAnsi="宋体" w:hint="eastAsia"/>
          <w:szCs w:val="21"/>
        </w:rPr>
        <w:t>，实际操作考核的知识点主要有：能够对纯电动汽车充电（含快充、慢充）、能够用工具、量具对新能源汽车进行测量、性能检测等、能够对纯电动汽车和混合动力汽车进行规范化检查及使用、能够正确使用电动汽车诊断仪对车辆进行诊断。</w:t>
      </w:r>
    </w:p>
    <w:p w:rsidR="00EF5417" w:rsidRDefault="00F33886">
      <w:pPr>
        <w:pStyle w:val="32"/>
        <w:rPr>
          <w:rFonts w:ascii="Times New Roman" w:hAnsi="Times New Roman"/>
          <w:szCs w:val="24"/>
        </w:rPr>
      </w:pPr>
      <w:r>
        <w:rPr>
          <w:rFonts w:ascii="Times New Roman" w:hAnsi="Times New Roman" w:hint="eastAsia"/>
          <w:szCs w:val="24"/>
        </w:rPr>
        <w:t>（</w:t>
      </w:r>
      <w:r>
        <w:rPr>
          <w:rFonts w:ascii="Times New Roman" w:hAnsi="Times New Roman" w:hint="eastAsia"/>
          <w:szCs w:val="24"/>
        </w:rPr>
        <w:t>7</w:t>
      </w:r>
      <w:r>
        <w:rPr>
          <w:rFonts w:ascii="Times New Roman" w:hAnsi="Times New Roman" w:hint="eastAsia"/>
          <w:szCs w:val="24"/>
        </w:rPr>
        <w:t>）课程</w:t>
      </w:r>
      <w:r>
        <w:rPr>
          <w:rFonts w:ascii="Times New Roman" w:hAnsi="Times New Roman"/>
          <w:szCs w:val="24"/>
        </w:rPr>
        <w:t>选择建议</w:t>
      </w:r>
    </w:p>
    <w:p w:rsidR="00EF5417" w:rsidRDefault="00F33886">
      <w:pPr>
        <w:spacing w:line="288" w:lineRule="auto"/>
        <w:ind w:firstLineChars="200" w:firstLine="420"/>
        <w:rPr>
          <w:rFonts w:hAnsi="宋体"/>
          <w:szCs w:val="21"/>
        </w:rPr>
      </w:pPr>
      <w:r>
        <w:rPr>
          <w:rFonts w:hAnsi="宋体" w:hint="eastAsia"/>
          <w:szCs w:val="21"/>
        </w:rPr>
        <w:t>本选修课为专业选修课，是针对全校汽车专业学生的职业拓展课。</w:t>
      </w:r>
    </w:p>
    <w:p w:rsidR="00EF5417" w:rsidRDefault="00F33886" w:rsidP="00B655B7">
      <w:pPr>
        <w:keepNext/>
        <w:keepLines/>
        <w:spacing w:beforeLines="50" w:afterLines="50" w:line="288" w:lineRule="auto"/>
        <w:outlineLvl w:val="1"/>
        <w:rPr>
          <w:rFonts w:hAnsi="宋体"/>
          <w:bCs/>
          <w:szCs w:val="21"/>
        </w:rPr>
      </w:pPr>
      <w:r>
        <w:rPr>
          <w:rFonts w:ascii="宋体" w:hAnsi="宋体" w:cs="宋体" w:hint="eastAsia"/>
          <w:b/>
          <w:bCs/>
          <w:kern w:val="0"/>
          <w:sz w:val="28"/>
          <w:szCs w:val="32"/>
        </w:rPr>
        <w:lastRenderedPageBreak/>
        <w:t>3.汽车改装文化</w:t>
      </w:r>
      <w:r>
        <w:rPr>
          <w:rFonts w:ascii="宋体" w:hAnsi="宋体" w:cs="宋体" w:hint="eastAsia"/>
          <w:b/>
          <w:bCs/>
          <w:kern w:val="0"/>
          <w:szCs w:val="21"/>
        </w:rPr>
        <w:cr/>
      </w:r>
      <w:r>
        <w:rPr>
          <w:rFonts w:cs="宋体" w:hint="eastAsia"/>
          <w:b/>
          <w:kern w:val="0"/>
        </w:rPr>
        <w:t>（</w:t>
      </w:r>
      <w:r>
        <w:rPr>
          <w:rFonts w:cs="宋体" w:hint="eastAsia"/>
          <w:b/>
          <w:kern w:val="0"/>
        </w:rPr>
        <w:t>1</w:t>
      </w:r>
      <w:r>
        <w:rPr>
          <w:rFonts w:cs="宋体" w:hint="eastAsia"/>
          <w:b/>
          <w:kern w:val="0"/>
        </w:rPr>
        <w:t>）课程信息</w:t>
      </w:r>
      <w:r>
        <w:rPr>
          <w:rFonts w:cs="宋体" w:hint="eastAsia"/>
          <w:b/>
          <w:kern w:val="0"/>
        </w:rPr>
        <w:cr/>
      </w:r>
      <w:r>
        <w:rPr>
          <w:rFonts w:hAnsi="宋体" w:hint="eastAsia"/>
          <w:bCs/>
          <w:szCs w:val="21"/>
        </w:rPr>
        <w:t>课程开设学期：第一学期</w:t>
      </w:r>
      <w:r>
        <w:rPr>
          <w:rFonts w:hAnsi="宋体" w:hint="eastAsia"/>
          <w:bCs/>
          <w:szCs w:val="21"/>
        </w:rPr>
        <w:cr/>
        <w:t xml:space="preserve">    </w:t>
      </w:r>
      <w:r>
        <w:rPr>
          <w:rFonts w:hAnsi="宋体" w:hint="eastAsia"/>
          <w:bCs/>
          <w:szCs w:val="21"/>
        </w:rPr>
        <w:t>课程集群：职业发展</w:t>
      </w:r>
      <w:r>
        <w:rPr>
          <w:rFonts w:hAnsi="宋体" w:hint="eastAsia"/>
          <w:bCs/>
          <w:szCs w:val="21"/>
        </w:rPr>
        <w:cr/>
        <w:t xml:space="preserve">    </w:t>
      </w:r>
      <w:r>
        <w:rPr>
          <w:rFonts w:hAnsi="宋体" w:hint="eastAsia"/>
          <w:bCs/>
          <w:szCs w:val="21"/>
        </w:rPr>
        <w:t>课程类型：专业课</w:t>
      </w:r>
      <w:r>
        <w:rPr>
          <w:rFonts w:hAnsi="宋体" w:hint="eastAsia"/>
          <w:bCs/>
          <w:szCs w:val="21"/>
        </w:rPr>
        <w:cr/>
        <w:t xml:space="preserve">    </w:t>
      </w:r>
      <w:r>
        <w:rPr>
          <w:rFonts w:hAnsi="宋体" w:hint="eastAsia"/>
          <w:bCs/>
          <w:szCs w:val="21"/>
        </w:rPr>
        <w:t>课程学时：</w:t>
      </w:r>
      <w:r>
        <w:rPr>
          <w:rFonts w:hAnsi="宋体" w:hint="eastAsia"/>
          <w:bCs/>
          <w:szCs w:val="21"/>
        </w:rPr>
        <w:t>24</w:t>
      </w:r>
      <w:r>
        <w:rPr>
          <w:rFonts w:hAnsi="宋体" w:hint="eastAsia"/>
          <w:bCs/>
          <w:szCs w:val="21"/>
        </w:rPr>
        <w:cr/>
        <w:t xml:space="preserve">    </w:t>
      </w:r>
      <w:r>
        <w:rPr>
          <w:rFonts w:hAnsi="宋体" w:hint="eastAsia"/>
          <w:bCs/>
          <w:szCs w:val="21"/>
        </w:rPr>
        <w:t>课程学分：</w:t>
      </w:r>
      <w:r>
        <w:rPr>
          <w:rFonts w:hAnsi="宋体" w:hint="eastAsia"/>
          <w:bCs/>
          <w:szCs w:val="21"/>
        </w:rPr>
        <w:t>2</w:t>
      </w:r>
      <w:r>
        <w:rPr>
          <w:rFonts w:hAnsi="宋体" w:hint="eastAsia"/>
          <w:bCs/>
          <w:szCs w:val="21"/>
        </w:rPr>
        <w:cr/>
        <w:t xml:space="preserve">    </w:t>
      </w:r>
      <w:r>
        <w:rPr>
          <w:rFonts w:hAnsi="宋体" w:hint="eastAsia"/>
          <w:bCs/>
          <w:szCs w:val="21"/>
        </w:rPr>
        <w:t>课程编码：</w:t>
      </w:r>
      <w:r>
        <w:rPr>
          <w:rFonts w:hAnsi="宋体" w:hint="eastAsia"/>
          <w:bCs/>
          <w:szCs w:val="21"/>
        </w:rPr>
        <w:t>013731004</w:t>
      </w:r>
      <w:r>
        <w:rPr>
          <w:rFonts w:hAnsi="宋体" w:hint="eastAsia"/>
          <w:bCs/>
          <w:szCs w:val="21"/>
        </w:rPr>
        <w:cr/>
        <w:t xml:space="preserve">    </w:t>
      </w:r>
      <w:r>
        <w:rPr>
          <w:rFonts w:hAnsi="宋体" w:hint="eastAsia"/>
          <w:bCs/>
          <w:szCs w:val="21"/>
        </w:rPr>
        <w:t>开课单位：汽车工程学院汽车改装技术专业</w:t>
      </w:r>
    </w:p>
    <w:p w:rsidR="00EF5417" w:rsidRDefault="00F33886">
      <w:pPr>
        <w:spacing w:line="288" w:lineRule="auto"/>
        <w:ind w:left="413" w:hangingChars="196" w:hanging="413"/>
        <w:rPr>
          <w:rFonts w:hAnsi="宋体" w:cs="宋体"/>
          <w:kern w:val="0"/>
          <w:szCs w:val="21"/>
        </w:rPr>
      </w:pPr>
      <w:r>
        <w:rPr>
          <w:rFonts w:cs="宋体" w:hint="eastAsia"/>
          <w:b/>
          <w:bCs/>
          <w:kern w:val="0"/>
        </w:rPr>
        <w:t>（</w:t>
      </w:r>
      <w:r>
        <w:rPr>
          <w:rFonts w:cs="宋体" w:hint="eastAsia"/>
          <w:b/>
          <w:bCs/>
          <w:kern w:val="0"/>
        </w:rPr>
        <w:t>2</w:t>
      </w:r>
      <w:r>
        <w:rPr>
          <w:rFonts w:cs="宋体" w:hint="eastAsia"/>
          <w:b/>
          <w:bCs/>
          <w:kern w:val="0"/>
        </w:rPr>
        <w:t>）课程学习条件</w:t>
      </w:r>
      <w:r>
        <w:rPr>
          <w:rFonts w:cs="宋体" w:hint="eastAsia"/>
          <w:b/>
          <w:bCs/>
          <w:kern w:val="0"/>
        </w:rPr>
        <w:cr/>
      </w:r>
      <w:r>
        <w:rPr>
          <w:rFonts w:hAnsi="宋体" w:cs="宋体" w:hint="eastAsia"/>
          <w:kern w:val="0"/>
          <w:szCs w:val="21"/>
        </w:rPr>
        <w:t>本课程可自由选择学习。</w:t>
      </w:r>
    </w:p>
    <w:p w:rsidR="00EF5417" w:rsidRDefault="00F33886">
      <w:pPr>
        <w:spacing w:line="288" w:lineRule="auto"/>
        <w:ind w:left="413" w:hangingChars="196" w:hanging="413"/>
        <w:rPr>
          <w:rFonts w:hAnsi="宋体" w:cs="宋体"/>
          <w:kern w:val="0"/>
          <w:szCs w:val="21"/>
        </w:rPr>
      </w:pPr>
      <w:r>
        <w:rPr>
          <w:rFonts w:cs="宋体" w:hint="eastAsia"/>
          <w:b/>
          <w:bCs/>
          <w:kern w:val="0"/>
        </w:rPr>
        <w:t>（</w:t>
      </w:r>
      <w:r>
        <w:rPr>
          <w:rFonts w:cs="宋体" w:hint="eastAsia"/>
          <w:b/>
          <w:bCs/>
          <w:kern w:val="0"/>
        </w:rPr>
        <w:t>3</w:t>
      </w:r>
      <w:r>
        <w:rPr>
          <w:rFonts w:cs="宋体" w:hint="eastAsia"/>
          <w:b/>
          <w:bCs/>
          <w:kern w:val="0"/>
        </w:rPr>
        <w:t>）与其他课程的关系</w:t>
      </w:r>
      <w:r>
        <w:rPr>
          <w:rFonts w:cs="宋体" w:hint="eastAsia"/>
          <w:b/>
          <w:bCs/>
          <w:kern w:val="0"/>
        </w:rPr>
        <w:cr/>
      </w:r>
      <w:r>
        <w:rPr>
          <w:rFonts w:hAnsi="宋体" w:cs="宋体" w:hint="eastAsia"/>
          <w:kern w:val="0"/>
          <w:szCs w:val="21"/>
        </w:rPr>
        <w:t>汽车改装技术课程的前导课程。</w:t>
      </w:r>
    </w:p>
    <w:p w:rsidR="00EF5417" w:rsidRDefault="00F33886">
      <w:pPr>
        <w:spacing w:line="288" w:lineRule="auto"/>
        <w:ind w:left="413" w:hangingChars="196" w:hanging="413"/>
        <w:rPr>
          <w:rFonts w:cs="宋体"/>
          <w:b/>
          <w:bCs/>
          <w:kern w:val="0"/>
        </w:rPr>
      </w:pPr>
      <w:r>
        <w:rPr>
          <w:rFonts w:cs="宋体" w:hint="eastAsia"/>
          <w:b/>
          <w:bCs/>
          <w:kern w:val="0"/>
        </w:rPr>
        <w:t>（</w:t>
      </w:r>
      <w:r>
        <w:rPr>
          <w:rFonts w:cs="宋体" w:hint="eastAsia"/>
          <w:b/>
          <w:bCs/>
          <w:kern w:val="0"/>
        </w:rPr>
        <w:t>4</w:t>
      </w:r>
      <w:r>
        <w:rPr>
          <w:rFonts w:cs="宋体" w:hint="eastAsia"/>
          <w:b/>
          <w:bCs/>
          <w:kern w:val="0"/>
        </w:rPr>
        <w:t>）课程作用</w:t>
      </w:r>
    </w:p>
    <w:p w:rsidR="00EF5417" w:rsidRDefault="00F33886">
      <w:pPr>
        <w:spacing w:line="288" w:lineRule="auto"/>
        <w:ind w:firstLineChars="200" w:firstLine="420"/>
        <w:rPr>
          <w:rFonts w:ascii="宋体" w:hAnsi="宋体" w:cs="宋体"/>
          <w:kern w:val="0"/>
          <w:szCs w:val="21"/>
        </w:rPr>
      </w:pPr>
      <w:r>
        <w:rPr>
          <w:rFonts w:hAnsi="宋体" w:cs="宋体" w:hint="eastAsia"/>
          <w:kern w:val="0"/>
          <w:szCs w:val="21"/>
        </w:rPr>
        <w:t>此课程属于汽车改装技术专业引导课程，为后期专业课程作铺垫作用，了解汽车改装行业发展状况、掌握基本技能，响应十九大精神，培养符合汽车改装行业高技能人才，推动学生职业能力提升和核心素养的培养。</w:t>
      </w:r>
      <w:r>
        <w:rPr>
          <w:rFonts w:hAnsi="宋体" w:cs="宋体" w:hint="eastAsia"/>
          <w:kern w:val="0"/>
          <w:szCs w:val="21"/>
        </w:rPr>
        <w:cr/>
      </w:r>
      <w:r>
        <w:rPr>
          <w:rFonts w:cs="宋体" w:hint="eastAsia"/>
          <w:b/>
          <w:bCs/>
          <w:kern w:val="0"/>
        </w:rPr>
        <w:t>（</w:t>
      </w:r>
      <w:r>
        <w:rPr>
          <w:rFonts w:cs="宋体" w:hint="eastAsia"/>
          <w:b/>
          <w:bCs/>
          <w:kern w:val="0"/>
        </w:rPr>
        <w:t>5</w:t>
      </w:r>
      <w:r>
        <w:rPr>
          <w:rFonts w:cs="宋体" w:hint="eastAsia"/>
          <w:b/>
          <w:bCs/>
          <w:kern w:val="0"/>
        </w:rPr>
        <w:t>）课程内容概要</w:t>
      </w:r>
      <w:r>
        <w:rPr>
          <w:rFonts w:cs="宋体" w:hint="eastAsia"/>
          <w:b/>
          <w:bCs/>
          <w:kern w:val="0"/>
        </w:rPr>
        <w:cr/>
      </w:r>
      <w:r>
        <w:rPr>
          <w:rFonts w:ascii="宋体" w:hAnsi="宋体" w:cs="宋体" w:hint="eastAsia"/>
          <w:kern w:val="0"/>
          <w:szCs w:val="21"/>
        </w:rPr>
        <w:t>本课程主要介绍汽车改装市场概况，同时涵盖汽车动力提升、底盘强化、汽车改色、拉花等个性化升级内容。</w:t>
      </w:r>
      <w:r>
        <w:rPr>
          <w:rFonts w:ascii="宋体" w:hAnsi="宋体" w:cs="宋体" w:hint="eastAsia"/>
          <w:kern w:val="0"/>
          <w:szCs w:val="21"/>
        </w:rPr>
        <w:cr/>
      </w:r>
      <w:r>
        <w:rPr>
          <w:rFonts w:cs="宋体" w:hint="eastAsia"/>
          <w:b/>
          <w:bCs/>
          <w:kern w:val="0"/>
        </w:rPr>
        <w:t>（</w:t>
      </w:r>
      <w:r>
        <w:rPr>
          <w:rFonts w:cs="宋体" w:hint="eastAsia"/>
          <w:b/>
          <w:bCs/>
          <w:kern w:val="0"/>
        </w:rPr>
        <w:t>6</w:t>
      </w:r>
      <w:r>
        <w:rPr>
          <w:rFonts w:cs="宋体" w:hint="eastAsia"/>
          <w:b/>
          <w:bCs/>
          <w:kern w:val="0"/>
        </w:rPr>
        <w:t>）课程考核</w:t>
      </w:r>
      <w:r>
        <w:rPr>
          <w:rFonts w:cs="宋体" w:hint="eastAsia"/>
          <w:b/>
          <w:bCs/>
          <w:kern w:val="0"/>
        </w:rPr>
        <w:cr/>
      </w:r>
      <w:r>
        <w:rPr>
          <w:rFonts w:ascii="宋体" w:hAnsi="宋体" w:cs="宋体" w:hint="eastAsia"/>
          <w:kern w:val="0"/>
          <w:szCs w:val="21"/>
        </w:rPr>
        <w:t>此处应阐明本课程考核方式，要详细说明，注意，通过考核学生方可获得该门课程的学分。</w:t>
      </w:r>
      <w:r>
        <w:rPr>
          <w:rFonts w:ascii="宋体" w:hAnsi="宋体" w:cs="宋体" w:hint="eastAsia"/>
          <w:kern w:val="0"/>
          <w:szCs w:val="21"/>
        </w:rPr>
        <w:cr/>
      </w:r>
      <w:r>
        <w:rPr>
          <w:rFonts w:cs="宋体" w:hint="eastAsia"/>
          <w:b/>
          <w:bCs/>
          <w:kern w:val="0"/>
        </w:rPr>
        <w:t>（</w:t>
      </w:r>
      <w:r>
        <w:rPr>
          <w:rFonts w:cs="宋体" w:hint="eastAsia"/>
          <w:b/>
          <w:bCs/>
          <w:kern w:val="0"/>
        </w:rPr>
        <w:t>7</w:t>
      </w:r>
      <w:r>
        <w:rPr>
          <w:rFonts w:cs="宋体" w:hint="eastAsia"/>
          <w:b/>
          <w:bCs/>
          <w:kern w:val="0"/>
        </w:rPr>
        <w:t>）课程选择建议</w:t>
      </w:r>
      <w:r>
        <w:rPr>
          <w:rFonts w:cs="宋体" w:hint="eastAsia"/>
          <w:b/>
          <w:bCs/>
          <w:kern w:val="0"/>
        </w:rPr>
        <w:cr/>
      </w:r>
      <w:r>
        <w:rPr>
          <w:rFonts w:ascii="宋体" w:hAnsi="宋体" w:cs="宋体" w:hint="eastAsia"/>
          <w:kern w:val="0"/>
          <w:szCs w:val="21"/>
        </w:rPr>
        <w:t>想要学习和了解汽车改装行业发展概况及基本改装技能的可以选择此门课程。</w:t>
      </w:r>
    </w:p>
    <w:p w:rsidR="00EF5417" w:rsidRDefault="00F33886" w:rsidP="00B655B7">
      <w:pPr>
        <w:keepNext/>
        <w:keepLines/>
        <w:spacing w:beforeLines="50" w:afterLines="50"/>
        <w:outlineLvl w:val="1"/>
        <w:rPr>
          <w:rFonts w:ascii="宋体" w:hAnsi="宋体" w:cs="宋体"/>
          <w:b/>
          <w:bCs/>
          <w:kern w:val="0"/>
          <w:sz w:val="28"/>
          <w:szCs w:val="32"/>
        </w:rPr>
      </w:pPr>
      <w:r>
        <w:rPr>
          <w:rFonts w:ascii="宋体" w:hAnsi="宋体" w:cs="宋体" w:hint="eastAsia"/>
          <w:b/>
          <w:bCs/>
          <w:kern w:val="0"/>
          <w:sz w:val="28"/>
          <w:szCs w:val="32"/>
        </w:rPr>
        <w:t>4.汽车使用与维护</w:t>
      </w:r>
    </w:p>
    <w:p w:rsidR="00EF5417" w:rsidRDefault="00F33886">
      <w:pPr>
        <w:spacing w:line="288" w:lineRule="auto"/>
        <w:jc w:val="left"/>
        <w:rPr>
          <w:rFonts w:cs="宋体"/>
          <w:b/>
          <w:kern w:val="0"/>
        </w:rPr>
      </w:pPr>
      <w:r>
        <w:rPr>
          <w:rFonts w:cs="宋体" w:hint="eastAsia"/>
          <w:b/>
          <w:kern w:val="0"/>
        </w:rPr>
        <w:t>（</w:t>
      </w:r>
      <w:r>
        <w:rPr>
          <w:rFonts w:cs="宋体" w:hint="eastAsia"/>
          <w:b/>
          <w:kern w:val="0"/>
        </w:rPr>
        <w:t>1</w:t>
      </w:r>
      <w:r>
        <w:rPr>
          <w:rFonts w:cs="宋体" w:hint="eastAsia"/>
          <w:b/>
          <w:kern w:val="0"/>
        </w:rPr>
        <w:t>）课程信息</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开设</w:t>
      </w:r>
      <w:r>
        <w:rPr>
          <w:rFonts w:hAnsi="宋体" w:cs="宋体" w:hint="eastAsia"/>
          <w:kern w:val="0"/>
          <w:szCs w:val="21"/>
        </w:rPr>
        <w:t>学期：第</w:t>
      </w:r>
      <w:r>
        <w:rPr>
          <w:rFonts w:hAnsi="宋体" w:cs="宋体"/>
          <w:kern w:val="0"/>
          <w:szCs w:val="21"/>
        </w:rPr>
        <w:t>一学期</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课程集群：职业发展</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类型：</w:t>
      </w:r>
      <w:r>
        <w:rPr>
          <w:rFonts w:hAnsi="宋体" w:cs="宋体" w:hint="eastAsia"/>
          <w:kern w:val="0"/>
          <w:szCs w:val="21"/>
        </w:rPr>
        <w:t>专业课</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课程学时：</w:t>
      </w:r>
      <w:r>
        <w:rPr>
          <w:rFonts w:hAnsi="宋体" w:cs="宋体" w:hint="eastAsia"/>
          <w:kern w:val="0"/>
          <w:szCs w:val="21"/>
        </w:rPr>
        <w:t>24</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课程学分：</w:t>
      </w:r>
      <w:r>
        <w:rPr>
          <w:rFonts w:hAnsi="宋体" w:cs="宋体" w:hint="eastAsia"/>
          <w:kern w:val="0"/>
          <w:szCs w:val="21"/>
        </w:rPr>
        <w:t>2</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课程编码：</w:t>
      </w:r>
      <w:r>
        <w:rPr>
          <w:rFonts w:hAnsi="宋体" w:cs="宋体" w:hint="eastAsia"/>
          <w:kern w:val="0"/>
          <w:szCs w:val="21"/>
        </w:rPr>
        <w:t>010511007</w:t>
      </w:r>
    </w:p>
    <w:p w:rsidR="00EF5417" w:rsidRDefault="00F33886">
      <w:pPr>
        <w:spacing w:line="288" w:lineRule="auto"/>
        <w:ind w:firstLineChars="200" w:firstLine="420"/>
        <w:rPr>
          <w:rFonts w:ascii="宋体" w:hAnsi="宋体" w:cs="宋体"/>
          <w:kern w:val="0"/>
          <w:szCs w:val="21"/>
        </w:rPr>
      </w:pPr>
      <w:r>
        <w:rPr>
          <w:rFonts w:hAnsi="宋体" w:cs="宋体" w:hint="eastAsia"/>
          <w:kern w:val="0"/>
          <w:szCs w:val="21"/>
        </w:rPr>
        <w:t>开课单位：汽车试验技术</w:t>
      </w:r>
      <w:r>
        <w:rPr>
          <w:rFonts w:hAnsi="宋体" w:cs="宋体" w:hint="eastAsia"/>
          <w:kern w:val="0"/>
          <w:szCs w:val="21"/>
        </w:rPr>
        <w:cr/>
      </w:r>
      <w:r>
        <w:rPr>
          <w:rFonts w:cs="宋体" w:hint="eastAsia"/>
          <w:b/>
          <w:bCs/>
          <w:kern w:val="0"/>
        </w:rPr>
        <w:t>（</w:t>
      </w:r>
      <w:r>
        <w:rPr>
          <w:rFonts w:cs="宋体" w:hint="eastAsia"/>
          <w:b/>
          <w:bCs/>
          <w:kern w:val="0"/>
        </w:rPr>
        <w:t>2</w:t>
      </w:r>
      <w:r>
        <w:rPr>
          <w:rFonts w:cs="宋体" w:hint="eastAsia"/>
          <w:b/>
          <w:bCs/>
          <w:kern w:val="0"/>
        </w:rPr>
        <w:t>）课程学习条件</w:t>
      </w:r>
    </w:p>
    <w:p w:rsidR="00EF5417" w:rsidRDefault="00F33886">
      <w:pPr>
        <w:spacing w:line="288" w:lineRule="auto"/>
        <w:ind w:firstLineChars="200" w:firstLine="420"/>
        <w:rPr>
          <w:rFonts w:hAnsi="宋体" w:cs="宋体"/>
          <w:kern w:val="0"/>
          <w:szCs w:val="21"/>
        </w:rPr>
      </w:pPr>
      <w:r>
        <w:rPr>
          <w:rFonts w:hAnsi="宋体" w:cs="宋体"/>
          <w:kern w:val="0"/>
          <w:szCs w:val="21"/>
        </w:rPr>
        <w:t>本课程可</w:t>
      </w:r>
      <w:r>
        <w:rPr>
          <w:rFonts w:hAnsi="宋体" w:cs="宋体" w:hint="eastAsia"/>
          <w:kern w:val="0"/>
          <w:szCs w:val="21"/>
        </w:rPr>
        <w:t>自由</w:t>
      </w:r>
      <w:r>
        <w:rPr>
          <w:rFonts w:hAnsi="宋体" w:cs="宋体"/>
          <w:kern w:val="0"/>
          <w:szCs w:val="21"/>
        </w:rPr>
        <w:t>选择学习。</w:t>
      </w:r>
    </w:p>
    <w:p w:rsidR="00EF5417" w:rsidRDefault="00F33886">
      <w:pPr>
        <w:spacing w:line="288" w:lineRule="auto"/>
        <w:jc w:val="left"/>
        <w:rPr>
          <w:rFonts w:cs="宋体"/>
          <w:b/>
          <w:kern w:val="0"/>
        </w:rPr>
      </w:pPr>
      <w:r>
        <w:rPr>
          <w:rFonts w:cs="宋体" w:hint="eastAsia"/>
          <w:b/>
          <w:kern w:val="0"/>
        </w:rPr>
        <w:t>（</w:t>
      </w:r>
      <w:r>
        <w:rPr>
          <w:rFonts w:cs="宋体" w:hint="eastAsia"/>
          <w:b/>
          <w:kern w:val="0"/>
        </w:rPr>
        <w:t>3</w:t>
      </w:r>
      <w:r>
        <w:rPr>
          <w:rFonts w:cs="宋体" w:hint="eastAsia"/>
          <w:b/>
          <w:kern w:val="0"/>
        </w:rPr>
        <w:t>）与其他课程的关系</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汽车使用与维护课程是汽车构造等课程的前导课程，汽车电工电子技术基础的后续课程。</w:t>
      </w:r>
    </w:p>
    <w:p w:rsidR="00EF5417" w:rsidRDefault="00F33886">
      <w:pPr>
        <w:spacing w:line="288" w:lineRule="auto"/>
        <w:jc w:val="left"/>
        <w:rPr>
          <w:rFonts w:cs="宋体"/>
          <w:b/>
          <w:kern w:val="0"/>
        </w:rPr>
      </w:pPr>
      <w:r>
        <w:rPr>
          <w:rFonts w:cs="宋体" w:hint="eastAsia"/>
          <w:b/>
          <w:kern w:val="0"/>
        </w:rPr>
        <w:t>（</w:t>
      </w:r>
      <w:r>
        <w:rPr>
          <w:rFonts w:cs="宋体" w:hint="eastAsia"/>
          <w:b/>
          <w:kern w:val="0"/>
        </w:rPr>
        <w:t>4</w:t>
      </w:r>
      <w:r>
        <w:rPr>
          <w:rFonts w:cs="宋体" w:hint="eastAsia"/>
          <w:b/>
          <w:kern w:val="0"/>
        </w:rPr>
        <w:t>）课程作用</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本课程在人才培养过程中的具有重要地位和作用。了解汽车的地位、作用及发展，熟悉汽车的</w:t>
      </w:r>
      <w:r>
        <w:rPr>
          <w:rFonts w:hAnsi="宋体" w:cs="宋体" w:hint="eastAsia"/>
          <w:kern w:val="0"/>
          <w:szCs w:val="21"/>
        </w:rPr>
        <w:t>VIN</w:t>
      </w:r>
      <w:r>
        <w:rPr>
          <w:rFonts w:hAnsi="宋体" w:cs="宋体" w:hint="eastAsia"/>
          <w:kern w:val="0"/>
          <w:szCs w:val="21"/>
        </w:rPr>
        <w:t>码，熟知名人轶事、名车、车标等；掌握汽车及各总成的基本组成，汽车油品性能，汽车操作检查安全知识，各项基本操作要领。</w:t>
      </w:r>
    </w:p>
    <w:p w:rsidR="00EF5417" w:rsidRDefault="00F33886">
      <w:pPr>
        <w:spacing w:line="288" w:lineRule="auto"/>
        <w:ind w:firstLineChars="200" w:firstLine="420"/>
        <w:rPr>
          <w:rFonts w:hAnsi="宋体" w:cs="宋体"/>
          <w:kern w:val="0"/>
          <w:szCs w:val="21"/>
        </w:rPr>
      </w:pPr>
      <w:r>
        <w:rPr>
          <w:rFonts w:hAnsi="宋体" w:cs="宋体" w:hint="eastAsia"/>
          <w:kern w:val="0"/>
          <w:szCs w:val="21"/>
        </w:rPr>
        <w:lastRenderedPageBreak/>
        <w:t>能够进行安全、正确的汽车启动操作；能够进行正确的汽车换挡操作；能够进行汽车安全带正确使用；能够进行汽车灯光，汽车车窗，汽车雨刮，汽车音响，汽车空调等总成的基本操作与检查。促进学生养成严谨的工作态度、团队合作精神。</w:t>
      </w:r>
    </w:p>
    <w:p w:rsidR="00EF5417" w:rsidRDefault="00F33886">
      <w:pPr>
        <w:spacing w:line="288" w:lineRule="auto"/>
        <w:jc w:val="left"/>
        <w:rPr>
          <w:rFonts w:cs="宋体"/>
          <w:b/>
          <w:kern w:val="0"/>
        </w:rPr>
      </w:pPr>
      <w:r>
        <w:rPr>
          <w:rFonts w:cs="宋体" w:hint="eastAsia"/>
          <w:b/>
          <w:kern w:val="0"/>
        </w:rPr>
        <w:t>（</w:t>
      </w:r>
      <w:r>
        <w:rPr>
          <w:rFonts w:cs="宋体" w:hint="eastAsia"/>
          <w:b/>
          <w:kern w:val="0"/>
        </w:rPr>
        <w:t>5</w:t>
      </w:r>
      <w:r>
        <w:rPr>
          <w:rFonts w:cs="宋体" w:hint="eastAsia"/>
          <w:b/>
          <w:kern w:val="0"/>
        </w:rPr>
        <w:t>）课程内容</w:t>
      </w:r>
      <w:r>
        <w:rPr>
          <w:rFonts w:cs="宋体"/>
          <w:b/>
          <w:kern w:val="0"/>
        </w:rPr>
        <w:t>概要</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汽车的初步认识、汽车类型和代码；汽车工业的发展与汽车发展史；汽车标志与国内外汽车品牌的含义；汽车整车基本认识，汽车灯光信号识别，汽车燃料、润滑油，汽车启动，汽车换挡，汽车安全带使用，汽车灯光，汽车车窗，汽车雨刮，汽车音响，汽车空调等总成的基本操作与检查。</w:t>
      </w:r>
    </w:p>
    <w:p w:rsidR="00EF5417" w:rsidRDefault="00F33886">
      <w:pPr>
        <w:spacing w:line="288" w:lineRule="auto"/>
        <w:jc w:val="left"/>
        <w:rPr>
          <w:rFonts w:cs="宋体"/>
          <w:b/>
          <w:kern w:val="0"/>
        </w:rPr>
      </w:pPr>
      <w:r>
        <w:rPr>
          <w:rFonts w:cs="宋体" w:hint="eastAsia"/>
          <w:b/>
          <w:kern w:val="0"/>
        </w:rPr>
        <w:t>（</w:t>
      </w:r>
      <w:r>
        <w:rPr>
          <w:rFonts w:cs="宋体" w:hint="eastAsia"/>
          <w:b/>
          <w:kern w:val="0"/>
        </w:rPr>
        <w:t>6</w:t>
      </w:r>
      <w:r>
        <w:rPr>
          <w:rFonts w:cs="宋体" w:hint="eastAsia"/>
          <w:b/>
          <w:kern w:val="0"/>
        </w:rPr>
        <w:t>）课程考核</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理论考核</w:t>
      </w:r>
      <w:r>
        <w:rPr>
          <w:rFonts w:hAnsi="宋体" w:cs="宋体" w:hint="eastAsia"/>
          <w:kern w:val="0"/>
          <w:szCs w:val="21"/>
        </w:rPr>
        <w:t>40%</w:t>
      </w:r>
      <w:r>
        <w:rPr>
          <w:rFonts w:hAnsi="宋体" w:cs="宋体" w:hint="eastAsia"/>
          <w:kern w:val="0"/>
          <w:szCs w:val="21"/>
        </w:rPr>
        <w:t>、实际考核</w:t>
      </w:r>
      <w:r>
        <w:rPr>
          <w:rFonts w:hAnsi="宋体" w:cs="宋体" w:hint="eastAsia"/>
          <w:kern w:val="0"/>
          <w:szCs w:val="21"/>
        </w:rPr>
        <w:t>40%</w:t>
      </w:r>
      <w:r>
        <w:rPr>
          <w:rFonts w:hAnsi="宋体" w:cs="宋体" w:hint="eastAsia"/>
          <w:kern w:val="0"/>
          <w:szCs w:val="21"/>
        </w:rPr>
        <w:t>、平时考核</w:t>
      </w:r>
      <w:r>
        <w:rPr>
          <w:rFonts w:hAnsi="宋体" w:cs="宋体" w:hint="eastAsia"/>
          <w:kern w:val="0"/>
          <w:szCs w:val="21"/>
        </w:rPr>
        <w:t>20%</w:t>
      </w:r>
      <w:r>
        <w:rPr>
          <w:rFonts w:hAnsi="宋体" w:cs="宋体" w:hint="eastAsia"/>
          <w:kern w:val="0"/>
          <w:szCs w:val="21"/>
        </w:rPr>
        <w:t>，在工作过程中根据贡献力给定成绩。</w:t>
      </w:r>
    </w:p>
    <w:p w:rsidR="00EF5417" w:rsidRDefault="00F33886">
      <w:pPr>
        <w:spacing w:line="288" w:lineRule="auto"/>
        <w:jc w:val="left"/>
        <w:rPr>
          <w:rFonts w:cs="宋体"/>
          <w:b/>
          <w:kern w:val="0"/>
        </w:rPr>
      </w:pPr>
      <w:r>
        <w:rPr>
          <w:rFonts w:cs="宋体" w:hint="eastAsia"/>
          <w:b/>
          <w:kern w:val="0"/>
        </w:rPr>
        <w:t>（</w:t>
      </w:r>
      <w:r>
        <w:rPr>
          <w:rFonts w:cs="宋体" w:hint="eastAsia"/>
          <w:b/>
          <w:kern w:val="0"/>
        </w:rPr>
        <w:t>7</w:t>
      </w:r>
      <w:r>
        <w:rPr>
          <w:rFonts w:cs="宋体" w:hint="eastAsia"/>
          <w:b/>
          <w:kern w:val="0"/>
        </w:rPr>
        <w:t>）课程</w:t>
      </w:r>
      <w:r>
        <w:rPr>
          <w:rFonts w:cs="宋体"/>
          <w:b/>
          <w:kern w:val="0"/>
        </w:rPr>
        <w:t>选择建议</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想</w:t>
      </w:r>
      <w:r>
        <w:rPr>
          <w:rFonts w:hAnsi="宋体" w:cs="宋体"/>
          <w:kern w:val="0"/>
          <w:szCs w:val="21"/>
        </w:rPr>
        <w:t>学习汽车发展历史</w:t>
      </w:r>
      <w:r>
        <w:rPr>
          <w:rFonts w:hAnsi="宋体" w:cs="宋体" w:hint="eastAsia"/>
          <w:kern w:val="0"/>
          <w:szCs w:val="21"/>
        </w:rPr>
        <w:t>、</w:t>
      </w:r>
      <w:r>
        <w:rPr>
          <w:rFonts w:hAnsi="宋体" w:cs="宋体"/>
          <w:kern w:val="0"/>
          <w:szCs w:val="21"/>
        </w:rPr>
        <w:t>汽车各品牌特征</w:t>
      </w:r>
      <w:r>
        <w:rPr>
          <w:rFonts w:hAnsi="宋体" w:cs="宋体" w:hint="eastAsia"/>
          <w:kern w:val="0"/>
          <w:szCs w:val="21"/>
        </w:rPr>
        <w:t>、汽车的驾驶</w:t>
      </w:r>
      <w:r>
        <w:rPr>
          <w:rFonts w:hAnsi="宋体" w:cs="宋体"/>
          <w:kern w:val="0"/>
          <w:szCs w:val="21"/>
        </w:rPr>
        <w:t>，建议选择本门课程。</w:t>
      </w:r>
    </w:p>
    <w:p w:rsidR="00EF5417" w:rsidRDefault="00F33886" w:rsidP="00B655B7">
      <w:pPr>
        <w:keepNext/>
        <w:keepLines/>
        <w:spacing w:beforeLines="50" w:afterLines="50"/>
        <w:outlineLvl w:val="1"/>
        <w:rPr>
          <w:rFonts w:ascii="宋体" w:hAnsi="宋体" w:cs="宋体"/>
          <w:b/>
          <w:bCs/>
          <w:kern w:val="0"/>
          <w:sz w:val="28"/>
          <w:szCs w:val="32"/>
        </w:rPr>
      </w:pPr>
      <w:r>
        <w:rPr>
          <w:rFonts w:ascii="宋体" w:hAnsi="宋体" w:cs="宋体" w:hint="eastAsia"/>
          <w:b/>
          <w:bCs/>
          <w:kern w:val="0"/>
          <w:sz w:val="28"/>
          <w:szCs w:val="32"/>
        </w:rPr>
        <w:t>5.汽车装配基本技能训练</w:t>
      </w:r>
    </w:p>
    <w:p w:rsidR="00EF5417" w:rsidRDefault="00F33886">
      <w:pPr>
        <w:spacing w:line="288" w:lineRule="auto"/>
        <w:jc w:val="left"/>
        <w:rPr>
          <w:rFonts w:cs="宋体"/>
          <w:b/>
          <w:kern w:val="0"/>
        </w:rPr>
      </w:pPr>
      <w:r>
        <w:rPr>
          <w:rFonts w:cs="宋体" w:hint="eastAsia"/>
          <w:b/>
          <w:kern w:val="0"/>
        </w:rPr>
        <w:t>（</w:t>
      </w:r>
      <w:r>
        <w:rPr>
          <w:rFonts w:cs="宋体" w:hint="eastAsia"/>
          <w:b/>
          <w:kern w:val="0"/>
        </w:rPr>
        <w:t>1</w:t>
      </w:r>
      <w:r>
        <w:rPr>
          <w:rFonts w:cs="宋体" w:hint="eastAsia"/>
          <w:b/>
          <w:kern w:val="0"/>
        </w:rPr>
        <w:t>）课程信息</w:t>
      </w:r>
    </w:p>
    <w:p w:rsidR="00EF5417" w:rsidRDefault="00F33886">
      <w:pPr>
        <w:spacing w:line="288" w:lineRule="auto"/>
        <w:ind w:firstLineChars="200" w:firstLine="420"/>
        <w:rPr>
          <w:rFonts w:hAnsi="宋体"/>
          <w:szCs w:val="21"/>
        </w:rPr>
      </w:pPr>
      <w:r>
        <w:rPr>
          <w:rFonts w:hAnsi="宋体" w:hint="eastAsia"/>
          <w:szCs w:val="21"/>
        </w:rPr>
        <w:t>课程</w:t>
      </w:r>
      <w:r>
        <w:rPr>
          <w:rFonts w:hAnsi="宋体"/>
          <w:szCs w:val="21"/>
        </w:rPr>
        <w:t>开设</w:t>
      </w:r>
      <w:r>
        <w:rPr>
          <w:rFonts w:hAnsi="宋体" w:hint="eastAsia"/>
          <w:szCs w:val="21"/>
        </w:rPr>
        <w:t>学期：第</w:t>
      </w:r>
      <w:r>
        <w:rPr>
          <w:rFonts w:hAnsi="宋体"/>
          <w:szCs w:val="21"/>
        </w:rPr>
        <w:t>一学期</w:t>
      </w:r>
    </w:p>
    <w:p w:rsidR="00EF5417" w:rsidRDefault="00F33886">
      <w:pPr>
        <w:spacing w:line="288" w:lineRule="auto"/>
        <w:ind w:firstLineChars="200" w:firstLine="420"/>
        <w:rPr>
          <w:rFonts w:hAnsi="宋体"/>
          <w:szCs w:val="21"/>
        </w:rPr>
      </w:pPr>
      <w:r>
        <w:rPr>
          <w:rFonts w:hAnsi="宋体" w:hint="eastAsia"/>
          <w:szCs w:val="21"/>
        </w:rPr>
        <w:t>课程集群：职业发展</w:t>
      </w:r>
    </w:p>
    <w:p w:rsidR="00EF5417" w:rsidRDefault="00F33886">
      <w:pPr>
        <w:spacing w:line="288" w:lineRule="auto"/>
        <w:ind w:firstLineChars="200" w:firstLine="420"/>
        <w:rPr>
          <w:rFonts w:hAnsi="宋体"/>
          <w:szCs w:val="21"/>
        </w:rPr>
      </w:pPr>
      <w:r>
        <w:rPr>
          <w:rFonts w:hAnsi="宋体" w:hint="eastAsia"/>
          <w:szCs w:val="21"/>
        </w:rPr>
        <w:t>课程</w:t>
      </w:r>
      <w:r>
        <w:rPr>
          <w:rFonts w:hAnsi="宋体"/>
          <w:szCs w:val="21"/>
        </w:rPr>
        <w:t>类型：</w:t>
      </w:r>
      <w:r>
        <w:rPr>
          <w:rFonts w:hAnsi="宋体" w:hint="eastAsia"/>
          <w:szCs w:val="21"/>
        </w:rPr>
        <w:t>专业基础课</w:t>
      </w:r>
    </w:p>
    <w:p w:rsidR="00EF5417" w:rsidRDefault="00F33886">
      <w:pPr>
        <w:spacing w:line="288" w:lineRule="auto"/>
        <w:ind w:firstLineChars="200" w:firstLine="420"/>
        <w:rPr>
          <w:rFonts w:hAnsi="宋体"/>
          <w:szCs w:val="21"/>
        </w:rPr>
      </w:pPr>
      <w:r>
        <w:rPr>
          <w:rFonts w:hAnsi="宋体" w:hint="eastAsia"/>
          <w:szCs w:val="21"/>
        </w:rPr>
        <w:t>课程学时：</w:t>
      </w:r>
      <w:r>
        <w:rPr>
          <w:rFonts w:hAnsi="宋体" w:hint="eastAsia"/>
          <w:szCs w:val="21"/>
        </w:rPr>
        <w:t>24</w:t>
      </w:r>
    </w:p>
    <w:p w:rsidR="00EF5417" w:rsidRDefault="00F33886">
      <w:pPr>
        <w:spacing w:line="288" w:lineRule="auto"/>
        <w:ind w:firstLineChars="200" w:firstLine="420"/>
        <w:rPr>
          <w:rFonts w:hAnsi="宋体"/>
          <w:szCs w:val="21"/>
        </w:rPr>
      </w:pPr>
      <w:r>
        <w:rPr>
          <w:rFonts w:hAnsi="宋体" w:hint="eastAsia"/>
          <w:szCs w:val="21"/>
        </w:rPr>
        <w:t>课程学分：</w:t>
      </w:r>
      <w:r>
        <w:rPr>
          <w:rFonts w:hAnsi="宋体" w:hint="eastAsia"/>
          <w:szCs w:val="21"/>
        </w:rPr>
        <w:t>2</w:t>
      </w:r>
    </w:p>
    <w:p w:rsidR="00EF5417" w:rsidRDefault="00F33886">
      <w:pPr>
        <w:spacing w:line="288" w:lineRule="auto"/>
        <w:ind w:firstLineChars="200" w:firstLine="420"/>
        <w:rPr>
          <w:rFonts w:hAnsi="宋体"/>
          <w:szCs w:val="21"/>
        </w:rPr>
      </w:pPr>
      <w:r>
        <w:rPr>
          <w:rFonts w:hAnsi="宋体" w:hint="eastAsia"/>
          <w:szCs w:val="21"/>
        </w:rPr>
        <w:t>课程编码：</w:t>
      </w:r>
      <w:r>
        <w:rPr>
          <w:rFonts w:hAnsi="宋体" w:hint="eastAsia"/>
          <w:szCs w:val="21"/>
        </w:rPr>
        <w:t>010511034</w:t>
      </w:r>
    </w:p>
    <w:p w:rsidR="00EF5417" w:rsidRDefault="00F33886">
      <w:pPr>
        <w:spacing w:line="288" w:lineRule="auto"/>
        <w:ind w:firstLineChars="200" w:firstLine="420"/>
        <w:rPr>
          <w:rFonts w:cs="宋体"/>
          <w:b/>
          <w:bCs/>
          <w:kern w:val="0"/>
        </w:rPr>
      </w:pPr>
      <w:r>
        <w:rPr>
          <w:rFonts w:hAnsi="宋体" w:hint="eastAsia"/>
          <w:szCs w:val="21"/>
        </w:rPr>
        <w:t>开课单位：汽车工程学院</w:t>
      </w:r>
      <w:r>
        <w:rPr>
          <w:rFonts w:hAnsi="宋体" w:hint="eastAsia"/>
          <w:szCs w:val="21"/>
        </w:rPr>
        <w:cr/>
      </w:r>
      <w:r>
        <w:rPr>
          <w:rFonts w:cs="宋体" w:hint="eastAsia"/>
          <w:b/>
          <w:bCs/>
          <w:kern w:val="0"/>
        </w:rPr>
        <w:t>（</w:t>
      </w:r>
      <w:r>
        <w:rPr>
          <w:rFonts w:cs="宋体" w:hint="eastAsia"/>
          <w:b/>
          <w:bCs/>
          <w:kern w:val="0"/>
        </w:rPr>
        <w:t>2</w:t>
      </w:r>
      <w:r>
        <w:rPr>
          <w:rFonts w:cs="宋体" w:hint="eastAsia"/>
          <w:b/>
          <w:bCs/>
          <w:kern w:val="0"/>
        </w:rPr>
        <w:t>）课程学习条件</w:t>
      </w:r>
    </w:p>
    <w:p w:rsidR="00EF5417" w:rsidRDefault="00F33886">
      <w:pPr>
        <w:spacing w:line="288" w:lineRule="auto"/>
        <w:ind w:firstLineChars="200" w:firstLine="420"/>
        <w:rPr>
          <w:rFonts w:hAnsi="宋体" w:cs="宋体"/>
          <w:kern w:val="0"/>
          <w:szCs w:val="21"/>
        </w:rPr>
      </w:pPr>
      <w:r>
        <w:rPr>
          <w:rFonts w:hAnsi="宋体" w:cs="宋体"/>
          <w:kern w:val="0"/>
          <w:szCs w:val="21"/>
        </w:rPr>
        <w:t>本课程可</w:t>
      </w:r>
      <w:r>
        <w:rPr>
          <w:rFonts w:hAnsi="宋体" w:cs="宋体" w:hint="eastAsia"/>
          <w:kern w:val="0"/>
          <w:szCs w:val="21"/>
        </w:rPr>
        <w:t>自由</w:t>
      </w:r>
      <w:r>
        <w:rPr>
          <w:rFonts w:hAnsi="宋体" w:cs="宋体"/>
          <w:kern w:val="0"/>
          <w:szCs w:val="21"/>
        </w:rPr>
        <w:t>选择学习。</w:t>
      </w:r>
    </w:p>
    <w:p w:rsidR="00EF5417" w:rsidRDefault="00F33886">
      <w:pPr>
        <w:spacing w:line="288" w:lineRule="auto"/>
        <w:jc w:val="left"/>
        <w:rPr>
          <w:rFonts w:cs="宋体"/>
          <w:b/>
          <w:kern w:val="0"/>
        </w:rPr>
      </w:pPr>
      <w:r>
        <w:rPr>
          <w:rFonts w:cs="宋体" w:hint="eastAsia"/>
          <w:b/>
          <w:kern w:val="0"/>
        </w:rPr>
        <w:t>（</w:t>
      </w:r>
      <w:r>
        <w:rPr>
          <w:rFonts w:cs="宋体" w:hint="eastAsia"/>
          <w:b/>
          <w:kern w:val="0"/>
        </w:rPr>
        <w:t>3</w:t>
      </w:r>
      <w:r>
        <w:rPr>
          <w:rFonts w:cs="宋体" w:hint="eastAsia"/>
          <w:b/>
          <w:kern w:val="0"/>
        </w:rPr>
        <w:t>）与其他课程的关系</w:t>
      </w:r>
    </w:p>
    <w:p w:rsidR="00EF5417" w:rsidRDefault="00F33886">
      <w:pPr>
        <w:spacing w:line="288" w:lineRule="auto"/>
        <w:ind w:firstLineChars="200" w:firstLine="420"/>
        <w:rPr>
          <w:rFonts w:ascii="宋体" w:hAnsi="宋体" w:cs="宋体"/>
          <w:kern w:val="0"/>
          <w:szCs w:val="21"/>
        </w:rPr>
      </w:pPr>
      <w:r>
        <w:rPr>
          <w:rFonts w:hAnsi="宋体" w:cs="宋体" w:hint="eastAsia"/>
          <w:kern w:val="0"/>
          <w:szCs w:val="21"/>
        </w:rPr>
        <w:t>本课程的后续课程有发动机装配与调整技术、汽车装配与调整技术、汽车发动机实训、汽车底盘</w:t>
      </w:r>
      <w:r>
        <w:rPr>
          <w:rFonts w:ascii="宋体" w:hAnsi="宋体" w:cs="宋体" w:hint="eastAsia"/>
          <w:kern w:val="0"/>
          <w:szCs w:val="21"/>
        </w:rPr>
        <w:t>实训、汽车电器实训等。</w:t>
      </w:r>
    </w:p>
    <w:p w:rsidR="00EF5417" w:rsidRDefault="00F33886">
      <w:pPr>
        <w:spacing w:line="288" w:lineRule="auto"/>
        <w:jc w:val="left"/>
        <w:rPr>
          <w:rFonts w:cs="宋体"/>
          <w:b/>
          <w:kern w:val="0"/>
        </w:rPr>
      </w:pPr>
      <w:r>
        <w:rPr>
          <w:rFonts w:cs="宋体" w:hint="eastAsia"/>
          <w:b/>
          <w:kern w:val="0"/>
        </w:rPr>
        <w:t>（</w:t>
      </w:r>
      <w:r>
        <w:rPr>
          <w:rFonts w:cs="宋体" w:hint="eastAsia"/>
          <w:b/>
          <w:kern w:val="0"/>
        </w:rPr>
        <w:t>4</w:t>
      </w:r>
      <w:r>
        <w:rPr>
          <w:rFonts w:cs="宋体" w:hint="eastAsia"/>
          <w:b/>
          <w:kern w:val="0"/>
        </w:rPr>
        <w:t>）课程作用</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课程能力培养目标符合未来岗位对知识与技能要求。本课程重点是工量具使用、螺纹连接、线束插接、管路连接、胶堵及卡扣安装、汽车零部件测量、汽车发动机零部件拆装、汽车底盘零部件拆装、汽车电器零部件拆装等汽车装配基本技能的训练。另外，考虑到汽车制造厂、汽车维修企业对员工安全生产、质量检验等知识技能的要求，本课程重点灌输有关安全生产的理念与文化、安全操作原则、汽车零部件质量检查、汽车零部件质量缺陷识别等知识，引导学生在校内学习和未来的工作岗位上，提高自身的安全生产素养，能够规范自身的安全生产行为，能够自觉地遵守安全生产操作规程，并能对汽车零部件的装配质量进行检查。通过本课程的学习，可以为未来职业技能的提升打下一个坚实的基础。</w:t>
      </w:r>
    </w:p>
    <w:p w:rsidR="00EF5417" w:rsidRDefault="00F33886">
      <w:pPr>
        <w:spacing w:line="288" w:lineRule="auto"/>
        <w:jc w:val="left"/>
        <w:rPr>
          <w:rFonts w:cs="宋体"/>
          <w:b/>
          <w:kern w:val="0"/>
        </w:rPr>
      </w:pPr>
      <w:r>
        <w:rPr>
          <w:rFonts w:cs="宋体" w:hint="eastAsia"/>
          <w:b/>
          <w:kern w:val="0"/>
        </w:rPr>
        <w:t>（</w:t>
      </w:r>
      <w:r>
        <w:rPr>
          <w:rFonts w:cs="宋体" w:hint="eastAsia"/>
          <w:b/>
          <w:kern w:val="0"/>
        </w:rPr>
        <w:t>5</w:t>
      </w:r>
      <w:r>
        <w:rPr>
          <w:rFonts w:cs="宋体" w:hint="eastAsia"/>
          <w:b/>
          <w:kern w:val="0"/>
        </w:rPr>
        <w:t>）课程内容</w:t>
      </w:r>
      <w:r>
        <w:rPr>
          <w:rFonts w:cs="宋体"/>
          <w:b/>
          <w:kern w:val="0"/>
        </w:rPr>
        <w:t>概要</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通过本课程的学习，使学生能够掌握安全生产基础、质量检验基础、工量具使用、螺纹连接、线束插接、管路连接、胶堵及卡扣安装、汽车零部件测量、发动机零部件拆装、底盘零部件拆装、电器零部件拆装拆装等基本知识与技能。</w:t>
      </w:r>
    </w:p>
    <w:p w:rsidR="00EF5417" w:rsidRDefault="00F33886">
      <w:pPr>
        <w:spacing w:line="288" w:lineRule="auto"/>
        <w:jc w:val="left"/>
        <w:rPr>
          <w:rFonts w:cs="宋体"/>
          <w:b/>
          <w:kern w:val="0"/>
        </w:rPr>
      </w:pPr>
      <w:r>
        <w:rPr>
          <w:rFonts w:cs="宋体" w:hint="eastAsia"/>
          <w:b/>
          <w:kern w:val="0"/>
        </w:rPr>
        <w:t>（</w:t>
      </w:r>
      <w:r>
        <w:rPr>
          <w:rFonts w:cs="宋体" w:hint="eastAsia"/>
          <w:b/>
          <w:kern w:val="0"/>
        </w:rPr>
        <w:t>6</w:t>
      </w:r>
      <w:r>
        <w:rPr>
          <w:rFonts w:cs="宋体" w:hint="eastAsia"/>
          <w:b/>
          <w:kern w:val="0"/>
        </w:rPr>
        <w:t>）课程考核</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本课程采用过程考核。出勤占</w:t>
      </w:r>
      <w:r>
        <w:rPr>
          <w:rFonts w:hAnsi="宋体" w:cs="宋体" w:hint="eastAsia"/>
          <w:kern w:val="0"/>
          <w:szCs w:val="21"/>
        </w:rPr>
        <w:t>20%</w:t>
      </w:r>
      <w:r>
        <w:rPr>
          <w:rFonts w:hAnsi="宋体" w:cs="宋体" w:hint="eastAsia"/>
          <w:kern w:val="0"/>
          <w:szCs w:val="21"/>
        </w:rPr>
        <w:t>，平时成绩占</w:t>
      </w:r>
      <w:r>
        <w:rPr>
          <w:rFonts w:hAnsi="宋体" w:cs="宋体" w:hint="eastAsia"/>
          <w:kern w:val="0"/>
          <w:szCs w:val="21"/>
        </w:rPr>
        <w:t>80%</w:t>
      </w:r>
      <w:r>
        <w:rPr>
          <w:rFonts w:hAnsi="宋体" w:cs="宋体" w:hint="eastAsia"/>
          <w:kern w:val="0"/>
          <w:szCs w:val="21"/>
        </w:rPr>
        <w:t>。</w:t>
      </w:r>
    </w:p>
    <w:p w:rsidR="00EF5417" w:rsidRDefault="00F33886">
      <w:pPr>
        <w:spacing w:line="288" w:lineRule="auto"/>
        <w:jc w:val="left"/>
        <w:rPr>
          <w:rFonts w:cs="宋体"/>
          <w:b/>
          <w:kern w:val="0"/>
        </w:rPr>
      </w:pPr>
      <w:r>
        <w:rPr>
          <w:rFonts w:cs="宋体" w:hint="eastAsia"/>
          <w:b/>
          <w:kern w:val="0"/>
        </w:rPr>
        <w:t>（</w:t>
      </w:r>
      <w:r>
        <w:rPr>
          <w:rFonts w:cs="宋体" w:hint="eastAsia"/>
          <w:b/>
          <w:kern w:val="0"/>
        </w:rPr>
        <w:t>7</w:t>
      </w:r>
      <w:r>
        <w:rPr>
          <w:rFonts w:cs="宋体" w:hint="eastAsia"/>
          <w:b/>
          <w:kern w:val="0"/>
        </w:rPr>
        <w:t>）课程</w:t>
      </w:r>
      <w:r>
        <w:rPr>
          <w:rFonts w:cs="宋体"/>
          <w:b/>
          <w:kern w:val="0"/>
        </w:rPr>
        <w:t>选择建议</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汽车专业特别是汽车制造与装配技术、汽车造型技术、新能源汽车技术、汽车试验技术等专业，或者想学习汽车装配基本技能、常用工量具使用，建议选择本课程。</w:t>
      </w:r>
    </w:p>
    <w:p w:rsidR="00EF5417" w:rsidRDefault="00F33886" w:rsidP="00B655B7">
      <w:pPr>
        <w:keepNext/>
        <w:keepLines/>
        <w:spacing w:beforeLines="50" w:afterLines="50"/>
        <w:outlineLvl w:val="1"/>
        <w:rPr>
          <w:rFonts w:ascii="宋体" w:hAnsi="宋体" w:cs="宋体"/>
          <w:b/>
          <w:bCs/>
          <w:kern w:val="0"/>
          <w:sz w:val="28"/>
          <w:szCs w:val="32"/>
        </w:rPr>
      </w:pPr>
      <w:r>
        <w:rPr>
          <w:rFonts w:ascii="宋体" w:hAnsi="宋体" w:cs="宋体" w:hint="eastAsia"/>
          <w:b/>
          <w:bCs/>
          <w:kern w:val="0"/>
          <w:sz w:val="28"/>
          <w:szCs w:val="32"/>
        </w:rPr>
        <w:lastRenderedPageBreak/>
        <w:t>6.汽车综合检测</w:t>
      </w:r>
    </w:p>
    <w:p w:rsidR="00EF5417" w:rsidRDefault="00F33886">
      <w:pPr>
        <w:spacing w:line="288" w:lineRule="auto"/>
        <w:jc w:val="left"/>
        <w:rPr>
          <w:rFonts w:cs="宋体"/>
          <w:b/>
          <w:kern w:val="0"/>
        </w:rPr>
      </w:pPr>
      <w:r>
        <w:rPr>
          <w:rFonts w:cs="宋体" w:hint="eastAsia"/>
          <w:b/>
          <w:kern w:val="0"/>
        </w:rPr>
        <w:t>（</w:t>
      </w:r>
      <w:r>
        <w:rPr>
          <w:rFonts w:cs="宋体" w:hint="eastAsia"/>
          <w:b/>
          <w:kern w:val="0"/>
        </w:rPr>
        <w:t>1</w:t>
      </w:r>
      <w:r>
        <w:rPr>
          <w:rFonts w:cs="宋体" w:hint="eastAsia"/>
          <w:b/>
          <w:kern w:val="0"/>
        </w:rPr>
        <w:t>）课程信息</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开设</w:t>
      </w:r>
      <w:r>
        <w:rPr>
          <w:rFonts w:hAnsi="宋体" w:cs="宋体" w:hint="eastAsia"/>
          <w:kern w:val="0"/>
          <w:szCs w:val="21"/>
        </w:rPr>
        <w:t>学期：第四</w:t>
      </w:r>
      <w:r>
        <w:rPr>
          <w:rFonts w:hAnsi="宋体" w:cs="宋体"/>
          <w:kern w:val="0"/>
          <w:szCs w:val="21"/>
        </w:rPr>
        <w:t>学期</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课程集群：职业发展</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类型：</w:t>
      </w:r>
      <w:r>
        <w:rPr>
          <w:rFonts w:hAnsi="宋体" w:cs="宋体" w:hint="eastAsia"/>
          <w:kern w:val="0"/>
          <w:szCs w:val="21"/>
        </w:rPr>
        <w:t>专业基础课</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课程学时：</w:t>
      </w:r>
      <w:r>
        <w:rPr>
          <w:rFonts w:hAnsi="宋体" w:cs="宋体" w:hint="eastAsia"/>
          <w:kern w:val="0"/>
          <w:szCs w:val="21"/>
        </w:rPr>
        <w:t>24</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课程学分：</w:t>
      </w:r>
      <w:r>
        <w:rPr>
          <w:rFonts w:hAnsi="宋体" w:cs="宋体" w:hint="eastAsia"/>
          <w:kern w:val="0"/>
          <w:szCs w:val="21"/>
        </w:rPr>
        <w:t>2</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课程编码：</w:t>
      </w:r>
      <w:r>
        <w:rPr>
          <w:rFonts w:hAnsi="宋体" w:cs="宋体" w:hint="eastAsia"/>
          <w:kern w:val="0"/>
          <w:szCs w:val="21"/>
        </w:rPr>
        <w:t>010511026</w:t>
      </w:r>
    </w:p>
    <w:p w:rsidR="00EF5417" w:rsidRDefault="00F33886">
      <w:pPr>
        <w:spacing w:line="288" w:lineRule="auto"/>
        <w:ind w:firstLineChars="200" w:firstLine="420"/>
        <w:rPr>
          <w:rFonts w:cs="宋体"/>
          <w:b/>
          <w:bCs/>
          <w:kern w:val="0"/>
        </w:rPr>
      </w:pPr>
      <w:r>
        <w:rPr>
          <w:rFonts w:hAnsi="宋体" w:cs="宋体" w:hint="eastAsia"/>
          <w:kern w:val="0"/>
          <w:szCs w:val="21"/>
        </w:rPr>
        <w:t>开课单位：汽车工程学院汽车制造与装配技术专业</w:t>
      </w:r>
      <w:r>
        <w:rPr>
          <w:rFonts w:hAnsi="宋体" w:cs="宋体" w:hint="eastAsia"/>
          <w:kern w:val="0"/>
          <w:szCs w:val="21"/>
        </w:rPr>
        <w:cr/>
      </w:r>
      <w:r>
        <w:rPr>
          <w:rFonts w:cs="宋体" w:hint="eastAsia"/>
          <w:b/>
          <w:bCs/>
          <w:kern w:val="0"/>
        </w:rPr>
        <w:t>（</w:t>
      </w:r>
      <w:r>
        <w:rPr>
          <w:rFonts w:cs="宋体" w:hint="eastAsia"/>
          <w:b/>
          <w:bCs/>
          <w:kern w:val="0"/>
        </w:rPr>
        <w:t>2</w:t>
      </w:r>
      <w:r>
        <w:rPr>
          <w:rFonts w:cs="宋体" w:hint="eastAsia"/>
          <w:b/>
          <w:bCs/>
          <w:kern w:val="0"/>
        </w:rPr>
        <w:t>）课程学习条件</w:t>
      </w:r>
    </w:p>
    <w:p w:rsidR="00EF5417" w:rsidRDefault="00F33886">
      <w:pPr>
        <w:spacing w:line="288" w:lineRule="auto"/>
        <w:ind w:firstLineChars="200" w:firstLine="420"/>
        <w:rPr>
          <w:rFonts w:hAnsi="宋体" w:cs="宋体"/>
          <w:kern w:val="0"/>
          <w:szCs w:val="21"/>
        </w:rPr>
      </w:pPr>
      <w:r>
        <w:rPr>
          <w:rFonts w:hAnsi="宋体" w:cs="宋体"/>
          <w:kern w:val="0"/>
          <w:szCs w:val="21"/>
        </w:rPr>
        <w:t>本课程可</w:t>
      </w:r>
      <w:r>
        <w:rPr>
          <w:rFonts w:hAnsi="宋体" w:cs="宋体" w:hint="eastAsia"/>
          <w:kern w:val="0"/>
          <w:szCs w:val="21"/>
        </w:rPr>
        <w:t>自由</w:t>
      </w:r>
      <w:r>
        <w:rPr>
          <w:rFonts w:hAnsi="宋体" w:cs="宋体"/>
          <w:kern w:val="0"/>
          <w:szCs w:val="21"/>
        </w:rPr>
        <w:t>选择学习。</w:t>
      </w:r>
    </w:p>
    <w:p w:rsidR="00EF5417" w:rsidRDefault="00F33886">
      <w:pPr>
        <w:spacing w:line="288" w:lineRule="auto"/>
        <w:jc w:val="left"/>
        <w:rPr>
          <w:rFonts w:cs="宋体"/>
          <w:b/>
          <w:kern w:val="0"/>
        </w:rPr>
      </w:pPr>
      <w:r>
        <w:rPr>
          <w:rFonts w:cs="宋体" w:hint="eastAsia"/>
          <w:b/>
          <w:kern w:val="0"/>
        </w:rPr>
        <w:t>（</w:t>
      </w:r>
      <w:r>
        <w:rPr>
          <w:rFonts w:cs="宋体" w:hint="eastAsia"/>
          <w:b/>
          <w:kern w:val="0"/>
        </w:rPr>
        <w:t>3</w:t>
      </w:r>
      <w:r>
        <w:rPr>
          <w:rFonts w:cs="宋体" w:hint="eastAsia"/>
          <w:b/>
          <w:kern w:val="0"/>
        </w:rPr>
        <w:t>）与其他课程的关系</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汽车构造的后续课程。</w:t>
      </w:r>
    </w:p>
    <w:p w:rsidR="00EF5417" w:rsidRDefault="00F33886">
      <w:pPr>
        <w:spacing w:line="288" w:lineRule="auto"/>
        <w:jc w:val="left"/>
        <w:rPr>
          <w:rFonts w:cs="宋体"/>
          <w:b/>
          <w:kern w:val="0"/>
        </w:rPr>
      </w:pPr>
      <w:r>
        <w:rPr>
          <w:rFonts w:cs="宋体" w:hint="eastAsia"/>
          <w:b/>
          <w:kern w:val="0"/>
        </w:rPr>
        <w:t>（</w:t>
      </w:r>
      <w:r>
        <w:rPr>
          <w:rFonts w:cs="宋体" w:hint="eastAsia"/>
          <w:b/>
          <w:kern w:val="0"/>
        </w:rPr>
        <w:t>4</w:t>
      </w:r>
      <w:r>
        <w:rPr>
          <w:rFonts w:cs="宋体" w:hint="eastAsia"/>
          <w:b/>
          <w:kern w:val="0"/>
        </w:rPr>
        <w:t>）课程作用</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通过课程学习，是学生获得如下能力：</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掌握汽车检测相关知识与技能，学会使用常用检测工具，可以达到中级维修工所需的基本维修检测技。</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培养学生真正去领悟维修业人员应具备的质量意识、服务意识、管理意识、市场意识、竞争意识和创新意识以及汽车维修及销售人员素质要求和团结协作的群体精神，从而全面提高学生的职业意识、敬业精神、岗位技能和专业素养，为毕业后“零距离上岗”奠定了良好的基础。</w:t>
      </w:r>
    </w:p>
    <w:p w:rsidR="00EF5417" w:rsidRDefault="00F33886">
      <w:pPr>
        <w:spacing w:line="288" w:lineRule="auto"/>
        <w:jc w:val="left"/>
        <w:rPr>
          <w:rFonts w:cs="宋体"/>
          <w:b/>
          <w:kern w:val="0"/>
        </w:rPr>
      </w:pPr>
      <w:r>
        <w:rPr>
          <w:rFonts w:cs="宋体" w:hint="eastAsia"/>
          <w:b/>
          <w:kern w:val="0"/>
        </w:rPr>
        <w:t>（</w:t>
      </w:r>
      <w:r>
        <w:rPr>
          <w:rFonts w:cs="宋体" w:hint="eastAsia"/>
          <w:b/>
          <w:kern w:val="0"/>
        </w:rPr>
        <w:t>5</w:t>
      </w:r>
      <w:r>
        <w:rPr>
          <w:rFonts w:cs="宋体" w:hint="eastAsia"/>
          <w:b/>
          <w:kern w:val="0"/>
        </w:rPr>
        <w:t>）课程内容</w:t>
      </w:r>
      <w:r>
        <w:rPr>
          <w:rFonts w:cs="宋体"/>
          <w:b/>
          <w:kern w:val="0"/>
        </w:rPr>
        <w:t>概要</w:t>
      </w:r>
    </w:p>
    <w:p w:rsidR="00EF5417" w:rsidRDefault="00F33886">
      <w:pPr>
        <w:spacing w:line="288" w:lineRule="auto"/>
        <w:ind w:firstLineChars="200" w:firstLine="420"/>
        <w:rPr>
          <w:rFonts w:hAnsi="宋体" w:cs="宋体"/>
          <w:kern w:val="0"/>
          <w:szCs w:val="21"/>
        </w:rPr>
      </w:pPr>
      <w:r>
        <w:rPr>
          <w:rFonts w:hAnsi="宋体" w:cs="宋体"/>
          <w:kern w:val="0"/>
          <w:szCs w:val="21"/>
        </w:rPr>
        <w:t>汽车检测与诊断技术基础</w:t>
      </w:r>
      <w:r>
        <w:rPr>
          <w:rFonts w:hAnsi="宋体" w:cs="宋体" w:hint="eastAsia"/>
          <w:kern w:val="0"/>
          <w:szCs w:val="21"/>
        </w:rPr>
        <w:t>，</w:t>
      </w:r>
      <w:r>
        <w:rPr>
          <w:rFonts w:hAnsi="宋体" w:cs="宋体"/>
          <w:kern w:val="0"/>
          <w:szCs w:val="21"/>
        </w:rPr>
        <w:t>汽车整车性能检测</w:t>
      </w:r>
      <w:r>
        <w:rPr>
          <w:rFonts w:hAnsi="宋体" w:cs="宋体" w:hint="eastAsia"/>
          <w:kern w:val="0"/>
          <w:szCs w:val="21"/>
        </w:rPr>
        <w:t>，</w:t>
      </w:r>
      <w:r>
        <w:rPr>
          <w:rFonts w:hAnsi="宋体" w:cs="宋体"/>
          <w:kern w:val="0"/>
          <w:szCs w:val="21"/>
        </w:rPr>
        <w:t>发动机检测与诊断</w:t>
      </w:r>
      <w:r>
        <w:rPr>
          <w:rFonts w:hAnsi="宋体" w:cs="宋体" w:hint="eastAsia"/>
          <w:kern w:val="0"/>
          <w:szCs w:val="21"/>
        </w:rPr>
        <w:t>，</w:t>
      </w:r>
      <w:r>
        <w:rPr>
          <w:rFonts w:hAnsi="宋体" w:cs="宋体"/>
          <w:kern w:val="0"/>
          <w:szCs w:val="21"/>
        </w:rPr>
        <w:t>底盘检测与诊断</w:t>
      </w:r>
      <w:r>
        <w:rPr>
          <w:rFonts w:hAnsi="宋体" w:cs="宋体" w:hint="eastAsia"/>
          <w:kern w:val="0"/>
          <w:szCs w:val="21"/>
        </w:rPr>
        <w:t>等</w:t>
      </w:r>
    </w:p>
    <w:p w:rsidR="00EF5417" w:rsidRDefault="00F33886">
      <w:pPr>
        <w:spacing w:line="288" w:lineRule="auto"/>
        <w:jc w:val="left"/>
        <w:rPr>
          <w:rFonts w:cs="宋体"/>
          <w:b/>
          <w:kern w:val="0"/>
        </w:rPr>
      </w:pPr>
      <w:r>
        <w:rPr>
          <w:rFonts w:cs="宋体" w:hint="eastAsia"/>
          <w:b/>
          <w:kern w:val="0"/>
        </w:rPr>
        <w:t>（</w:t>
      </w:r>
      <w:r>
        <w:rPr>
          <w:rFonts w:cs="宋体" w:hint="eastAsia"/>
          <w:b/>
          <w:kern w:val="0"/>
        </w:rPr>
        <w:t>6</w:t>
      </w:r>
      <w:r>
        <w:rPr>
          <w:rFonts w:cs="宋体" w:hint="eastAsia"/>
          <w:b/>
          <w:kern w:val="0"/>
        </w:rPr>
        <w:t>）课程考核</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本课程采用过程考核。出勤占</w:t>
      </w:r>
      <w:r>
        <w:rPr>
          <w:rFonts w:hAnsi="宋体" w:cs="宋体" w:hint="eastAsia"/>
          <w:kern w:val="0"/>
          <w:szCs w:val="21"/>
        </w:rPr>
        <w:t>20%</w:t>
      </w:r>
      <w:r>
        <w:rPr>
          <w:rFonts w:hAnsi="宋体" w:cs="宋体" w:hint="eastAsia"/>
          <w:kern w:val="0"/>
          <w:szCs w:val="21"/>
        </w:rPr>
        <w:t>，平时成绩占</w:t>
      </w:r>
      <w:r>
        <w:rPr>
          <w:rFonts w:hAnsi="宋体" w:cs="宋体" w:hint="eastAsia"/>
          <w:kern w:val="0"/>
          <w:szCs w:val="21"/>
        </w:rPr>
        <w:t>80%</w:t>
      </w:r>
      <w:r>
        <w:rPr>
          <w:rFonts w:hAnsi="宋体" w:cs="宋体" w:hint="eastAsia"/>
          <w:kern w:val="0"/>
          <w:szCs w:val="21"/>
        </w:rPr>
        <w:t>。</w:t>
      </w:r>
    </w:p>
    <w:p w:rsidR="00EF5417" w:rsidRDefault="00F33886">
      <w:pPr>
        <w:spacing w:line="288" w:lineRule="auto"/>
        <w:jc w:val="left"/>
        <w:rPr>
          <w:rFonts w:cs="宋体"/>
          <w:b/>
          <w:kern w:val="0"/>
        </w:rPr>
      </w:pPr>
      <w:r>
        <w:rPr>
          <w:rFonts w:cs="宋体" w:hint="eastAsia"/>
          <w:b/>
          <w:kern w:val="0"/>
        </w:rPr>
        <w:t>（</w:t>
      </w:r>
      <w:r>
        <w:rPr>
          <w:rFonts w:cs="宋体" w:hint="eastAsia"/>
          <w:b/>
          <w:kern w:val="0"/>
        </w:rPr>
        <w:t>7</w:t>
      </w:r>
      <w:r>
        <w:rPr>
          <w:rFonts w:cs="宋体" w:hint="eastAsia"/>
          <w:b/>
          <w:kern w:val="0"/>
        </w:rPr>
        <w:t>）课程</w:t>
      </w:r>
      <w:r>
        <w:rPr>
          <w:rFonts w:cs="宋体"/>
          <w:b/>
          <w:kern w:val="0"/>
        </w:rPr>
        <w:t>选择建议</w:t>
      </w:r>
    </w:p>
    <w:p w:rsidR="00EF5417" w:rsidRDefault="00F33886">
      <w:pPr>
        <w:spacing w:line="288" w:lineRule="auto"/>
        <w:ind w:firstLineChars="200" w:firstLine="420"/>
        <w:rPr>
          <w:rFonts w:ascii="宋体" w:hAnsi="宋体" w:cs="宋体"/>
          <w:kern w:val="0"/>
          <w:szCs w:val="21"/>
        </w:rPr>
      </w:pPr>
      <w:r>
        <w:rPr>
          <w:rFonts w:hAnsi="宋体" w:cs="宋体" w:hint="eastAsia"/>
          <w:kern w:val="0"/>
          <w:szCs w:val="21"/>
        </w:rPr>
        <w:t>汽车专业特别是汽车制造与装配技术、汽车造型技术、新能源汽车技术、汽车试验技术等专业，</w:t>
      </w:r>
      <w:r>
        <w:rPr>
          <w:rFonts w:ascii="宋体" w:hAnsi="宋体" w:cs="宋体" w:hint="eastAsia"/>
          <w:kern w:val="0"/>
          <w:szCs w:val="21"/>
        </w:rPr>
        <w:t>或者想学习汽车装配基本技能、常用工量具使用，建议选择本课程。</w:t>
      </w:r>
    </w:p>
    <w:p w:rsidR="00EF5417" w:rsidRDefault="00F33886" w:rsidP="00B655B7">
      <w:pPr>
        <w:keepNext/>
        <w:keepLines/>
        <w:spacing w:beforeLines="50" w:afterLines="50"/>
        <w:outlineLvl w:val="1"/>
        <w:rPr>
          <w:rFonts w:ascii="宋体" w:hAnsi="宋体" w:cs="宋体"/>
          <w:b/>
          <w:bCs/>
          <w:kern w:val="0"/>
          <w:sz w:val="28"/>
          <w:szCs w:val="32"/>
        </w:rPr>
      </w:pPr>
      <w:r>
        <w:rPr>
          <w:rFonts w:ascii="宋体" w:hAnsi="宋体" w:cs="宋体" w:hint="eastAsia"/>
          <w:b/>
          <w:bCs/>
          <w:kern w:val="0"/>
          <w:sz w:val="28"/>
          <w:szCs w:val="32"/>
        </w:rPr>
        <w:t>7. 汽车外观设计</w:t>
      </w:r>
    </w:p>
    <w:p w:rsidR="00EF5417" w:rsidRDefault="00F33886">
      <w:pPr>
        <w:spacing w:line="288" w:lineRule="auto"/>
        <w:jc w:val="left"/>
        <w:rPr>
          <w:rFonts w:cs="宋体"/>
          <w:b/>
          <w:kern w:val="0"/>
        </w:rPr>
      </w:pPr>
      <w:r>
        <w:rPr>
          <w:rFonts w:cs="宋体" w:hint="eastAsia"/>
          <w:b/>
          <w:kern w:val="0"/>
        </w:rPr>
        <w:t>（</w:t>
      </w:r>
      <w:r>
        <w:rPr>
          <w:rFonts w:cs="宋体" w:hint="eastAsia"/>
          <w:b/>
          <w:kern w:val="0"/>
        </w:rPr>
        <w:t>1</w:t>
      </w:r>
      <w:r>
        <w:rPr>
          <w:rFonts w:cs="宋体" w:hint="eastAsia"/>
          <w:b/>
          <w:kern w:val="0"/>
        </w:rPr>
        <w:t>）课程信息</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开设</w:t>
      </w:r>
      <w:r>
        <w:rPr>
          <w:rFonts w:hAnsi="宋体" w:cs="宋体" w:hint="eastAsia"/>
          <w:kern w:val="0"/>
          <w:szCs w:val="21"/>
        </w:rPr>
        <w:t>学期：第四</w:t>
      </w:r>
      <w:r>
        <w:rPr>
          <w:rFonts w:hAnsi="宋体" w:cs="宋体"/>
          <w:kern w:val="0"/>
          <w:szCs w:val="21"/>
        </w:rPr>
        <w:t>学期</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课程集群：文化底蕴；科学思维；职业发展；健康生活；责任担当；实践创新</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类型：</w:t>
      </w:r>
      <w:r>
        <w:rPr>
          <w:rFonts w:hAnsi="宋体" w:cs="宋体" w:hint="eastAsia"/>
          <w:kern w:val="0"/>
          <w:szCs w:val="21"/>
        </w:rPr>
        <w:t>专业课</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课程学时：</w:t>
      </w:r>
      <w:r>
        <w:rPr>
          <w:rFonts w:hAnsi="宋体" w:cs="宋体" w:hint="eastAsia"/>
          <w:kern w:val="0"/>
          <w:szCs w:val="21"/>
        </w:rPr>
        <w:t>24</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课程学分：</w:t>
      </w:r>
      <w:r>
        <w:rPr>
          <w:rFonts w:hAnsi="宋体" w:cs="宋体" w:hint="eastAsia"/>
          <w:kern w:val="0"/>
          <w:szCs w:val="21"/>
        </w:rPr>
        <w:t>2</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课程编码：</w:t>
      </w:r>
      <w:r>
        <w:rPr>
          <w:rFonts w:hAnsi="宋体" w:cs="宋体"/>
          <w:kern w:val="0"/>
          <w:szCs w:val="21"/>
        </w:rPr>
        <w:t>010613039</w:t>
      </w:r>
    </w:p>
    <w:p w:rsidR="00EF5417" w:rsidRDefault="00F33886">
      <w:pPr>
        <w:spacing w:line="288" w:lineRule="auto"/>
        <w:ind w:firstLineChars="200" w:firstLine="420"/>
        <w:rPr>
          <w:rFonts w:cs="宋体"/>
          <w:b/>
          <w:bCs/>
          <w:kern w:val="0"/>
        </w:rPr>
      </w:pPr>
      <w:r>
        <w:rPr>
          <w:rFonts w:hAnsi="宋体" w:cs="宋体" w:hint="eastAsia"/>
          <w:kern w:val="0"/>
          <w:szCs w:val="21"/>
        </w:rPr>
        <w:t>开课单位：汽车工程学院汽车造型技术专业</w:t>
      </w:r>
      <w:r>
        <w:rPr>
          <w:rFonts w:hAnsi="宋体" w:cs="宋体" w:hint="eastAsia"/>
          <w:kern w:val="0"/>
          <w:szCs w:val="21"/>
        </w:rPr>
        <w:cr/>
      </w:r>
      <w:r>
        <w:rPr>
          <w:rFonts w:cs="宋体" w:hint="eastAsia"/>
          <w:b/>
          <w:bCs/>
          <w:kern w:val="0"/>
        </w:rPr>
        <w:t>（</w:t>
      </w:r>
      <w:r>
        <w:rPr>
          <w:rFonts w:cs="宋体" w:hint="eastAsia"/>
          <w:b/>
          <w:bCs/>
          <w:kern w:val="0"/>
        </w:rPr>
        <w:t>2</w:t>
      </w:r>
      <w:r>
        <w:rPr>
          <w:rFonts w:cs="宋体" w:hint="eastAsia"/>
          <w:b/>
          <w:bCs/>
          <w:kern w:val="0"/>
        </w:rPr>
        <w:t>）课程学习条件</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本课程必须在《汽车设计手绘》完成学习</w:t>
      </w:r>
      <w:r>
        <w:rPr>
          <w:rFonts w:hAnsi="宋体" w:cs="宋体"/>
          <w:kern w:val="0"/>
          <w:szCs w:val="21"/>
        </w:rPr>
        <w:t>且取得相应的学分后</w:t>
      </w:r>
      <w:r>
        <w:rPr>
          <w:rFonts w:hAnsi="宋体" w:cs="宋体" w:hint="eastAsia"/>
          <w:kern w:val="0"/>
          <w:szCs w:val="21"/>
        </w:rPr>
        <w:t>，方可</w:t>
      </w:r>
      <w:r>
        <w:rPr>
          <w:rFonts w:hAnsi="宋体" w:cs="宋体"/>
          <w:kern w:val="0"/>
          <w:szCs w:val="21"/>
        </w:rPr>
        <w:t>学习。</w:t>
      </w:r>
    </w:p>
    <w:p w:rsidR="00EF5417" w:rsidRDefault="00F33886">
      <w:pPr>
        <w:spacing w:line="288" w:lineRule="auto"/>
        <w:jc w:val="left"/>
        <w:rPr>
          <w:rFonts w:cs="宋体"/>
          <w:b/>
          <w:kern w:val="0"/>
        </w:rPr>
      </w:pPr>
      <w:r>
        <w:rPr>
          <w:rFonts w:cs="宋体" w:hint="eastAsia"/>
          <w:b/>
          <w:kern w:val="0"/>
        </w:rPr>
        <w:t>（</w:t>
      </w:r>
      <w:r>
        <w:rPr>
          <w:rFonts w:cs="宋体" w:hint="eastAsia"/>
          <w:b/>
          <w:kern w:val="0"/>
        </w:rPr>
        <w:t>3</w:t>
      </w:r>
      <w:r>
        <w:rPr>
          <w:rFonts w:cs="宋体" w:hint="eastAsia"/>
          <w:b/>
          <w:kern w:val="0"/>
        </w:rPr>
        <w:t>）与其他课程的关系</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《汽车设计手绘》课程的后续课程等。</w:t>
      </w:r>
    </w:p>
    <w:p w:rsidR="00EF5417" w:rsidRDefault="00F33886">
      <w:pPr>
        <w:spacing w:line="288" w:lineRule="auto"/>
        <w:jc w:val="left"/>
        <w:rPr>
          <w:rFonts w:cs="宋体"/>
          <w:b/>
          <w:kern w:val="0"/>
        </w:rPr>
      </w:pPr>
      <w:r>
        <w:rPr>
          <w:rFonts w:cs="宋体" w:hint="eastAsia"/>
          <w:b/>
          <w:kern w:val="0"/>
        </w:rPr>
        <w:t>（</w:t>
      </w:r>
      <w:r>
        <w:rPr>
          <w:rFonts w:cs="宋体" w:hint="eastAsia"/>
          <w:b/>
          <w:kern w:val="0"/>
        </w:rPr>
        <w:t>4</w:t>
      </w:r>
      <w:r>
        <w:rPr>
          <w:rFonts w:cs="宋体" w:hint="eastAsia"/>
          <w:b/>
          <w:kern w:val="0"/>
        </w:rPr>
        <w:t>）课程作用</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专业技能训练</w:t>
      </w:r>
    </w:p>
    <w:p w:rsidR="00EF5417" w:rsidRDefault="00F33886">
      <w:pPr>
        <w:spacing w:line="288" w:lineRule="auto"/>
        <w:jc w:val="left"/>
        <w:rPr>
          <w:rFonts w:cs="宋体"/>
          <w:b/>
          <w:kern w:val="0"/>
        </w:rPr>
      </w:pPr>
      <w:r>
        <w:rPr>
          <w:rFonts w:cs="宋体" w:hint="eastAsia"/>
          <w:b/>
          <w:kern w:val="0"/>
        </w:rPr>
        <w:lastRenderedPageBreak/>
        <w:t>（</w:t>
      </w:r>
      <w:r>
        <w:rPr>
          <w:rFonts w:cs="宋体" w:hint="eastAsia"/>
          <w:b/>
          <w:kern w:val="0"/>
        </w:rPr>
        <w:t>5</w:t>
      </w:r>
      <w:r>
        <w:rPr>
          <w:rFonts w:cs="宋体" w:hint="eastAsia"/>
          <w:b/>
          <w:kern w:val="0"/>
        </w:rPr>
        <w:t>）课程内容</w:t>
      </w:r>
      <w:r>
        <w:rPr>
          <w:rFonts w:cs="宋体"/>
          <w:b/>
          <w:kern w:val="0"/>
        </w:rPr>
        <w:t>概要</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【课程内容】</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综合运用前期所学相关汽车造型设计知识，自主设计一款汽车外观造型，使其兼具造型美感、符合空气动力学和人机工程学相关要求，并将设计方案制作成三维数字模型和油泥模型。</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【课程要求】</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知识：掌握汽车造型设计基本流程和方法、汽车数字模型建模软件的使用、汽车油泥模型制作程序与加工方法，并会自主运用技操作。</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技能：对汽车造型设计全流程：草图创意、效果图绘制、数字模型构建到最后油泥模型制作，期间涉及到的汽车表现技法、汽车数字建模软件使用、汽车油泥模型制作等技能进行全面掌握。</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态度：学生动手实践，有主动自觉的积极性，独立完成模型制作，有创新的尝试和信心。</w:t>
      </w:r>
    </w:p>
    <w:p w:rsidR="00EF5417" w:rsidRDefault="00F33886">
      <w:pPr>
        <w:spacing w:line="288" w:lineRule="auto"/>
        <w:jc w:val="left"/>
        <w:rPr>
          <w:rFonts w:cs="宋体"/>
          <w:b/>
          <w:kern w:val="0"/>
        </w:rPr>
      </w:pPr>
      <w:r>
        <w:rPr>
          <w:rFonts w:cs="宋体" w:hint="eastAsia"/>
          <w:b/>
          <w:kern w:val="0"/>
        </w:rPr>
        <w:t>（</w:t>
      </w:r>
      <w:r>
        <w:rPr>
          <w:rFonts w:cs="宋体" w:hint="eastAsia"/>
          <w:b/>
          <w:kern w:val="0"/>
        </w:rPr>
        <w:t>6</w:t>
      </w:r>
      <w:r>
        <w:rPr>
          <w:rFonts w:cs="宋体" w:hint="eastAsia"/>
          <w:b/>
          <w:kern w:val="0"/>
        </w:rPr>
        <w:t>）课程考核</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实践作业</w:t>
      </w:r>
      <w:r>
        <w:rPr>
          <w:rFonts w:hAnsi="宋体" w:cs="宋体" w:hint="eastAsia"/>
          <w:kern w:val="0"/>
          <w:szCs w:val="21"/>
        </w:rPr>
        <w:t>70%</w:t>
      </w:r>
      <w:r>
        <w:rPr>
          <w:rFonts w:hAnsi="宋体" w:cs="宋体" w:hint="eastAsia"/>
          <w:kern w:val="0"/>
          <w:szCs w:val="21"/>
        </w:rPr>
        <w:t>，平时考核</w:t>
      </w:r>
      <w:r>
        <w:rPr>
          <w:rFonts w:hAnsi="宋体" w:cs="宋体" w:hint="eastAsia"/>
          <w:kern w:val="0"/>
          <w:szCs w:val="21"/>
        </w:rPr>
        <w:t>30%</w:t>
      </w:r>
      <w:r>
        <w:rPr>
          <w:rFonts w:hAnsi="宋体" w:cs="宋体" w:hint="eastAsia"/>
          <w:kern w:val="0"/>
          <w:szCs w:val="21"/>
        </w:rPr>
        <w:t>。</w:t>
      </w:r>
    </w:p>
    <w:p w:rsidR="00EF5417" w:rsidRDefault="00F33886">
      <w:pPr>
        <w:spacing w:line="288" w:lineRule="auto"/>
        <w:jc w:val="left"/>
        <w:rPr>
          <w:rFonts w:cs="宋体"/>
          <w:b/>
          <w:kern w:val="0"/>
        </w:rPr>
      </w:pPr>
      <w:r>
        <w:rPr>
          <w:rFonts w:cs="宋体" w:hint="eastAsia"/>
          <w:b/>
          <w:kern w:val="0"/>
        </w:rPr>
        <w:t>（</w:t>
      </w:r>
      <w:r>
        <w:rPr>
          <w:rFonts w:cs="宋体" w:hint="eastAsia"/>
          <w:b/>
          <w:kern w:val="0"/>
        </w:rPr>
        <w:t>7</w:t>
      </w:r>
      <w:r>
        <w:rPr>
          <w:rFonts w:cs="宋体" w:hint="eastAsia"/>
          <w:b/>
          <w:kern w:val="0"/>
        </w:rPr>
        <w:t>）课程</w:t>
      </w:r>
      <w:r>
        <w:rPr>
          <w:rFonts w:cs="宋体"/>
          <w:b/>
          <w:kern w:val="0"/>
        </w:rPr>
        <w:t>选择建议</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本选修课为专业选修课，是针对全校各专业学生的职业拓展课。</w:t>
      </w:r>
    </w:p>
    <w:p w:rsidR="00EF5417" w:rsidRDefault="00F33886" w:rsidP="00B655B7">
      <w:pPr>
        <w:keepNext/>
        <w:keepLines/>
        <w:spacing w:beforeLines="50" w:afterLines="50"/>
        <w:outlineLvl w:val="1"/>
        <w:rPr>
          <w:rFonts w:ascii="宋体" w:hAnsi="宋体" w:cs="宋体"/>
          <w:b/>
          <w:bCs/>
          <w:kern w:val="0"/>
          <w:sz w:val="28"/>
          <w:szCs w:val="32"/>
        </w:rPr>
      </w:pPr>
      <w:r>
        <w:rPr>
          <w:rFonts w:ascii="宋体" w:hAnsi="宋体" w:cs="宋体" w:hint="eastAsia"/>
          <w:b/>
          <w:bCs/>
          <w:kern w:val="0"/>
          <w:sz w:val="28"/>
          <w:szCs w:val="32"/>
        </w:rPr>
        <w:t>8.混动电驱系统诊断</w:t>
      </w:r>
    </w:p>
    <w:p w:rsidR="00EF5417" w:rsidRDefault="00F33886">
      <w:pPr>
        <w:spacing w:line="288" w:lineRule="auto"/>
        <w:jc w:val="left"/>
        <w:rPr>
          <w:rFonts w:cs="宋体"/>
          <w:b/>
          <w:kern w:val="0"/>
        </w:rPr>
      </w:pPr>
      <w:r>
        <w:rPr>
          <w:rFonts w:cs="宋体" w:hint="eastAsia"/>
          <w:b/>
          <w:kern w:val="0"/>
        </w:rPr>
        <w:t>（</w:t>
      </w:r>
      <w:r>
        <w:rPr>
          <w:rFonts w:cs="宋体" w:hint="eastAsia"/>
          <w:b/>
          <w:kern w:val="0"/>
        </w:rPr>
        <w:t>1</w:t>
      </w:r>
      <w:r>
        <w:rPr>
          <w:rFonts w:cs="宋体" w:hint="eastAsia"/>
          <w:b/>
          <w:kern w:val="0"/>
        </w:rPr>
        <w:t>）课程信息</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开设</w:t>
      </w:r>
      <w:r>
        <w:rPr>
          <w:rFonts w:hAnsi="宋体" w:cs="宋体" w:hint="eastAsia"/>
          <w:kern w:val="0"/>
          <w:szCs w:val="21"/>
        </w:rPr>
        <w:t>学期：第四</w:t>
      </w:r>
      <w:r>
        <w:rPr>
          <w:rFonts w:hAnsi="宋体" w:cs="宋体"/>
          <w:kern w:val="0"/>
          <w:szCs w:val="21"/>
        </w:rPr>
        <w:t>学期</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课程集群：文化底蕴；科学思维；职业发展；健康生活；责任担当；实践创新</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类型：</w:t>
      </w:r>
      <w:r>
        <w:rPr>
          <w:rFonts w:hAnsi="宋体" w:cs="宋体" w:hint="eastAsia"/>
          <w:kern w:val="0"/>
          <w:szCs w:val="21"/>
        </w:rPr>
        <w:t>专业课</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课程学时：</w:t>
      </w:r>
      <w:r>
        <w:rPr>
          <w:rFonts w:hAnsi="宋体" w:cs="宋体" w:hint="eastAsia"/>
          <w:kern w:val="0"/>
          <w:szCs w:val="21"/>
        </w:rPr>
        <w:t>24</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课程学分：</w:t>
      </w:r>
      <w:r>
        <w:rPr>
          <w:rFonts w:hAnsi="宋体" w:cs="宋体" w:hint="eastAsia"/>
          <w:kern w:val="0"/>
          <w:szCs w:val="21"/>
        </w:rPr>
        <w:t>2</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课程编码：</w:t>
      </w:r>
      <w:r>
        <w:rPr>
          <w:rFonts w:hAnsi="宋体" w:cs="宋体" w:hint="eastAsia"/>
          <w:szCs w:val="21"/>
        </w:rPr>
        <w:t>010811706</w:t>
      </w:r>
    </w:p>
    <w:p w:rsidR="00EF5417" w:rsidRDefault="00F33886">
      <w:pPr>
        <w:spacing w:line="288" w:lineRule="auto"/>
        <w:ind w:firstLineChars="200" w:firstLine="420"/>
        <w:rPr>
          <w:rFonts w:cs="宋体"/>
          <w:b/>
          <w:bCs/>
          <w:kern w:val="0"/>
        </w:rPr>
      </w:pPr>
      <w:r>
        <w:rPr>
          <w:rFonts w:hAnsi="宋体" w:cs="宋体" w:hint="eastAsia"/>
          <w:kern w:val="0"/>
          <w:szCs w:val="21"/>
        </w:rPr>
        <w:t>开课单位：汽车工程学院新能源汽车技术专业</w:t>
      </w:r>
      <w:r>
        <w:rPr>
          <w:rFonts w:hAnsi="宋体" w:cs="宋体" w:hint="eastAsia"/>
          <w:kern w:val="0"/>
          <w:szCs w:val="21"/>
        </w:rPr>
        <w:cr/>
      </w:r>
      <w:r>
        <w:rPr>
          <w:rFonts w:cs="宋体" w:hint="eastAsia"/>
          <w:b/>
          <w:bCs/>
          <w:kern w:val="0"/>
        </w:rPr>
        <w:t>（</w:t>
      </w:r>
      <w:r>
        <w:rPr>
          <w:rFonts w:cs="宋体" w:hint="eastAsia"/>
          <w:b/>
          <w:bCs/>
          <w:kern w:val="0"/>
        </w:rPr>
        <w:t>2</w:t>
      </w:r>
      <w:r>
        <w:rPr>
          <w:rFonts w:cs="宋体" w:hint="eastAsia"/>
          <w:b/>
          <w:bCs/>
          <w:kern w:val="0"/>
        </w:rPr>
        <w:t>）课程学习条件</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本课程必须在《新能源汽车技术》完成学习</w:t>
      </w:r>
      <w:r>
        <w:rPr>
          <w:rFonts w:hAnsi="宋体" w:cs="宋体"/>
          <w:kern w:val="0"/>
          <w:szCs w:val="21"/>
        </w:rPr>
        <w:t>且取得相应的学分后</w:t>
      </w:r>
      <w:r>
        <w:rPr>
          <w:rFonts w:hAnsi="宋体" w:cs="宋体" w:hint="eastAsia"/>
          <w:kern w:val="0"/>
          <w:szCs w:val="21"/>
        </w:rPr>
        <w:t>，方可</w:t>
      </w:r>
      <w:r>
        <w:rPr>
          <w:rFonts w:hAnsi="宋体" w:cs="宋体"/>
          <w:kern w:val="0"/>
          <w:szCs w:val="21"/>
        </w:rPr>
        <w:t>学习。</w:t>
      </w:r>
    </w:p>
    <w:p w:rsidR="00EF5417" w:rsidRDefault="00F33886">
      <w:pPr>
        <w:spacing w:line="288" w:lineRule="auto"/>
        <w:jc w:val="left"/>
        <w:rPr>
          <w:rFonts w:cs="宋体"/>
          <w:b/>
          <w:kern w:val="0"/>
        </w:rPr>
      </w:pPr>
      <w:r>
        <w:rPr>
          <w:rFonts w:cs="宋体" w:hint="eastAsia"/>
          <w:b/>
          <w:kern w:val="0"/>
        </w:rPr>
        <w:t>（</w:t>
      </w:r>
      <w:r>
        <w:rPr>
          <w:rFonts w:cs="宋体" w:hint="eastAsia"/>
          <w:b/>
          <w:kern w:val="0"/>
        </w:rPr>
        <w:t>3</w:t>
      </w:r>
      <w:r>
        <w:rPr>
          <w:rFonts w:cs="宋体" w:hint="eastAsia"/>
          <w:b/>
          <w:kern w:val="0"/>
        </w:rPr>
        <w:t>）与其他课程的关系</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《新能源汽车技术》课程的后续课程等。</w:t>
      </w:r>
    </w:p>
    <w:p w:rsidR="00EF5417" w:rsidRDefault="00F33886">
      <w:pPr>
        <w:spacing w:line="288" w:lineRule="auto"/>
        <w:jc w:val="left"/>
        <w:rPr>
          <w:rFonts w:cs="宋体"/>
          <w:b/>
          <w:kern w:val="0"/>
        </w:rPr>
      </w:pPr>
      <w:r>
        <w:rPr>
          <w:rFonts w:cs="宋体" w:hint="eastAsia"/>
          <w:b/>
          <w:kern w:val="0"/>
        </w:rPr>
        <w:t>（</w:t>
      </w:r>
      <w:r>
        <w:rPr>
          <w:rFonts w:cs="宋体" w:hint="eastAsia"/>
          <w:b/>
          <w:kern w:val="0"/>
        </w:rPr>
        <w:t>4</w:t>
      </w:r>
      <w:r>
        <w:rPr>
          <w:rFonts w:cs="宋体" w:hint="eastAsia"/>
          <w:b/>
          <w:kern w:val="0"/>
        </w:rPr>
        <w:t>）课程作用</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专业技能训练</w:t>
      </w:r>
    </w:p>
    <w:p w:rsidR="00EF5417" w:rsidRDefault="00F33886">
      <w:pPr>
        <w:spacing w:line="288" w:lineRule="auto"/>
        <w:jc w:val="left"/>
        <w:rPr>
          <w:rFonts w:cs="宋体"/>
          <w:b/>
          <w:kern w:val="0"/>
        </w:rPr>
      </w:pPr>
      <w:r>
        <w:rPr>
          <w:rFonts w:cs="宋体" w:hint="eastAsia"/>
          <w:b/>
          <w:kern w:val="0"/>
        </w:rPr>
        <w:t>（</w:t>
      </w:r>
      <w:r>
        <w:rPr>
          <w:rFonts w:cs="宋体" w:hint="eastAsia"/>
          <w:b/>
          <w:kern w:val="0"/>
        </w:rPr>
        <w:t>5</w:t>
      </w:r>
      <w:r>
        <w:rPr>
          <w:rFonts w:cs="宋体" w:hint="eastAsia"/>
          <w:b/>
          <w:kern w:val="0"/>
        </w:rPr>
        <w:t>）课程内容</w:t>
      </w:r>
      <w:r>
        <w:rPr>
          <w:rFonts w:cs="宋体"/>
          <w:b/>
          <w:kern w:val="0"/>
        </w:rPr>
        <w:t>概要</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【课程内容】</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混动电驱系统的特点；混动电驱系统电控系统传感器、执行器；混动电驱系统电路图、混动电驱系统系统数据流，电路测量。</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【课程要求】</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技能：能够看懂电路图</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 xml:space="preserve">      </w:t>
      </w:r>
      <w:r>
        <w:rPr>
          <w:rFonts w:hAnsi="宋体" w:cs="宋体" w:hint="eastAsia"/>
          <w:kern w:val="0"/>
          <w:szCs w:val="21"/>
        </w:rPr>
        <w:t>能够使用诊断仪诊断混动电驱系统</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 xml:space="preserve">      </w:t>
      </w:r>
      <w:r>
        <w:rPr>
          <w:rFonts w:hAnsi="宋体" w:cs="宋体" w:hint="eastAsia"/>
          <w:kern w:val="0"/>
          <w:szCs w:val="21"/>
        </w:rPr>
        <w:t>能够画出全车电路图</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素质：在具备安全意识、团队合作等条件下对新能源车辆进行检查及诊断。</w:t>
      </w:r>
    </w:p>
    <w:p w:rsidR="00EF5417" w:rsidRDefault="00F33886">
      <w:pPr>
        <w:spacing w:line="288" w:lineRule="auto"/>
        <w:jc w:val="left"/>
        <w:rPr>
          <w:rFonts w:cs="宋体"/>
          <w:b/>
          <w:kern w:val="0"/>
        </w:rPr>
      </w:pPr>
      <w:r>
        <w:rPr>
          <w:rFonts w:cs="宋体" w:hint="eastAsia"/>
          <w:b/>
          <w:kern w:val="0"/>
        </w:rPr>
        <w:t>（</w:t>
      </w:r>
      <w:r>
        <w:rPr>
          <w:rFonts w:cs="宋体" w:hint="eastAsia"/>
          <w:b/>
          <w:kern w:val="0"/>
        </w:rPr>
        <w:t>6</w:t>
      </w:r>
      <w:r>
        <w:rPr>
          <w:rFonts w:cs="宋体" w:hint="eastAsia"/>
          <w:b/>
          <w:kern w:val="0"/>
        </w:rPr>
        <w:t>）课程考核</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包含形成性评价加终结性评价等方式。</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其中，课堂提问、课堂活动、单元测试、课后作业占总成绩</w:t>
      </w:r>
      <w:r>
        <w:rPr>
          <w:rFonts w:hAnsi="宋体" w:cs="宋体" w:hint="eastAsia"/>
          <w:kern w:val="0"/>
          <w:szCs w:val="21"/>
        </w:rPr>
        <w:t>40%</w:t>
      </w:r>
      <w:r>
        <w:rPr>
          <w:rFonts w:hAnsi="宋体" w:cs="宋体" w:hint="eastAsia"/>
          <w:kern w:val="0"/>
          <w:szCs w:val="21"/>
        </w:rPr>
        <w:t>；实操占总成绩</w:t>
      </w:r>
      <w:r>
        <w:rPr>
          <w:rFonts w:hAnsi="宋体" w:cs="宋体" w:hint="eastAsia"/>
          <w:kern w:val="0"/>
          <w:szCs w:val="21"/>
        </w:rPr>
        <w:t>60%</w:t>
      </w:r>
      <w:r>
        <w:rPr>
          <w:rFonts w:hAnsi="宋体" w:cs="宋体" w:hint="eastAsia"/>
          <w:kern w:val="0"/>
          <w:szCs w:val="21"/>
        </w:rPr>
        <w:t>，实际操作考核的知识点主要有：能够看懂电路图、能够用万用表、诊断仪对混动电驱系统进行故障诊断。</w:t>
      </w:r>
    </w:p>
    <w:p w:rsidR="00EF5417" w:rsidRDefault="00F33886">
      <w:pPr>
        <w:spacing w:line="288" w:lineRule="auto"/>
        <w:jc w:val="left"/>
        <w:rPr>
          <w:rFonts w:cs="宋体"/>
          <w:b/>
          <w:kern w:val="0"/>
        </w:rPr>
      </w:pPr>
      <w:r>
        <w:rPr>
          <w:rFonts w:cs="宋体" w:hint="eastAsia"/>
          <w:b/>
          <w:kern w:val="0"/>
        </w:rPr>
        <w:lastRenderedPageBreak/>
        <w:t>（</w:t>
      </w:r>
      <w:r>
        <w:rPr>
          <w:rFonts w:cs="宋体" w:hint="eastAsia"/>
          <w:b/>
          <w:kern w:val="0"/>
        </w:rPr>
        <w:t>7</w:t>
      </w:r>
      <w:r>
        <w:rPr>
          <w:rFonts w:cs="宋体" w:hint="eastAsia"/>
          <w:b/>
          <w:kern w:val="0"/>
        </w:rPr>
        <w:t>）课程</w:t>
      </w:r>
      <w:r>
        <w:rPr>
          <w:rFonts w:cs="宋体"/>
          <w:b/>
          <w:kern w:val="0"/>
        </w:rPr>
        <w:t>选择建议</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本选修课为专业选修课，是针对全校汽车专业学生的职业拓展课。</w:t>
      </w:r>
    </w:p>
    <w:p w:rsidR="00EF5417" w:rsidRDefault="00F33886" w:rsidP="00B655B7">
      <w:pPr>
        <w:keepNext/>
        <w:keepLines/>
        <w:spacing w:beforeLines="50" w:afterLines="50"/>
        <w:outlineLvl w:val="1"/>
        <w:rPr>
          <w:rFonts w:ascii="宋体" w:hAnsi="宋体" w:cs="宋体"/>
          <w:b/>
          <w:bCs/>
          <w:kern w:val="0"/>
          <w:sz w:val="28"/>
          <w:szCs w:val="32"/>
        </w:rPr>
      </w:pPr>
      <w:r>
        <w:rPr>
          <w:rFonts w:ascii="宋体" w:hAnsi="宋体" w:cs="宋体" w:hint="eastAsia"/>
          <w:b/>
          <w:bCs/>
          <w:kern w:val="0"/>
          <w:sz w:val="28"/>
          <w:szCs w:val="32"/>
        </w:rPr>
        <w:t>9.汽车试验技术实务</w:t>
      </w:r>
    </w:p>
    <w:p w:rsidR="00EF5417" w:rsidRDefault="00F33886">
      <w:pPr>
        <w:spacing w:line="288" w:lineRule="auto"/>
        <w:jc w:val="left"/>
        <w:rPr>
          <w:rFonts w:cs="宋体"/>
          <w:b/>
          <w:kern w:val="0"/>
        </w:rPr>
      </w:pPr>
      <w:r>
        <w:rPr>
          <w:rFonts w:cs="宋体" w:hint="eastAsia"/>
          <w:b/>
          <w:kern w:val="0"/>
        </w:rPr>
        <w:t>（</w:t>
      </w:r>
      <w:r>
        <w:rPr>
          <w:rFonts w:cs="宋体" w:hint="eastAsia"/>
          <w:b/>
          <w:kern w:val="0"/>
        </w:rPr>
        <w:t>1</w:t>
      </w:r>
      <w:r>
        <w:rPr>
          <w:rFonts w:cs="宋体" w:hint="eastAsia"/>
          <w:b/>
          <w:kern w:val="0"/>
        </w:rPr>
        <w:t>）课程信息</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开设</w:t>
      </w:r>
      <w:r>
        <w:rPr>
          <w:rFonts w:hAnsi="宋体" w:cs="宋体" w:hint="eastAsia"/>
          <w:kern w:val="0"/>
          <w:szCs w:val="21"/>
        </w:rPr>
        <w:t>学期：第四</w:t>
      </w:r>
      <w:r>
        <w:rPr>
          <w:rFonts w:hAnsi="宋体" w:cs="宋体"/>
          <w:kern w:val="0"/>
          <w:szCs w:val="21"/>
        </w:rPr>
        <w:t>学期</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课程集群：职业发展</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类型：</w:t>
      </w:r>
      <w:r>
        <w:rPr>
          <w:rFonts w:hAnsi="宋体" w:cs="宋体" w:hint="eastAsia"/>
          <w:kern w:val="0"/>
          <w:szCs w:val="21"/>
        </w:rPr>
        <w:t>专业课</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课程学时：</w:t>
      </w:r>
      <w:r>
        <w:rPr>
          <w:rFonts w:hAnsi="宋体" w:cs="宋体" w:hint="eastAsia"/>
          <w:kern w:val="0"/>
          <w:szCs w:val="21"/>
        </w:rPr>
        <w:t>24</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课程学分：</w:t>
      </w:r>
      <w:r>
        <w:rPr>
          <w:rFonts w:hAnsi="宋体" w:cs="宋体" w:hint="eastAsia"/>
          <w:kern w:val="0"/>
          <w:szCs w:val="21"/>
        </w:rPr>
        <w:t>2</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课程编码：</w:t>
      </w:r>
      <w:r>
        <w:rPr>
          <w:rFonts w:hAnsi="宋体" w:cs="宋体"/>
          <w:kern w:val="0"/>
          <w:szCs w:val="21"/>
        </w:rPr>
        <w:t>010713007</w:t>
      </w:r>
    </w:p>
    <w:p w:rsidR="00EF5417" w:rsidRDefault="00F33886">
      <w:pPr>
        <w:spacing w:line="288" w:lineRule="auto"/>
        <w:ind w:firstLineChars="200" w:firstLine="420"/>
        <w:rPr>
          <w:rFonts w:cs="宋体"/>
          <w:b/>
          <w:bCs/>
          <w:kern w:val="0"/>
        </w:rPr>
      </w:pPr>
      <w:r>
        <w:rPr>
          <w:rFonts w:hAnsi="宋体" w:cs="宋体" w:hint="eastAsia"/>
          <w:kern w:val="0"/>
          <w:szCs w:val="21"/>
        </w:rPr>
        <w:t>开课单位：汽车试验技术</w:t>
      </w:r>
      <w:r>
        <w:rPr>
          <w:rFonts w:hAnsi="宋体" w:cs="宋体" w:hint="eastAsia"/>
          <w:kern w:val="0"/>
          <w:szCs w:val="21"/>
        </w:rPr>
        <w:cr/>
      </w:r>
      <w:r>
        <w:rPr>
          <w:rFonts w:cs="宋体" w:hint="eastAsia"/>
          <w:b/>
          <w:bCs/>
          <w:kern w:val="0"/>
        </w:rPr>
        <w:t>（</w:t>
      </w:r>
      <w:r>
        <w:rPr>
          <w:rFonts w:cs="宋体" w:hint="eastAsia"/>
          <w:b/>
          <w:bCs/>
          <w:kern w:val="0"/>
        </w:rPr>
        <w:t>2</w:t>
      </w:r>
      <w:r>
        <w:rPr>
          <w:rFonts w:cs="宋体" w:hint="eastAsia"/>
          <w:b/>
          <w:bCs/>
          <w:kern w:val="0"/>
        </w:rPr>
        <w:t>）课程学习条件</w:t>
      </w:r>
    </w:p>
    <w:p w:rsidR="00EF5417" w:rsidRDefault="00F33886">
      <w:pPr>
        <w:spacing w:line="288" w:lineRule="auto"/>
        <w:ind w:firstLineChars="200" w:firstLine="420"/>
        <w:rPr>
          <w:rFonts w:hAnsi="宋体" w:cs="宋体"/>
          <w:kern w:val="0"/>
          <w:szCs w:val="21"/>
        </w:rPr>
      </w:pPr>
      <w:r>
        <w:rPr>
          <w:rFonts w:hAnsi="宋体" w:cs="宋体"/>
          <w:kern w:val="0"/>
          <w:szCs w:val="21"/>
        </w:rPr>
        <w:t>本课程</w:t>
      </w:r>
      <w:r>
        <w:rPr>
          <w:rFonts w:hAnsi="宋体" w:cs="宋体" w:hint="eastAsia"/>
          <w:kern w:val="0"/>
          <w:szCs w:val="21"/>
        </w:rPr>
        <w:t>需要学习过汽车构造</w:t>
      </w:r>
      <w:r>
        <w:rPr>
          <w:rFonts w:hAnsi="宋体" w:cs="宋体"/>
          <w:kern w:val="0"/>
          <w:szCs w:val="21"/>
        </w:rPr>
        <w:t>、汽车理论课程。</w:t>
      </w:r>
    </w:p>
    <w:p w:rsidR="00EF5417" w:rsidRDefault="00F33886">
      <w:pPr>
        <w:spacing w:line="288" w:lineRule="auto"/>
        <w:jc w:val="left"/>
        <w:rPr>
          <w:rFonts w:cs="宋体"/>
          <w:b/>
          <w:kern w:val="0"/>
        </w:rPr>
      </w:pPr>
      <w:r>
        <w:rPr>
          <w:rFonts w:cs="宋体" w:hint="eastAsia"/>
          <w:b/>
          <w:kern w:val="0"/>
        </w:rPr>
        <w:t>（</w:t>
      </w:r>
      <w:r>
        <w:rPr>
          <w:rFonts w:cs="宋体" w:hint="eastAsia"/>
          <w:b/>
          <w:kern w:val="0"/>
        </w:rPr>
        <w:t>3</w:t>
      </w:r>
      <w:r>
        <w:rPr>
          <w:rFonts w:cs="宋体" w:hint="eastAsia"/>
          <w:b/>
          <w:kern w:val="0"/>
        </w:rPr>
        <w:t>）与其他课程的关系</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汽车理论、汽车发动机原理课程的后续课程等。</w:t>
      </w:r>
    </w:p>
    <w:p w:rsidR="00EF5417" w:rsidRDefault="00F33886">
      <w:pPr>
        <w:spacing w:line="288" w:lineRule="auto"/>
        <w:jc w:val="left"/>
        <w:rPr>
          <w:rFonts w:cs="宋体"/>
          <w:b/>
          <w:kern w:val="0"/>
        </w:rPr>
      </w:pPr>
      <w:r>
        <w:rPr>
          <w:rFonts w:cs="宋体" w:hint="eastAsia"/>
          <w:b/>
          <w:kern w:val="0"/>
        </w:rPr>
        <w:t>（</w:t>
      </w:r>
      <w:r>
        <w:rPr>
          <w:rFonts w:cs="宋体" w:hint="eastAsia"/>
          <w:b/>
          <w:kern w:val="0"/>
        </w:rPr>
        <w:t>4</w:t>
      </w:r>
      <w:r>
        <w:rPr>
          <w:rFonts w:cs="宋体" w:hint="eastAsia"/>
          <w:b/>
          <w:kern w:val="0"/>
        </w:rPr>
        <w:t>）课程作用</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课程详细讲解了汽车试验技术的发展、内涵、意义等，通过学习学生能够完成车辆预检工作，能够根据实际需要熟练驾驶车辆，能够完成整车各项性能检测，能够完成汽车道路试验的各项准备工作，能够熟练使用、正确操作相关仪器设备，能够进行数据采集，并对试验结果进行检查和处理，能够做出主观评价，能够发现、分析、解决试验过程中的各类故障。</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能够完成试验准备工作；能够制定试验方案、程序、流程；能够编制汽车试验文件；能够熟练使用汽车试验设备；能够完成汽车整车、总成及零部件试验；能够做出主观评价；能够对试验结果进行检查与处理；能够对试验结果进行分析总结；能够通过试验查找问题并有效地向研发人员反馈。</w:t>
      </w:r>
    </w:p>
    <w:p w:rsidR="00EF5417" w:rsidRDefault="00F33886">
      <w:pPr>
        <w:spacing w:line="288" w:lineRule="auto"/>
        <w:jc w:val="left"/>
        <w:rPr>
          <w:rFonts w:cs="宋体"/>
          <w:b/>
          <w:kern w:val="0"/>
        </w:rPr>
      </w:pPr>
      <w:r>
        <w:rPr>
          <w:rFonts w:cs="宋体" w:hint="eastAsia"/>
          <w:b/>
          <w:kern w:val="0"/>
        </w:rPr>
        <w:t>（</w:t>
      </w:r>
      <w:r>
        <w:rPr>
          <w:rFonts w:cs="宋体" w:hint="eastAsia"/>
          <w:b/>
          <w:kern w:val="0"/>
        </w:rPr>
        <w:t>5</w:t>
      </w:r>
      <w:r>
        <w:rPr>
          <w:rFonts w:cs="宋体" w:hint="eastAsia"/>
          <w:b/>
          <w:kern w:val="0"/>
        </w:rPr>
        <w:t>）课程内容</w:t>
      </w:r>
      <w:r>
        <w:rPr>
          <w:rFonts w:cs="宋体"/>
          <w:b/>
          <w:kern w:val="0"/>
        </w:rPr>
        <w:t>概要</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试验数据处理、试验数据修约规则；汽车总成与零部件试验；汽车基本性能试验；汽车排放试验；</w:t>
      </w:r>
    </w:p>
    <w:p w:rsidR="00EF5417" w:rsidRDefault="00F33886">
      <w:pPr>
        <w:spacing w:line="288" w:lineRule="auto"/>
        <w:jc w:val="left"/>
        <w:rPr>
          <w:rFonts w:cs="宋体"/>
          <w:b/>
          <w:kern w:val="0"/>
        </w:rPr>
      </w:pPr>
      <w:r>
        <w:rPr>
          <w:rFonts w:cs="宋体" w:hint="eastAsia"/>
          <w:b/>
          <w:kern w:val="0"/>
        </w:rPr>
        <w:t>（</w:t>
      </w:r>
      <w:r>
        <w:rPr>
          <w:rFonts w:cs="宋体" w:hint="eastAsia"/>
          <w:b/>
          <w:kern w:val="0"/>
        </w:rPr>
        <w:t>6</w:t>
      </w:r>
      <w:r>
        <w:rPr>
          <w:rFonts w:cs="宋体" w:hint="eastAsia"/>
          <w:b/>
          <w:kern w:val="0"/>
        </w:rPr>
        <w:t>）课程考核</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实操考核</w:t>
      </w:r>
      <w:r>
        <w:rPr>
          <w:rFonts w:hAnsi="宋体" w:cs="宋体" w:hint="eastAsia"/>
          <w:kern w:val="0"/>
          <w:szCs w:val="21"/>
        </w:rPr>
        <w:t>40%</w:t>
      </w:r>
      <w:r>
        <w:rPr>
          <w:rFonts w:hAnsi="宋体" w:cs="宋体" w:hint="eastAsia"/>
          <w:kern w:val="0"/>
          <w:szCs w:val="21"/>
        </w:rPr>
        <w:t>平时考核</w:t>
      </w:r>
      <w:r>
        <w:rPr>
          <w:rFonts w:hAnsi="宋体" w:cs="宋体" w:hint="eastAsia"/>
          <w:kern w:val="0"/>
          <w:szCs w:val="21"/>
        </w:rPr>
        <w:t>20%</w:t>
      </w:r>
      <w:r>
        <w:rPr>
          <w:rFonts w:hAnsi="宋体" w:cs="宋体" w:hint="eastAsia"/>
          <w:kern w:val="0"/>
          <w:szCs w:val="21"/>
        </w:rPr>
        <w:t>，在工作过程中根据贡献力给定成绩。</w:t>
      </w:r>
    </w:p>
    <w:p w:rsidR="00EF5417" w:rsidRDefault="00F33886">
      <w:pPr>
        <w:spacing w:line="288" w:lineRule="auto"/>
        <w:jc w:val="left"/>
        <w:rPr>
          <w:rFonts w:cs="宋体"/>
          <w:b/>
          <w:kern w:val="0"/>
        </w:rPr>
      </w:pPr>
      <w:r>
        <w:rPr>
          <w:rFonts w:cs="宋体" w:hint="eastAsia"/>
          <w:b/>
          <w:kern w:val="0"/>
        </w:rPr>
        <w:t>（</w:t>
      </w:r>
      <w:r>
        <w:rPr>
          <w:rFonts w:cs="宋体" w:hint="eastAsia"/>
          <w:b/>
          <w:kern w:val="0"/>
        </w:rPr>
        <w:t>7</w:t>
      </w:r>
      <w:r>
        <w:rPr>
          <w:rFonts w:cs="宋体" w:hint="eastAsia"/>
          <w:b/>
          <w:kern w:val="0"/>
        </w:rPr>
        <w:t>）课程</w:t>
      </w:r>
      <w:r>
        <w:rPr>
          <w:rFonts w:cs="宋体"/>
          <w:b/>
          <w:kern w:val="0"/>
        </w:rPr>
        <w:t>选择建议</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对于想学习汽车在整个开发过程中要经历的试验内容、标准、流程的学生，</w:t>
      </w:r>
      <w:r>
        <w:rPr>
          <w:rFonts w:hAnsi="宋体" w:cs="宋体"/>
          <w:kern w:val="0"/>
          <w:szCs w:val="21"/>
        </w:rPr>
        <w:t>建议选择本门课程。</w:t>
      </w:r>
    </w:p>
    <w:p w:rsidR="00EF5417" w:rsidRDefault="00F33886" w:rsidP="00B655B7">
      <w:pPr>
        <w:keepNext/>
        <w:keepLines/>
        <w:spacing w:beforeLines="50" w:afterLines="50"/>
        <w:outlineLvl w:val="1"/>
        <w:rPr>
          <w:rFonts w:ascii="宋体" w:hAnsi="宋体" w:cs="宋体"/>
          <w:b/>
          <w:bCs/>
          <w:kern w:val="0"/>
          <w:sz w:val="28"/>
          <w:szCs w:val="32"/>
        </w:rPr>
      </w:pPr>
      <w:r>
        <w:rPr>
          <w:rFonts w:ascii="宋体" w:hAnsi="宋体" w:cs="宋体"/>
          <w:b/>
          <w:bCs/>
          <w:kern w:val="0"/>
          <w:sz w:val="28"/>
          <w:szCs w:val="32"/>
        </w:rPr>
        <w:t>10</w:t>
      </w:r>
      <w:r>
        <w:rPr>
          <w:rFonts w:ascii="宋体" w:hAnsi="宋体" w:cs="宋体" w:hint="eastAsia"/>
          <w:b/>
          <w:bCs/>
          <w:kern w:val="0"/>
          <w:sz w:val="28"/>
          <w:szCs w:val="32"/>
        </w:rPr>
        <w:t>.Java语言程序设计</w:t>
      </w:r>
    </w:p>
    <w:p w:rsidR="00EF5417" w:rsidRDefault="00F33886">
      <w:pPr>
        <w:spacing w:line="288" w:lineRule="auto"/>
        <w:jc w:val="left"/>
        <w:rPr>
          <w:rFonts w:cs="宋体"/>
          <w:b/>
          <w:kern w:val="0"/>
        </w:rPr>
      </w:pPr>
      <w:r>
        <w:rPr>
          <w:rFonts w:cs="宋体" w:hint="eastAsia"/>
          <w:b/>
          <w:kern w:val="0"/>
        </w:rPr>
        <w:t>（</w:t>
      </w:r>
      <w:r>
        <w:rPr>
          <w:rFonts w:cs="宋体" w:hint="eastAsia"/>
          <w:b/>
          <w:kern w:val="0"/>
        </w:rPr>
        <w:t>1</w:t>
      </w:r>
      <w:r>
        <w:rPr>
          <w:rFonts w:cs="宋体" w:hint="eastAsia"/>
          <w:b/>
          <w:kern w:val="0"/>
        </w:rPr>
        <w:t>）课程信息</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开设</w:t>
      </w:r>
      <w:r>
        <w:rPr>
          <w:rFonts w:hAnsi="宋体" w:cs="宋体" w:hint="eastAsia"/>
          <w:kern w:val="0"/>
          <w:szCs w:val="21"/>
        </w:rPr>
        <w:t>学期：第三</w:t>
      </w:r>
      <w:r>
        <w:rPr>
          <w:rFonts w:hAnsi="宋体" w:cs="宋体"/>
          <w:kern w:val="0"/>
          <w:szCs w:val="21"/>
        </w:rPr>
        <w:t>学期</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课程集群：职业发展</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类型：</w:t>
      </w:r>
      <w:r>
        <w:rPr>
          <w:rFonts w:hAnsi="宋体" w:cs="宋体" w:hint="eastAsia"/>
          <w:kern w:val="0"/>
          <w:szCs w:val="21"/>
        </w:rPr>
        <w:t>专业课</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课程学时：</w:t>
      </w:r>
      <w:r>
        <w:rPr>
          <w:rFonts w:hAnsi="宋体" w:cs="宋体" w:hint="eastAsia"/>
          <w:kern w:val="0"/>
          <w:szCs w:val="21"/>
        </w:rPr>
        <w:t>24</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课程学分：</w:t>
      </w:r>
      <w:r>
        <w:rPr>
          <w:rFonts w:hAnsi="宋体" w:cs="宋体" w:hint="eastAsia"/>
          <w:kern w:val="0"/>
          <w:szCs w:val="21"/>
        </w:rPr>
        <w:t>2</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课程编码：</w:t>
      </w:r>
    </w:p>
    <w:p w:rsidR="00EF5417" w:rsidRDefault="00F33886">
      <w:pPr>
        <w:spacing w:line="288" w:lineRule="auto"/>
        <w:ind w:firstLineChars="200" w:firstLine="420"/>
        <w:rPr>
          <w:rFonts w:cs="宋体"/>
          <w:b/>
          <w:bCs/>
          <w:kern w:val="0"/>
        </w:rPr>
      </w:pPr>
      <w:r>
        <w:rPr>
          <w:rFonts w:hAnsi="宋体" w:cs="宋体" w:hint="eastAsia"/>
          <w:kern w:val="0"/>
          <w:szCs w:val="21"/>
        </w:rPr>
        <w:t>开课单位：移动互联应用技术</w:t>
      </w:r>
      <w:r>
        <w:rPr>
          <w:rFonts w:hAnsi="宋体" w:cs="宋体" w:hint="eastAsia"/>
          <w:kern w:val="0"/>
          <w:szCs w:val="21"/>
        </w:rPr>
        <w:cr/>
      </w:r>
      <w:r>
        <w:rPr>
          <w:rFonts w:cs="宋体" w:hint="eastAsia"/>
          <w:b/>
          <w:bCs/>
          <w:kern w:val="0"/>
        </w:rPr>
        <w:t>（</w:t>
      </w:r>
      <w:r>
        <w:rPr>
          <w:rFonts w:cs="宋体" w:hint="eastAsia"/>
          <w:b/>
          <w:bCs/>
          <w:kern w:val="0"/>
        </w:rPr>
        <w:t>2</w:t>
      </w:r>
      <w:r>
        <w:rPr>
          <w:rFonts w:cs="宋体" w:hint="eastAsia"/>
          <w:b/>
          <w:bCs/>
          <w:kern w:val="0"/>
        </w:rPr>
        <w:t>）课程学习条件</w:t>
      </w:r>
    </w:p>
    <w:p w:rsidR="00EF5417" w:rsidRDefault="00F33886">
      <w:pPr>
        <w:spacing w:line="288" w:lineRule="auto"/>
        <w:ind w:firstLineChars="200" w:firstLine="420"/>
        <w:rPr>
          <w:rFonts w:hAnsi="宋体" w:cs="宋体"/>
          <w:kern w:val="0"/>
          <w:szCs w:val="21"/>
        </w:rPr>
      </w:pPr>
      <w:r>
        <w:rPr>
          <w:rFonts w:hAnsi="宋体" w:cs="宋体"/>
          <w:kern w:val="0"/>
          <w:szCs w:val="21"/>
        </w:rPr>
        <w:t>本课程</w:t>
      </w:r>
      <w:r>
        <w:rPr>
          <w:rFonts w:hAnsi="宋体" w:cs="宋体" w:hint="eastAsia"/>
          <w:kern w:val="0"/>
          <w:szCs w:val="21"/>
        </w:rPr>
        <w:t>需要学习过计算机组成及应用、</w:t>
      </w:r>
      <w:r>
        <w:rPr>
          <w:rFonts w:hAnsi="宋体" w:cs="宋体" w:hint="eastAsia"/>
          <w:kern w:val="0"/>
          <w:szCs w:val="21"/>
        </w:rPr>
        <w:t>C</w:t>
      </w:r>
      <w:r>
        <w:rPr>
          <w:rFonts w:hAnsi="宋体" w:cs="宋体" w:hint="eastAsia"/>
          <w:kern w:val="0"/>
          <w:szCs w:val="21"/>
        </w:rPr>
        <w:t>语言程序设计</w:t>
      </w:r>
      <w:r>
        <w:rPr>
          <w:rFonts w:hAnsi="宋体" w:cs="宋体"/>
          <w:kern w:val="0"/>
          <w:szCs w:val="21"/>
        </w:rPr>
        <w:t>。</w:t>
      </w:r>
    </w:p>
    <w:p w:rsidR="00901516" w:rsidRDefault="00901516">
      <w:pPr>
        <w:spacing w:line="288" w:lineRule="auto"/>
        <w:ind w:firstLineChars="200" w:firstLine="420"/>
        <w:rPr>
          <w:rFonts w:hAnsi="宋体" w:cs="宋体"/>
          <w:kern w:val="0"/>
          <w:szCs w:val="21"/>
        </w:rPr>
      </w:pPr>
    </w:p>
    <w:p w:rsidR="00EF5417" w:rsidRDefault="00F33886">
      <w:pPr>
        <w:spacing w:line="288" w:lineRule="auto"/>
        <w:jc w:val="left"/>
        <w:rPr>
          <w:rFonts w:cs="宋体"/>
          <w:b/>
          <w:kern w:val="0"/>
        </w:rPr>
      </w:pPr>
      <w:r>
        <w:rPr>
          <w:rFonts w:cs="宋体" w:hint="eastAsia"/>
          <w:b/>
          <w:kern w:val="0"/>
        </w:rPr>
        <w:lastRenderedPageBreak/>
        <w:t>（</w:t>
      </w:r>
      <w:r>
        <w:rPr>
          <w:rFonts w:cs="宋体" w:hint="eastAsia"/>
          <w:b/>
          <w:kern w:val="0"/>
        </w:rPr>
        <w:t>3</w:t>
      </w:r>
      <w:r>
        <w:rPr>
          <w:rFonts w:cs="宋体" w:hint="eastAsia"/>
          <w:b/>
          <w:kern w:val="0"/>
        </w:rPr>
        <w:t>）与其他课程的关系</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计算机组成及应用、</w:t>
      </w:r>
      <w:r>
        <w:rPr>
          <w:rFonts w:hAnsi="宋体" w:cs="宋体" w:hint="eastAsia"/>
          <w:kern w:val="0"/>
          <w:szCs w:val="21"/>
        </w:rPr>
        <w:t>C</w:t>
      </w:r>
      <w:r>
        <w:rPr>
          <w:rFonts w:hAnsi="宋体" w:cs="宋体" w:hint="eastAsia"/>
          <w:kern w:val="0"/>
          <w:szCs w:val="21"/>
        </w:rPr>
        <w:t>语言程序设计的后续拓展课程。</w:t>
      </w:r>
    </w:p>
    <w:p w:rsidR="00EF5417" w:rsidRDefault="00F33886">
      <w:pPr>
        <w:spacing w:line="288" w:lineRule="auto"/>
        <w:jc w:val="left"/>
        <w:rPr>
          <w:rFonts w:cs="宋体"/>
          <w:b/>
          <w:kern w:val="0"/>
        </w:rPr>
      </w:pPr>
      <w:r>
        <w:rPr>
          <w:rFonts w:cs="宋体" w:hint="eastAsia"/>
          <w:b/>
          <w:kern w:val="0"/>
        </w:rPr>
        <w:t>（</w:t>
      </w:r>
      <w:r>
        <w:rPr>
          <w:rFonts w:cs="宋体" w:hint="eastAsia"/>
          <w:b/>
          <w:kern w:val="0"/>
        </w:rPr>
        <w:t>4</w:t>
      </w:r>
      <w:r>
        <w:rPr>
          <w:rFonts w:cs="宋体" w:hint="eastAsia"/>
          <w:b/>
          <w:kern w:val="0"/>
        </w:rPr>
        <w:t>）课程作用</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本课程详细学习</w:t>
      </w:r>
      <w:r>
        <w:rPr>
          <w:rFonts w:hAnsi="宋体" w:cs="宋体" w:hint="eastAsia"/>
          <w:kern w:val="0"/>
          <w:szCs w:val="21"/>
        </w:rPr>
        <w:t>Java</w:t>
      </w:r>
      <w:r>
        <w:rPr>
          <w:rFonts w:hAnsi="宋体" w:cs="宋体" w:hint="eastAsia"/>
          <w:kern w:val="0"/>
          <w:szCs w:val="21"/>
        </w:rPr>
        <w:t>语言的发展历程，通过学习面向对象思维你、循环控制语句、定义类、继承与多态等知识，能够初步掌握</w:t>
      </w:r>
      <w:r>
        <w:rPr>
          <w:rFonts w:hAnsi="宋体" w:cs="宋体" w:hint="eastAsia"/>
          <w:kern w:val="0"/>
          <w:szCs w:val="21"/>
        </w:rPr>
        <w:t>Java</w:t>
      </w:r>
      <w:r>
        <w:rPr>
          <w:rFonts w:hAnsi="宋体" w:cs="宋体"/>
          <w:kern w:val="0"/>
          <w:szCs w:val="21"/>
        </w:rPr>
        <w:t xml:space="preserve"> </w:t>
      </w:r>
      <w:r>
        <w:rPr>
          <w:rFonts w:hAnsi="宋体" w:cs="宋体"/>
          <w:kern w:val="0"/>
          <w:szCs w:val="21"/>
        </w:rPr>
        <w:t>的基本思想</w:t>
      </w:r>
      <w:r>
        <w:rPr>
          <w:rFonts w:hAnsi="宋体" w:cs="宋体" w:hint="eastAsia"/>
          <w:kern w:val="0"/>
          <w:szCs w:val="21"/>
        </w:rPr>
        <w:t>，</w:t>
      </w:r>
      <w:r>
        <w:rPr>
          <w:rFonts w:hAnsi="宋体" w:cs="宋体"/>
          <w:kern w:val="0"/>
          <w:szCs w:val="21"/>
        </w:rPr>
        <w:t>并能够完成一些小程序的编写</w:t>
      </w:r>
      <w:r>
        <w:rPr>
          <w:rFonts w:hAnsi="宋体" w:cs="宋体" w:hint="eastAsia"/>
          <w:kern w:val="0"/>
          <w:szCs w:val="21"/>
        </w:rPr>
        <w:t>。。</w:t>
      </w:r>
    </w:p>
    <w:p w:rsidR="00EF5417" w:rsidRDefault="00F33886">
      <w:pPr>
        <w:spacing w:line="288" w:lineRule="auto"/>
        <w:jc w:val="left"/>
        <w:rPr>
          <w:rFonts w:cs="宋体"/>
          <w:b/>
          <w:kern w:val="0"/>
        </w:rPr>
      </w:pPr>
      <w:r>
        <w:rPr>
          <w:rFonts w:cs="宋体" w:hint="eastAsia"/>
          <w:b/>
          <w:kern w:val="0"/>
        </w:rPr>
        <w:t>（</w:t>
      </w:r>
      <w:r>
        <w:rPr>
          <w:rFonts w:cs="宋体" w:hint="eastAsia"/>
          <w:b/>
          <w:kern w:val="0"/>
        </w:rPr>
        <w:t>5</w:t>
      </w:r>
      <w:r>
        <w:rPr>
          <w:rFonts w:cs="宋体" w:hint="eastAsia"/>
          <w:b/>
          <w:kern w:val="0"/>
        </w:rPr>
        <w:t>）课程内容</w:t>
      </w:r>
      <w:r>
        <w:rPr>
          <w:rFonts w:cs="宋体"/>
          <w:b/>
          <w:kern w:val="0"/>
        </w:rPr>
        <w:t>概要</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面向对象基础、类、程序流程、使用对象、继承与多态、异常处理等。</w:t>
      </w:r>
    </w:p>
    <w:p w:rsidR="00EF5417" w:rsidRDefault="00F33886">
      <w:pPr>
        <w:spacing w:line="288" w:lineRule="auto"/>
        <w:jc w:val="left"/>
        <w:rPr>
          <w:rFonts w:cs="宋体"/>
          <w:b/>
          <w:kern w:val="0"/>
        </w:rPr>
      </w:pPr>
      <w:r>
        <w:rPr>
          <w:rFonts w:cs="宋体" w:hint="eastAsia"/>
          <w:b/>
          <w:kern w:val="0"/>
        </w:rPr>
        <w:t>（</w:t>
      </w:r>
      <w:r>
        <w:rPr>
          <w:rFonts w:cs="宋体" w:hint="eastAsia"/>
          <w:b/>
          <w:kern w:val="0"/>
        </w:rPr>
        <w:t>6</w:t>
      </w:r>
      <w:r>
        <w:rPr>
          <w:rFonts w:cs="宋体" w:hint="eastAsia"/>
          <w:b/>
          <w:kern w:val="0"/>
        </w:rPr>
        <w:t>）课程考核</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实操考核</w:t>
      </w:r>
      <w:r>
        <w:rPr>
          <w:rFonts w:hAnsi="宋体" w:cs="宋体" w:hint="eastAsia"/>
          <w:kern w:val="0"/>
          <w:szCs w:val="21"/>
        </w:rPr>
        <w:t>40%</w:t>
      </w:r>
      <w:r>
        <w:rPr>
          <w:rFonts w:hAnsi="宋体" w:cs="宋体" w:hint="eastAsia"/>
          <w:kern w:val="0"/>
          <w:szCs w:val="21"/>
        </w:rPr>
        <w:t>平时考核</w:t>
      </w:r>
      <w:r>
        <w:rPr>
          <w:rFonts w:hAnsi="宋体" w:cs="宋体" w:hint="eastAsia"/>
          <w:kern w:val="0"/>
          <w:szCs w:val="21"/>
        </w:rPr>
        <w:t>20%</w:t>
      </w:r>
      <w:r>
        <w:rPr>
          <w:rFonts w:hAnsi="宋体" w:cs="宋体" w:hint="eastAsia"/>
          <w:kern w:val="0"/>
          <w:szCs w:val="21"/>
        </w:rPr>
        <w:t>，在工作过程中根据贡献力给定成绩。</w:t>
      </w:r>
    </w:p>
    <w:p w:rsidR="00EF5417" w:rsidRDefault="00F33886">
      <w:pPr>
        <w:spacing w:line="288" w:lineRule="auto"/>
        <w:jc w:val="left"/>
        <w:rPr>
          <w:rFonts w:cs="宋体"/>
          <w:b/>
          <w:kern w:val="0"/>
        </w:rPr>
      </w:pPr>
      <w:r>
        <w:rPr>
          <w:rFonts w:cs="宋体" w:hint="eastAsia"/>
          <w:b/>
          <w:kern w:val="0"/>
        </w:rPr>
        <w:t>（</w:t>
      </w:r>
      <w:r>
        <w:rPr>
          <w:rFonts w:cs="宋体" w:hint="eastAsia"/>
          <w:b/>
          <w:kern w:val="0"/>
        </w:rPr>
        <w:t>7</w:t>
      </w:r>
      <w:r>
        <w:rPr>
          <w:rFonts w:cs="宋体" w:hint="eastAsia"/>
          <w:b/>
          <w:kern w:val="0"/>
        </w:rPr>
        <w:t>）课程</w:t>
      </w:r>
      <w:r>
        <w:rPr>
          <w:rFonts w:cs="宋体"/>
          <w:b/>
          <w:kern w:val="0"/>
        </w:rPr>
        <w:t>选择建议</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对计算机编程有兴趣的同学，</w:t>
      </w:r>
      <w:r>
        <w:rPr>
          <w:rFonts w:hAnsi="宋体" w:cs="宋体"/>
          <w:kern w:val="0"/>
          <w:szCs w:val="21"/>
        </w:rPr>
        <w:t>建议选择本门课程。</w:t>
      </w:r>
    </w:p>
    <w:p w:rsidR="00EF5417" w:rsidRDefault="00F33886" w:rsidP="00B655B7">
      <w:pPr>
        <w:keepNext/>
        <w:keepLines/>
        <w:spacing w:beforeLines="50" w:afterLines="50"/>
        <w:outlineLvl w:val="1"/>
        <w:rPr>
          <w:rFonts w:ascii="宋体" w:hAnsi="宋体" w:cs="宋体"/>
          <w:b/>
          <w:bCs/>
          <w:kern w:val="0"/>
          <w:sz w:val="28"/>
          <w:szCs w:val="32"/>
        </w:rPr>
      </w:pPr>
      <w:r>
        <w:rPr>
          <w:rFonts w:ascii="宋体" w:hAnsi="宋体" w:cs="宋体"/>
          <w:b/>
          <w:bCs/>
          <w:kern w:val="0"/>
          <w:sz w:val="28"/>
          <w:szCs w:val="32"/>
        </w:rPr>
        <w:t>11</w:t>
      </w:r>
      <w:r>
        <w:rPr>
          <w:rFonts w:ascii="宋体" w:hAnsi="宋体" w:cs="宋体" w:hint="eastAsia"/>
          <w:b/>
          <w:bCs/>
          <w:kern w:val="0"/>
          <w:sz w:val="28"/>
          <w:szCs w:val="32"/>
        </w:rPr>
        <w:t>.C#语言程序设计</w:t>
      </w:r>
    </w:p>
    <w:p w:rsidR="00EF5417" w:rsidRDefault="00F33886">
      <w:pPr>
        <w:spacing w:line="288" w:lineRule="auto"/>
        <w:jc w:val="left"/>
        <w:rPr>
          <w:rFonts w:cs="宋体"/>
          <w:b/>
          <w:kern w:val="0"/>
        </w:rPr>
      </w:pPr>
      <w:r>
        <w:rPr>
          <w:rFonts w:cs="宋体" w:hint="eastAsia"/>
          <w:b/>
          <w:kern w:val="0"/>
        </w:rPr>
        <w:t>（</w:t>
      </w:r>
      <w:r>
        <w:rPr>
          <w:rFonts w:cs="宋体" w:hint="eastAsia"/>
          <w:b/>
          <w:kern w:val="0"/>
        </w:rPr>
        <w:t>1</w:t>
      </w:r>
      <w:r>
        <w:rPr>
          <w:rFonts w:cs="宋体" w:hint="eastAsia"/>
          <w:b/>
          <w:kern w:val="0"/>
        </w:rPr>
        <w:t>）课程信息</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开设</w:t>
      </w:r>
      <w:r>
        <w:rPr>
          <w:rFonts w:hAnsi="宋体" w:cs="宋体" w:hint="eastAsia"/>
          <w:kern w:val="0"/>
          <w:szCs w:val="21"/>
        </w:rPr>
        <w:t>学期：第三</w:t>
      </w:r>
      <w:r>
        <w:rPr>
          <w:rFonts w:hAnsi="宋体" w:cs="宋体"/>
          <w:kern w:val="0"/>
          <w:szCs w:val="21"/>
        </w:rPr>
        <w:t>学期</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课程集群：职业发展</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类型：</w:t>
      </w:r>
      <w:r>
        <w:rPr>
          <w:rFonts w:hAnsi="宋体" w:cs="宋体" w:hint="eastAsia"/>
          <w:kern w:val="0"/>
          <w:szCs w:val="21"/>
        </w:rPr>
        <w:t>专业课</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课程学时：</w:t>
      </w:r>
      <w:r>
        <w:rPr>
          <w:rFonts w:hAnsi="宋体" w:cs="宋体" w:hint="eastAsia"/>
          <w:kern w:val="0"/>
          <w:szCs w:val="21"/>
        </w:rPr>
        <w:t>24</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课程学分：</w:t>
      </w:r>
      <w:r>
        <w:rPr>
          <w:rFonts w:hAnsi="宋体" w:cs="宋体" w:hint="eastAsia"/>
          <w:kern w:val="0"/>
          <w:szCs w:val="21"/>
        </w:rPr>
        <w:t>2</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课程编码：</w:t>
      </w:r>
    </w:p>
    <w:p w:rsidR="00EF5417" w:rsidRDefault="00F33886">
      <w:pPr>
        <w:spacing w:line="288" w:lineRule="auto"/>
        <w:ind w:firstLineChars="200" w:firstLine="420"/>
        <w:rPr>
          <w:rFonts w:cs="宋体"/>
          <w:b/>
          <w:bCs/>
          <w:kern w:val="0"/>
        </w:rPr>
      </w:pPr>
      <w:r>
        <w:rPr>
          <w:rFonts w:hAnsi="宋体" w:cs="宋体" w:hint="eastAsia"/>
          <w:kern w:val="0"/>
          <w:szCs w:val="21"/>
        </w:rPr>
        <w:t>开课单位：移动互联应用技术</w:t>
      </w:r>
      <w:r>
        <w:rPr>
          <w:rFonts w:hAnsi="宋体" w:cs="宋体" w:hint="eastAsia"/>
          <w:kern w:val="0"/>
          <w:szCs w:val="21"/>
        </w:rPr>
        <w:cr/>
      </w:r>
      <w:r>
        <w:rPr>
          <w:rFonts w:cs="宋体" w:hint="eastAsia"/>
          <w:b/>
          <w:bCs/>
          <w:kern w:val="0"/>
        </w:rPr>
        <w:t>（</w:t>
      </w:r>
      <w:r>
        <w:rPr>
          <w:rFonts w:cs="宋体" w:hint="eastAsia"/>
          <w:b/>
          <w:bCs/>
          <w:kern w:val="0"/>
        </w:rPr>
        <w:t>2</w:t>
      </w:r>
      <w:r>
        <w:rPr>
          <w:rFonts w:cs="宋体" w:hint="eastAsia"/>
          <w:b/>
          <w:bCs/>
          <w:kern w:val="0"/>
        </w:rPr>
        <w:t>）课程学习条件</w:t>
      </w:r>
    </w:p>
    <w:p w:rsidR="00EF5417" w:rsidRDefault="00F33886">
      <w:pPr>
        <w:spacing w:line="288" w:lineRule="auto"/>
        <w:ind w:firstLineChars="200" w:firstLine="420"/>
        <w:rPr>
          <w:rFonts w:hAnsi="宋体" w:cs="宋体"/>
          <w:kern w:val="0"/>
          <w:szCs w:val="21"/>
        </w:rPr>
      </w:pPr>
      <w:r>
        <w:rPr>
          <w:rFonts w:hAnsi="宋体" w:cs="宋体"/>
          <w:kern w:val="0"/>
          <w:szCs w:val="21"/>
        </w:rPr>
        <w:t>本课程</w:t>
      </w:r>
      <w:r>
        <w:rPr>
          <w:rFonts w:hAnsi="宋体" w:cs="宋体" w:hint="eastAsia"/>
          <w:kern w:val="0"/>
          <w:szCs w:val="21"/>
        </w:rPr>
        <w:t>需要学习过计算机组成及应用、</w:t>
      </w:r>
      <w:r>
        <w:rPr>
          <w:rFonts w:hAnsi="宋体" w:cs="宋体" w:hint="eastAsia"/>
          <w:kern w:val="0"/>
          <w:szCs w:val="21"/>
        </w:rPr>
        <w:t>C</w:t>
      </w:r>
      <w:r>
        <w:rPr>
          <w:rFonts w:hAnsi="宋体" w:cs="宋体" w:hint="eastAsia"/>
          <w:kern w:val="0"/>
          <w:szCs w:val="21"/>
        </w:rPr>
        <w:t>语言程序设计</w:t>
      </w:r>
      <w:r>
        <w:rPr>
          <w:rFonts w:hAnsi="宋体" w:cs="宋体"/>
          <w:kern w:val="0"/>
          <w:szCs w:val="21"/>
        </w:rPr>
        <w:t>。</w:t>
      </w:r>
    </w:p>
    <w:p w:rsidR="00EF5417" w:rsidRDefault="00F33886">
      <w:pPr>
        <w:spacing w:line="288" w:lineRule="auto"/>
        <w:jc w:val="left"/>
        <w:rPr>
          <w:rFonts w:cs="宋体"/>
          <w:b/>
          <w:kern w:val="0"/>
        </w:rPr>
      </w:pPr>
      <w:r>
        <w:rPr>
          <w:rFonts w:cs="宋体" w:hint="eastAsia"/>
          <w:b/>
          <w:kern w:val="0"/>
        </w:rPr>
        <w:t>（</w:t>
      </w:r>
      <w:r>
        <w:rPr>
          <w:rFonts w:cs="宋体" w:hint="eastAsia"/>
          <w:b/>
          <w:kern w:val="0"/>
        </w:rPr>
        <w:t>3</w:t>
      </w:r>
      <w:r>
        <w:rPr>
          <w:rFonts w:cs="宋体" w:hint="eastAsia"/>
          <w:b/>
          <w:kern w:val="0"/>
        </w:rPr>
        <w:t>）与其他课程的关系</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计算机组成及应用、</w:t>
      </w:r>
      <w:r>
        <w:rPr>
          <w:rFonts w:hAnsi="宋体" w:cs="宋体" w:hint="eastAsia"/>
          <w:kern w:val="0"/>
          <w:szCs w:val="21"/>
        </w:rPr>
        <w:t>C</w:t>
      </w:r>
      <w:r>
        <w:rPr>
          <w:rFonts w:hAnsi="宋体" w:cs="宋体" w:hint="eastAsia"/>
          <w:kern w:val="0"/>
          <w:szCs w:val="21"/>
        </w:rPr>
        <w:t>语言程序设计的后续拓展课程。</w:t>
      </w:r>
    </w:p>
    <w:p w:rsidR="00EF5417" w:rsidRDefault="00F33886">
      <w:pPr>
        <w:spacing w:line="288" w:lineRule="auto"/>
        <w:jc w:val="left"/>
        <w:rPr>
          <w:rFonts w:cs="宋体"/>
          <w:b/>
          <w:kern w:val="0"/>
        </w:rPr>
      </w:pPr>
      <w:r>
        <w:rPr>
          <w:rFonts w:cs="宋体" w:hint="eastAsia"/>
          <w:b/>
          <w:kern w:val="0"/>
        </w:rPr>
        <w:t>（</w:t>
      </w:r>
      <w:r>
        <w:rPr>
          <w:rFonts w:cs="宋体" w:hint="eastAsia"/>
          <w:b/>
          <w:kern w:val="0"/>
        </w:rPr>
        <w:t>4</w:t>
      </w:r>
      <w:r>
        <w:rPr>
          <w:rFonts w:cs="宋体" w:hint="eastAsia"/>
          <w:b/>
          <w:kern w:val="0"/>
        </w:rPr>
        <w:t>）课程作用</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本课程详细学习</w:t>
      </w:r>
      <w:r>
        <w:rPr>
          <w:rFonts w:hAnsi="宋体" w:cs="宋体"/>
          <w:kern w:val="0"/>
          <w:szCs w:val="21"/>
        </w:rPr>
        <w:t>C</w:t>
      </w:r>
      <w:r>
        <w:rPr>
          <w:rFonts w:hAnsi="宋体" w:cs="宋体" w:hint="eastAsia"/>
          <w:kern w:val="0"/>
          <w:szCs w:val="21"/>
        </w:rPr>
        <w:t>#</w:t>
      </w:r>
      <w:r>
        <w:rPr>
          <w:rFonts w:hAnsi="宋体" w:cs="宋体" w:hint="eastAsia"/>
          <w:kern w:val="0"/>
          <w:szCs w:val="21"/>
        </w:rPr>
        <w:t>语言的发展历程，通过学习</w:t>
      </w:r>
      <w:r>
        <w:rPr>
          <w:rFonts w:hAnsi="宋体" w:cs="宋体" w:hint="eastAsia"/>
          <w:kern w:val="0"/>
          <w:szCs w:val="21"/>
        </w:rPr>
        <w:t>C#</w:t>
      </w:r>
      <w:r>
        <w:rPr>
          <w:rFonts w:hAnsi="宋体" w:cs="宋体" w:hint="eastAsia"/>
          <w:kern w:val="0"/>
          <w:szCs w:val="21"/>
        </w:rPr>
        <w:t>基本语法、</w:t>
      </w:r>
      <w:r>
        <w:rPr>
          <w:rFonts w:hAnsi="宋体" w:cs="宋体" w:hint="eastAsia"/>
          <w:kern w:val="0"/>
          <w:szCs w:val="21"/>
        </w:rPr>
        <w:t>C#</w:t>
      </w:r>
      <w:r>
        <w:rPr>
          <w:rFonts w:hAnsi="宋体" w:cs="宋体" w:hint="eastAsia"/>
          <w:kern w:val="0"/>
          <w:szCs w:val="21"/>
        </w:rPr>
        <w:t>程序结构、面向对象入门、面向对象的重要特征、常用窗体控件、高级窗体控件、</w:t>
      </w:r>
      <w:r>
        <w:rPr>
          <w:rFonts w:hAnsi="宋体" w:cs="宋体" w:hint="eastAsia"/>
          <w:kern w:val="0"/>
          <w:szCs w:val="21"/>
        </w:rPr>
        <w:t>ADO.NET</w:t>
      </w:r>
      <w:r>
        <w:rPr>
          <w:rFonts w:hAnsi="宋体" w:cs="宋体" w:hint="eastAsia"/>
          <w:kern w:val="0"/>
          <w:szCs w:val="21"/>
        </w:rPr>
        <w:t>操作数据库，能够初步掌握</w:t>
      </w:r>
      <w:r>
        <w:rPr>
          <w:rFonts w:hAnsi="宋体" w:cs="宋体"/>
          <w:kern w:val="0"/>
          <w:szCs w:val="21"/>
        </w:rPr>
        <w:t>C</w:t>
      </w:r>
      <w:r>
        <w:rPr>
          <w:rFonts w:hAnsi="宋体" w:cs="宋体" w:hint="eastAsia"/>
          <w:kern w:val="0"/>
          <w:szCs w:val="21"/>
        </w:rPr>
        <w:t>#</w:t>
      </w:r>
      <w:r>
        <w:rPr>
          <w:rFonts w:hAnsi="宋体" w:cs="宋体"/>
          <w:kern w:val="0"/>
          <w:szCs w:val="21"/>
        </w:rPr>
        <w:t>的基本思想</w:t>
      </w:r>
      <w:r>
        <w:rPr>
          <w:rFonts w:hAnsi="宋体" w:cs="宋体" w:hint="eastAsia"/>
          <w:kern w:val="0"/>
          <w:szCs w:val="21"/>
        </w:rPr>
        <w:t>，</w:t>
      </w:r>
      <w:r>
        <w:rPr>
          <w:rFonts w:hAnsi="宋体" w:cs="宋体"/>
          <w:kern w:val="0"/>
          <w:szCs w:val="21"/>
        </w:rPr>
        <w:t>并能够完成一些小程序的编写</w:t>
      </w:r>
      <w:r>
        <w:rPr>
          <w:rFonts w:hAnsi="宋体" w:cs="宋体" w:hint="eastAsia"/>
          <w:kern w:val="0"/>
          <w:szCs w:val="21"/>
        </w:rPr>
        <w:t>。。</w:t>
      </w:r>
    </w:p>
    <w:p w:rsidR="00EF5417" w:rsidRDefault="00F33886">
      <w:pPr>
        <w:spacing w:line="288" w:lineRule="auto"/>
        <w:jc w:val="left"/>
        <w:rPr>
          <w:rFonts w:cs="宋体"/>
          <w:b/>
          <w:kern w:val="0"/>
        </w:rPr>
      </w:pPr>
      <w:r>
        <w:rPr>
          <w:rFonts w:cs="宋体" w:hint="eastAsia"/>
          <w:b/>
          <w:kern w:val="0"/>
        </w:rPr>
        <w:t>（</w:t>
      </w:r>
      <w:r>
        <w:rPr>
          <w:rFonts w:cs="宋体" w:hint="eastAsia"/>
          <w:b/>
          <w:kern w:val="0"/>
        </w:rPr>
        <w:t>5</w:t>
      </w:r>
      <w:r>
        <w:rPr>
          <w:rFonts w:cs="宋体" w:hint="eastAsia"/>
          <w:b/>
          <w:kern w:val="0"/>
        </w:rPr>
        <w:t>）课程内容</w:t>
      </w:r>
      <w:r>
        <w:rPr>
          <w:rFonts w:cs="宋体"/>
          <w:b/>
          <w:kern w:val="0"/>
        </w:rPr>
        <w:t>概要</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C#</w:t>
      </w:r>
      <w:r>
        <w:rPr>
          <w:rFonts w:hAnsi="宋体" w:cs="宋体" w:hint="eastAsia"/>
          <w:kern w:val="0"/>
          <w:szCs w:val="21"/>
        </w:rPr>
        <w:t>基本语法、</w:t>
      </w:r>
      <w:r>
        <w:rPr>
          <w:rFonts w:hAnsi="宋体" w:cs="宋体" w:hint="eastAsia"/>
          <w:kern w:val="0"/>
          <w:szCs w:val="21"/>
        </w:rPr>
        <w:t>C#</w:t>
      </w:r>
      <w:r>
        <w:rPr>
          <w:rFonts w:hAnsi="宋体" w:cs="宋体" w:hint="eastAsia"/>
          <w:kern w:val="0"/>
          <w:szCs w:val="21"/>
        </w:rPr>
        <w:t>程序结构、面向对象入门、面向对象的重要特征、常用窗体控件、高级窗体控件、</w:t>
      </w:r>
      <w:r>
        <w:rPr>
          <w:rFonts w:hAnsi="宋体" w:cs="宋体" w:hint="eastAsia"/>
          <w:kern w:val="0"/>
          <w:szCs w:val="21"/>
        </w:rPr>
        <w:t>ADO.NET</w:t>
      </w:r>
      <w:r>
        <w:rPr>
          <w:rFonts w:hAnsi="宋体" w:cs="宋体" w:hint="eastAsia"/>
          <w:kern w:val="0"/>
          <w:szCs w:val="21"/>
        </w:rPr>
        <w:t>操作数据库等。</w:t>
      </w:r>
    </w:p>
    <w:p w:rsidR="00EF5417" w:rsidRDefault="00F33886">
      <w:pPr>
        <w:spacing w:line="288" w:lineRule="auto"/>
        <w:jc w:val="left"/>
        <w:rPr>
          <w:rFonts w:cs="宋体"/>
          <w:b/>
          <w:kern w:val="0"/>
        </w:rPr>
      </w:pPr>
      <w:r>
        <w:rPr>
          <w:rFonts w:cs="宋体" w:hint="eastAsia"/>
          <w:b/>
          <w:kern w:val="0"/>
        </w:rPr>
        <w:t>（</w:t>
      </w:r>
      <w:r>
        <w:rPr>
          <w:rFonts w:cs="宋体" w:hint="eastAsia"/>
          <w:b/>
          <w:kern w:val="0"/>
        </w:rPr>
        <w:t>6</w:t>
      </w:r>
      <w:r>
        <w:rPr>
          <w:rFonts w:cs="宋体" w:hint="eastAsia"/>
          <w:b/>
          <w:kern w:val="0"/>
        </w:rPr>
        <w:t>）课程考核</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实操考核</w:t>
      </w:r>
      <w:r>
        <w:rPr>
          <w:rFonts w:hAnsi="宋体" w:cs="宋体" w:hint="eastAsia"/>
          <w:kern w:val="0"/>
          <w:szCs w:val="21"/>
        </w:rPr>
        <w:t>40%</w:t>
      </w:r>
      <w:r>
        <w:rPr>
          <w:rFonts w:hAnsi="宋体" w:cs="宋体" w:hint="eastAsia"/>
          <w:kern w:val="0"/>
          <w:szCs w:val="21"/>
        </w:rPr>
        <w:t>平时考核</w:t>
      </w:r>
      <w:r>
        <w:rPr>
          <w:rFonts w:hAnsi="宋体" w:cs="宋体" w:hint="eastAsia"/>
          <w:kern w:val="0"/>
          <w:szCs w:val="21"/>
        </w:rPr>
        <w:t>20%</w:t>
      </w:r>
      <w:r>
        <w:rPr>
          <w:rFonts w:hAnsi="宋体" w:cs="宋体" w:hint="eastAsia"/>
          <w:kern w:val="0"/>
          <w:szCs w:val="21"/>
        </w:rPr>
        <w:t>，在工作过程中根据贡献力给定成绩。</w:t>
      </w:r>
    </w:p>
    <w:p w:rsidR="00EF5417" w:rsidRDefault="00F33886">
      <w:pPr>
        <w:spacing w:line="288" w:lineRule="auto"/>
        <w:jc w:val="left"/>
        <w:rPr>
          <w:rFonts w:cs="宋体"/>
          <w:b/>
          <w:kern w:val="0"/>
        </w:rPr>
      </w:pPr>
      <w:r>
        <w:rPr>
          <w:rFonts w:cs="宋体" w:hint="eastAsia"/>
          <w:b/>
          <w:kern w:val="0"/>
        </w:rPr>
        <w:t>（</w:t>
      </w:r>
      <w:r>
        <w:rPr>
          <w:rFonts w:cs="宋体" w:hint="eastAsia"/>
          <w:b/>
          <w:kern w:val="0"/>
        </w:rPr>
        <w:t>7</w:t>
      </w:r>
      <w:r>
        <w:rPr>
          <w:rFonts w:cs="宋体" w:hint="eastAsia"/>
          <w:b/>
          <w:kern w:val="0"/>
        </w:rPr>
        <w:t>）课程</w:t>
      </w:r>
      <w:r>
        <w:rPr>
          <w:rFonts w:cs="宋体"/>
          <w:b/>
          <w:kern w:val="0"/>
        </w:rPr>
        <w:t>选择建议</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对计算机编程有兴趣的同学，</w:t>
      </w:r>
      <w:r>
        <w:rPr>
          <w:rFonts w:hAnsi="宋体" w:cs="宋体"/>
          <w:kern w:val="0"/>
          <w:szCs w:val="21"/>
        </w:rPr>
        <w:t>建议选择本门课程。</w:t>
      </w:r>
    </w:p>
    <w:p w:rsidR="00EF5417" w:rsidRDefault="00F33886" w:rsidP="00B655B7">
      <w:pPr>
        <w:keepNext/>
        <w:keepLines/>
        <w:spacing w:beforeLines="50" w:afterLines="50"/>
        <w:outlineLvl w:val="1"/>
        <w:rPr>
          <w:rFonts w:ascii="宋体" w:hAnsi="宋体" w:cs="宋体"/>
          <w:b/>
          <w:bCs/>
          <w:kern w:val="0"/>
          <w:sz w:val="28"/>
          <w:szCs w:val="32"/>
        </w:rPr>
      </w:pPr>
      <w:r>
        <w:rPr>
          <w:rFonts w:ascii="宋体" w:hAnsi="宋体" w:cs="宋体"/>
          <w:b/>
          <w:bCs/>
          <w:kern w:val="0"/>
          <w:sz w:val="28"/>
          <w:szCs w:val="32"/>
        </w:rPr>
        <w:t>12</w:t>
      </w:r>
      <w:r>
        <w:rPr>
          <w:rFonts w:ascii="宋体" w:hAnsi="宋体" w:cs="宋体" w:hint="eastAsia"/>
          <w:b/>
          <w:bCs/>
          <w:kern w:val="0"/>
          <w:sz w:val="28"/>
          <w:szCs w:val="32"/>
        </w:rPr>
        <w:t>.C++语言程序设计</w:t>
      </w:r>
    </w:p>
    <w:p w:rsidR="00EF5417" w:rsidRDefault="00F33886">
      <w:pPr>
        <w:spacing w:line="288" w:lineRule="auto"/>
        <w:jc w:val="left"/>
        <w:rPr>
          <w:rFonts w:cs="宋体"/>
          <w:b/>
          <w:kern w:val="0"/>
        </w:rPr>
      </w:pPr>
      <w:r>
        <w:rPr>
          <w:rFonts w:cs="宋体" w:hint="eastAsia"/>
          <w:b/>
          <w:kern w:val="0"/>
        </w:rPr>
        <w:t>（</w:t>
      </w:r>
      <w:r>
        <w:rPr>
          <w:rFonts w:cs="宋体" w:hint="eastAsia"/>
          <w:b/>
          <w:kern w:val="0"/>
        </w:rPr>
        <w:t>1</w:t>
      </w:r>
      <w:r>
        <w:rPr>
          <w:rFonts w:cs="宋体" w:hint="eastAsia"/>
          <w:b/>
          <w:kern w:val="0"/>
        </w:rPr>
        <w:t>）课程信息</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开设</w:t>
      </w:r>
      <w:r>
        <w:rPr>
          <w:rFonts w:hAnsi="宋体" w:cs="宋体" w:hint="eastAsia"/>
          <w:kern w:val="0"/>
          <w:szCs w:val="21"/>
        </w:rPr>
        <w:t>学期：第三</w:t>
      </w:r>
      <w:r>
        <w:rPr>
          <w:rFonts w:hAnsi="宋体" w:cs="宋体"/>
          <w:kern w:val="0"/>
          <w:szCs w:val="21"/>
        </w:rPr>
        <w:t>学期</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课程集群：职业发展</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w:t>
      </w:r>
      <w:r>
        <w:rPr>
          <w:rFonts w:hAnsi="宋体" w:cs="宋体"/>
          <w:kern w:val="0"/>
          <w:szCs w:val="21"/>
        </w:rPr>
        <w:t>类型：</w:t>
      </w:r>
      <w:r>
        <w:rPr>
          <w:rFonts w:hAnsi="宋体" w:cs="宋体" w:hint="eastAsia"/>
          <w:kern w:val="0"/>
          <w:szCs w:val="21"/>
        </w:rPr>
        <w:t>专业课</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课程学时：</w:t>
      </w:r>
      <w:r>
        <w:rPr>
          <w:rFonts w:hAnsi="宋体" w:cs="宋体" w:hint="eastAsia"/>
          <w:kern w:val="0"/>
          <w:szCs w:val="21"/>
        </w:rPr>
        <w:t>24</w:t>
      </w:r>
    </w:p>
    <w:p w:rsidR="00EF5417" w:rsidRDefault="00F33886">
      <w:pPr>
        <w:spacing w:line="288" w:lineRule="auto"/>
        <w:ind w:firstLineChars="200" w:firstLine="420"/>
        <w:rPr>
          <w:rFonts w:hAnsi="宋体" w:cs="宋体"/>
          <w:kern w:val="0"/>
          <w:szCs w:val="21"/>
        </w:rPr>
      </w:pPr>
      <w:r>
        <w:rPr>
          <w:rFonts w:hAnsi="宋体" w:cs="宋体" w:hint="eastAsia"/>
          <w:kern w:val="0"/>
          <w:szCs w:val="21"/>
        </w:rPr>
        <w:lastRenderedPageBreak/>
        <w:t>课程学分：</w:t>
      </w:r>
      <w:r>
        <w:rPr>
          <w:rFonts w:hAnsi="宋体" w:cs="宋体" w:hint="eastAsia"/>
          <w:kern w:val="0"/>
          <w:szCs w:val="21"/>
        </w:rPr>
        <w:t>2</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课程编码：</w:t>
      </w:r>
    </w:p>
    <w:p w:rsidR="00EF5417" w:rsidRDefault="00F33886">
      <w:pPr>
        <w:spacing w:line="288" w:lineRule="auto"/>
        <w:ind w:firstLineChars="200" w:firstLine="420"/>
        <w:rPr>
          <w:rFonts w:cs="宋体"/>
          <w:b/>
          <w:bCs/>
          <w:kern w:val="0"/>
        </w:rPr>
      </w:pPr>
      <w:r>
        <w:rPr>
          <w:rFonts w:hAnsi="宋体" w:cs="宋体" w:hint="eastAsia"/>
          <w:kern w:val="0"/>
          <w:szCs w:val="21"/>
        </w:rPr>
        <w:t>开课单位：移动互联应用技术</w:t>
      </w:r>
      <w:r>
        <w:rPr>
          <w:rFonts w:hAnsi="宋体" w:cs="宋体" w:hint="eastAsia"/>
          <w:kern w:val="0"/>
          <w:szCs w:val="21"/>
        </w:rPr>
        <w:cr/>
      </w:r>
      <w:r>
        <w:rPr>
          <w:rFonts w:cs="宋体" w:hint="eastAsia"/>
          <w:b/>
          <w:bCs/>
          <w:kern w:val="0"/>
        </w:rPr>
        <w:t>（</w:t>
      </w:r>
      <w:r>
        <w:rPr>
          <w:rFonts w:cs="宋体" w:hint="eastAsia"/>
          <w:b/>
          <w:bCs/>
          <w:kern w:val="0"/>
        </w:rPr>
        <w:t>2</w:t>
      </w:r>
      <w:r>
        <w:rPr>
          <w:rFonts w:cs="宋体" w:hint="eastAsia"/>
          <w:b/>
          <w:bCs/>
          <w:kern w:val="0"/>
        </w:rPr>
        <w:t>）课程学习条件</w:t>
      </w:r>
    </w:p>
    <w:p w:rsidR="00EF5417" w:rsidRDefault="00F33886">
      <w:pPr>
        <w:spacing w:line="288" w:lineRule="auto"/>
        <w:ind w:firstLineChars="200" w:firstLine="420"/>
        <w:rPr>
          <w:rFonts w:hAnsi="宋体" w:cs="宋体"/>
          <w:kern w:val="0"/>
          <w:szCs w:val="21"/>
        </w:rPr>
      </w:pPr>
      <w:r>
        <w:rPr>
          <w:rFonts w:hAnsi="宋体" w:cs="宋体"/>
          <w:kern w:val="0"/>
          <w:szCs w:val="21"/>
        </w:rPr>
        <w:t>本课程</w:t>
      </w:r>
      <w:r>
        <w:rPr>
          <w:rFonts w:hAnsi="宋体" w:cs="宋体" w:hint="eastAsia"/>
          <w:kern w:val="0"/>
          <w:szCs w:val="21"/>
        </w:rPr>
        <w:t>需要学习过计算机组成及应用、</w:t>
      </w:r>
      <w:r>
        <w:rPr>
          <w:rFonts w:hAnsi="宋体" w:cs="宋体" w:hint="eastAsia"/>
          <w:kern w:val="0"/>
          <w:szCs w:val="21"/>
        </w:rPr>
        <w:t>C</w:t>
      </w:r>
      <w:r>
        <w:rPr>
          <w:rFonts w:hAnsi="宋体" w:cs="宋体" w:hint="eastAsia"/>
          <w:kern w:val="0"/>
          <w:szCs w:val="21"/>
        </w:rPr>
        <w:t>语言程序设计等</w:t>
      </w:r>
      <w:r>
        <w:rPr>
          <w:rFonts w:hAnsi="宋体" w:cs="宋体"/>
          <w:kern w:val="0"/>
          <w:szCs w:val="21"/>
        </w:rPr>
        <w:t>。</w:t>
      </w:r>
    </w:p>
    <w:p w:rsidR="00EF5417" w:rsidRDefault="00F33886">
      <w:pPr>
        <w:spacing w:line="288" w:lineRule="auto"/>
        <w:jc w:val="left"/>
        <w:rPr>
          <w:rFonts w:cs="宋体"/>
          <w:b/>
          <w:kern w:val="0"/>
        </w:rPr>
      </w:pPr>
      <w:r>
        <w:rPr>
          <w:rFonts w:cs="宋体" w:hint="eastAsia"/>
          <w:b/>
          <w:kern w:val="0"/>
        </w:rPr>
        <w:t>（</w:t>
      </w:r>
      <w:r>
        <w:rPr>
          <w:rFonts w:cs="宋体" w:hint="eastAsia"/>
          <w:b/>
          <w:kern w:val="0"/>
        </w:rPr>
        <w:t>3</w:t>
      </w:r>
      <w:r>
        <w:rPr>
          <w:rFonts w:cs="宋体" w:hint="eastAsia"/>
          <w:b/>
          <w:kern w:val="0"/>
        </w:rPr>
        <w:t>）与其他课程的关系</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C</w:t>
      </w:r>
      <w:r>
        <w:rPr>
          <w:rFonts w:hAnsi="宋体" w:cs="宋体" w:hint="eastAsia"/>
          <w:kern w:val="0"/>
          <w:szCs w:val="21"/>
        </w:rPr>
        <w:t>语言程序设计的后续课程等。</w:t>
      </w:r>
    </w:p>
    <w:p w:rsidR="00EF5417" w:rsidRDefault="00F33886">
      <w:pPr>
        <w:spacing w:line="288" w:lineRule="auto"/>
        <w:jc w:val="left"/>
        <w:rPr>
          <w:rFonts w:cs="宋体"/>
          <w:b/>
          <w:kern w:val="0"/>
        </w:rPr>
      </w:pPr>
      <w:r>
        <w:rPr>
          <w:rFonts w:cs="宋体" w:hint="eastAsia"/>
          <w:b/>
          <w:kern w:val="0"/>
        </w:rPr>
        <w:t>（</w:t>
      </w:r>
      <w:r>
        <w:rPr>
          <w:rFonts w:cs="宋体" w:hint="eastAsia"/>
          <w:b/>
          <w:kern w:val="0"/>
        </w:rPr>
        <w:t>4</w:t>
      </w:r>
      <w:r>
        <w:rPr>
          <w:rFonts w:cs="宋体" w:hint="eastAsia"/>
          <w:b/>
          <w:kern w:val="0"/>
        </w:rPr>
        <w:t>）课程作用</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本课程详细学习</w:t>
      </w:r>
      <w:r>
        <w:rPr>
          <w:rFonts w:hAnsi="宋体" w:cs="宋体"/>
          <w:kern w:val="0"/>
          <w:szCs w:val="21"/>
        </w:rPr>
        <w:t>C</w:t>
      </w:r>
      <w:r>
        <w:rPr>
          <w:rFonts w:hAnsi="宋体" w:cs="宋体" w:hint="eastAsia"/>
          <w:kern w:val="0"/>
          <w:szCs w:val="21"/>
        </w:rPr>
        <w:t>++</w:t>
      </w:r>
      <w:r>
        <w:rPr>
          <w:rFonts w:hAnsi="宋体" w:cs="宋体" w:hint="eastAsia"/>
          <w:kern w:val="0"/>
          <w:szCs w:val="21"/>
        </w:rPr>
        <w:t>语言的发展历程，通过学习变量和基本类型、字符串、向量和数组、表达式、语句、函数等，能够初步掌握</w:t>
      </w:r>
      <w:r>
        <w:rPr>
          <w:rFonts w:hAnsi="宋体" w:cs="宋体"/>
          <w:kern w:val="0"/>
          <w:szCs w:val="21"/>
        </w:rPr>
        <w:t>C++</w:t>
      </w:r>
      <w:r>
        <w:rPr>
          <w:rFonts w:hAnsi="宋体" w:cs="宋体"/>
          <w:kern w:val="0"/>
          <w:szCs w:val="21"/>
        </w:rPr>
        <w:t>的基本思想</w:t>
      </w:r>
      <w:r>
        <w:rPr>
          <w:rFonts w:hAnsi="宋体" w:cs="宋体" w:hint="eastAsia"/>
          <w:kern w:val="0"/>
          <w:szCs w:val="21"/>
        </w:rPr>
        <w:t>，</w:t>
      </w:r>
      <w:r>
        <w:rPr>
          <w:rFonts w:hAnsi="宋体" w:cs="宋体"/>
          <w:kern w:val="0"/>
          <w:szCs w:val="21"/>
        </w:rPr>
        <w:t>并能够完成一些小程序的编写</w:t>
      </w:r>
      <w:r>
        <w:rPr>
          <w:rFonts w:hAnsi="宋体" w:cs="宋体" w:hint="eastAsia"/>
          <w:kern w:val="0"/>
          <w:szCs w:val="21"/>
        </w:rPr>
        <w:t>。。</w:t>
      </w:r>
    </w:p>
    <w:p w:rsidR="00EF5417" w:rsidRDefault="00F33886">
      <w:pPr>
        <w:spacing w:line="288" w:lineRule="auto"/>
        <w:jc w:val="left"/>
        <w:rPr>
          <w:rFonts w:cs="宋体"/>
          <w:b/>
          <w:kern w:val="0"/>
        </w:rPr>
      </w:pPr>
      <w:r>
        <w:rPr>
          <w:rFonts w:cs="宋体" w:hint="eastAsia"/>
          <w:b/>
          <w:kern w:val="0"/>
        </w:rPr>
        <w:t>（</w:t>
      </w:r>
      <w:r>
        <w:rPr>
          <w:rFonts w:cs="宋体" w:hint="eastAsia"/>
          <w:b/>
          <w:kern w:val="0"/>
        </w:rPr>
        <w:t>5</w:t>
      </w:r>
      <w:r>
        <w:rPr>
          <w:rFonts w:cs="宋体" w:hint="eastAsia"/>
          <w:b/>
          <w:kern w:val="0"/>
        </w:rPr>
        <w:t>）课程内容</w:t>
      </w:r>
      <w:r>
        <w:rPr>
          <w:rFonts w:cs="宋体"/>
          <w:b/>
          <w:kern w:val="0"/>
        </w:rPr>
        <w:t>概要</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变量和基本类型、字符串、向量和数组、表达式、语句、函数等。</w:t>
      </w:r>
    </w:p>
    <w:p w:rsidR="00EF5417" w:rsidRDefault="00F33886">
      <w:pPr>
        <w:spacing w:line="288" w:lineRule="auto"/>
        <w:jc w:val="left"/>
        <w:rPr>
          <w:rFonts w:cs="宋体"/>
          <w:b/>
          <w:kern w:val="0"/>
        </w:rPr>
      </w:pPr>
      <w:r>
        <w:rPr>
          <w:rFonts w:cs="宋体" w:hint="eastAsia"/>
          <w:b/>
          <w:kern w:val="0"/>
        </w:rPr>
        <w:t>（</w:t>
      </w:r>
      <w:r>
        <w:rPr>
          <w:rFonts w:cs="宋体" w:hint="eastAsia"/>
          <w:b/>
          <w:kern w:val="0"/>
        </w:rPr>
        <w:t>6</w:t>
      </w:r>
      <w:r>
        <w:rPr>
          <w:rFonts w:cs="宋体" w:hint="eastAsia"/>
          <w:b/>
          <w:kern w:val="0"/>
        </w:rPr>
        <w:t>）课程考核</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实操考核</w:t>
      </w:r>
      <w:r>
        <w:rPr>
          <w:rFonts w:hAnsi="宋体" w:cs="宋体" w:hint="eastAsia"/>
          <w:kern w:val="0"/>
          <w:szCs w:val="21"/>
        </w:rPr>
        <w:t>40%</w:t>
      </w:r>
      <w:r>
        <w:rPr>
          <w:rFonts w:hAnsi="宋体" w:cs="宋体" w:hint="eastAsia"/>
          <w:kern w:val="0"/>
          <w:szCs w:val="21"/>
        </w:rPr>
        <w:t>平时考核</w:t>
      </w:r>
      <w:r>
        <w:rPr>
          <w:rFonts w:hAnsi="宋体" w:cs="宋体" w:hint="eastAsia"/>
          <w:kern w:val="0"/>
          <w:szCs w:val="21"/>
        </w:rPr>
        <w:t>20%</w:t>
      </w:r>
      <w:r>
        <w:rPr>
          <w:rFonts w:hAnsi="宋体" w:cs="宋体" w:hint="eastAsia"/>
          <w:kern w:val="0"/>
          <w:szCs w:val="21"/>
        </w:rPr>
        <w:t>，在工作过程中根据贡献力给定成绩。</w:t>
      </w:r>
    </w:p>
    <w:p w:rsidR="00EF5417" w:rsidRDefault="00F33886">
      <w:pPr>
        <w:spacing w:line="288" w:lineRule="auto"/>
        <w:jc w:val="left"/>
        <w:rPr>
          <w:rFonts w:cs="宋体"/>
          <w:b/>
          <w:kern w:val="0"/>
        </w:rPr>
      </w:pPr>
      <w:r>
        <w:rPr>
          <w:rFonts w:cs="宋体" w:hint="eastAsia"/>
          <w:b/>
          <w:kern w:val="0"/>
        </w:rPr>
        <w:t>（</w:t>
      </w:r>
      <w:r>
        <w:rPr>
          <w:rFonts w:cs="宋体" w:hint="eastAsia"/>
          <w:b/>
          <w:kern w:val="0"/>
        </w:rPr>
        <w:t>7</w:t>
      </w:r>
      <w:r>
        <w:rPr>
          <w:rFonts w:cs="宋体" w:hint="eastAsia"/>
          <w:b/>
          <w:kern w:val="0"/>
        </w:rPr>
        <w:t>）课程</w:t>
      </w:r>
      <w:r>
        <w:rPr>
          <w:rFonts w:cs="宋体"/>
          <w:b/>
          <w:kern w:val="0"/>
        </w:rPr>
        <w:t>选择建议</w:t>
      </w:r>
    </w:p>
    <w:p w:rsidR="00EF5417" w:rsidRDefault="00F33886">
      <w:pPr>
        <w:spacing w:line="288" w:lineRule="auto"/>
        <w:ind w:firstLineChars="200" w:firstLine="420"/>
        <w:rPr>
          <w:rFonts w:hAnsi="宋体" w:cs="宋体"/>
          <w:kern w:val="0"/>
          <w:szCs w:val="21"/>
        </w:rPr>
      </w:pPr>
      <w:r>
        <w:rPr>
          <w:rFonts w:hAnsi="宋体" w:cs="宋体" w:hint="eastAsia"/>
          <w:kern w:val="0"/>
          <w:szCs w:val="21"/>
        </w:rPr>
        <w:t>对计算机编程有兴趣的同学，</w:t>
      </w:r>
      <w:r>
        <w:rPr>
          <w:rFonts w:hAnsi="宋体" w:cs="宋体"/>
          <w:kern w:val="0"/>
          <w:szCs w:val="21"/>
        </w:rPr>
        <w:t>建议选择本门课程。</w:t>
      </w:r>
    </w:p>
    <w:p w:rsidR="00EF5417" w:rsidRDefault="00EF5417">
      <w:pPr>
        <w:spacing w:line="288" w:lineRule="auto"/>
        <w:ind w:firstLineChars="200" w:firstLine="420"/>
        <w:rPr>
          <w:rFonts w:hAnsi="宋体" w:cs="宋体"/>
          <w:kern w:val="0"/>
          <w:szCs w:val="21"/>
        </w:rPr>
      </w:pPr>
    </w:p>
    <w:p w:rsidR="00EF5417" w:rsidRDefault="00F33886">
      <w:pPr>
        <w:pStyle w:val="a5"/>
        <w:rPr>
          <w:b/>
          <w:bCs/>
          <w:sz w:val="32"/>
          <w:szCs w:val="32"/>
        </w:rPr>
      </w:pPr>
      <w:r>
        <w:rPr>
          <w:b/>
          <w:bCs/>
          <w:sz w:val="32"/>
          <w:szCs w:val="32"/>
        </w:rPr>
        <w:t>三、选修课程清单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
        <w:gridCol w:w="491"/>
        <w:gridCol w:w="1300"/>
        <w:gridCol w:w="978"/>
        <w:gridCol w:w="2613"/>
        <w:gridCol w:w="809"/>
        <w:gridCol w:w="2946"/>
      </w:tblGrid>
      <w:tr w:rsidR="00EF5417" w:rsidTr="00B45DD7">
        <w:trPr>
          <w:jc w:val="center"/>
        </w:trPr>
        <w:tc>
          <w:tcPr>
            <w:tcW w:w="255" w:type="pct"/>
            <w:vAlign w:val="center"/>
          </w:tcPr>
          <w:p w:rsidR="00EF5417" w:rsidRDefault="00F33886">
            <w:pPr>
              <w:jc w:val="center"/>
              <w:rPr>
                <w:rFonts w:ascii="等线" w:hAnsi="等线"/>
                <w:bCs/>
                <w:szCs w:val="21"/>
              </w:rPr>
            </w:pPr>
            <w:r>
              <w:rPr>
                <w:rFonts w:ascii="等线" w:hAnsi="等线" w:hint="eastAsia"/>
                <w:bCs/>
                <w:szCs w:val="21"/>
              </w:rPr>
              <w:t>序号</w:t>
            </w:r>
          </w:p>
        </w:tc>
        <w:tc>
          <w:tcPr>
            <w:tcW w:w="255" w:type="pct"/>
            <w:vAlign w:val="center"/>
          </w:tcPr>
          <w:p w:rsidR="00EF5417" w:rsidRDefault="00F33886">
            <w:pPr>
              <w:jc w:val="center"/>
              <w:rPr>
                <w:rFonts w:ascii="等线" w:hAnsi="等线"/>
                <w:bCs/>
                <w:szCs w:val="21"/>
              </w:rPr>
            </w:pPr>
            <w:r>
              <w:rPr>
                <w:rFonts w:ascii="等线" w:hAnsi="等线" w:hint="eastAsia"/>
                <w:bCs/>
                <w:szCs w:val="21"/>
              </w:rPr>
              <w:t>学期</w:t>
            </w:r>
          </w:p>
        </w:tc>
        <w:tc>
          <w:tcPr>
            <w:tcW w:w="675" w:type="pct"/>
            <w:vAlign w:val="center"/>
          </w:tcPr>
          <w:p w:rsidR="00EF5417" w:rsidRDefault="00F33886">
            <w:pPr>
              <w:jc w:val="center"/>
              <w:rPr>
                <w:rFonts w:ascii="等线" w:hAnsi="等线"/>
                <w:bCs/>
                <w:szCs w:val="21"/>
              </w:rPr>
            </w:pPr>
            <w:r>
              <w:rPr>
                <w:rFonts w:ascii="等线" w:hAnsi="等线" w:hint="eastAsia"/>
                <w:bCs/>
                <w:szCs w:val="21"/>
              </w:rPr>
              <w:t>课程</w:t>
            </w:r>
          </w:p>
          <w:p w:rsidR="00EF5417" w:rsidRDefault="00F33886">
            <w:pPr>
              <w:jc w:val="center"/>
              <w:rPr>
                <w:rFonts w:ascii="等线" w:hAnsi="等线"/>
                <w:bCs/>
                <w:szCs w:val="21"/>
              </w:rPr>
            </w:pPr>
            <w:r>
              <w:rPr>
                <w:rFonts w:ascii="等线" w:hAnsi="等线" w:hint="eastAsia"/>
                <w:bCs/>
                <w:szCs w:val="21"/>
              </w:rPr>
              <w:t>集群</w:t>
            </w:r>
          </w:p>
        </w:tc>
        <w:tc>
          <w:tcPr>
            <w:tcW w:w="508" w:type="pct"/>
            <w:vAlign w:val="center"/>
          </w:tcPr>
          <w:p w:rsidR="00EF5417" w:rsidRDefault="00F33886">
            <w:pPr>
              <w:jc w:val="center"/>
              <w:rPr>
                <w:rFonts w:ascii="等线" w:hAnsi="等线"/>
                <w:bCs/>
                <w:szCs w:val="21"/>
              </w:rPr>
            </w:pPr>
            <w:r>
              <w:rPr>
                <w:rFonts w:ascii="等线" w:hAnsi="等线" w:hint="eastAsia"/>
                <w:bCs/>
                <w:szCs w:val="21"/>
              </w:rPr>
              <w:t>课程</w:t>
            </w:r>
          </w:p>
          <w:p w:rsidR="00EF5417" w:rsidRDefault="00F33886">
            <w:pPr>
              <w:jc w:val="center"/>
              <w:rPr>
                <w:rFonts w:ascii="等线" w:hAnsi="等线"/>
                <w:bCs/>
                <w:szCs w:val="21"/>
              </w:rPr>
            </w:pPr>
            <w:r>
              <w:rPr>
                <w:rFonts w:ascii="等线" w:hAnsi="等线"/>
                <w:bCs/>
                <w:szCs w:val="21"/>
              </w:rPr>
              <w:t>类型</w:t>
            </w:r>
          </w:p>
        </w:tc>
        <w:tc>
          <w:tcPr>
            <w:tcW w:w="1357" w:type="pct"/>
            <w:vAlign w:val="center"/>
          </w:tcPr>
          <w:p w:rsidR="00EF5417" w:rsidRDefault="00F33886">
            <w:pPr>
              <w:jc w:val="center"/>
              <w:rPr>
                <w:rFonts w:ascii="等线" w:hAnsi="等线"/>
                <w:bCs/>
                <w:szCs w:val="21"/>
              </w:rPr>
            </w:pPr>
            <w:r>
              <w:rPr>
                <w:rFonts w:ascii="等线" w:hAnsi="等线" w:hint="eastAsia"/>
                <w:bCs/>
                <w:szCs w:val="21"/>
              </w:rPr>
              <w:t>课程</w:t>
            </w:r>
          </w:p>
          <w:p w:rsidR="00EF5417" w:rsidRDefault="00F33886">
            <w:pPr>
              <w:jc w:val="center"/>
              <w:rPr>
                <w:rFonts w:ascii="等线" w:hAnsi="等线"/>
                <w:bCs/>
                <w:szCs w:val="21"/>
              </w:rPr>
            </w:pPr>
            <w:r>
              <w:rPr>
                <w:rFonts w:ascii="等线" w:hAnsi="等线"/>
                <w:bCs/>
                <w:szCs w:val="21"/>
              </w:rPr>
              <w:t>名称</w:t>
            </w:r>
          </w:p>
        </w:tc>
        <w:tc>
          <w:tcPr>
            <w:tcW w:w="420" w:type="pct"/>
            <w:vAlign w:val="center"/>
          </w:tcPr>
          <w:p w:rsidR="00EF5417" w:rsidRDefault="00F33886">
            <w:pPr>
              <w:jc w:val="center"/>
              <w:rPr>
                <w:rFonts w:ascii="等线" w:hAnsi="等线"/>
                <w:bCs/>
                <w:szCs w:val="21"/>
              </w:rPr>
            </w:pPr>
            <w:r>
              <w:rPr>
                <w:rFonts w:ascii="等线" w:hAnsi="等线" w:hint="eastAsia"/>
                <w:bCs/>
                <w:szCs w:val="21"/>
              </w:rPr>
              <w:t>学分</w:t>
            </w:r>
          </w:p>
        </w:tc>
        <w:tc>
          <w:tcPr>
            <w:tcW w:w="1530" w:type="pct"/>
            <w:vAlign w:val="center"/>
          </w:tcPr>
          <w:p w:rsidR="00EF5417" w:rsidRDefault="00F33886">
            <w:pPr>
              <w:jc w:val="center"/>
              <w:rPr>
                <w:rFonts w:ascii="等线" w:hAnsi="等线"/>
                <w:bCs/>
                <w:szCs w:val="21"/>
              </w:rPr>
            </w:pPr>
            <w:r>
              <w:rPr>
                <w:rFonts w:ascii="等线" w:hAnsi="等线" w:hint="eastAsia"/>
                <w:bCs/>
                <w:szCs w:val="21"/>
              </w:rPr>
              <w:t>课程</w:t>
            </w:r>
            <w:r>
              <w:rPr>
                <w:rFonts w:ascii="等线" w:hAnsi="等线"/>
                <w:bCs/>
                <w:szCs w:val="21"/>
              </w:rPr>
              <w:t>选择条件</w:t>
            </w:r>
          </w:p>
        </w:tc>
      </w:tr>
      <w:tr w:rsidR="00EF5417" w:rsidTr="00B45DD7">
        <w:trPr>
          <w:jc w:val="center"/>
        </w:trPr>
        <w:tc>
          <w:tcPr>
            <w:tcW w:w="25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1</w:t>
            </w:r>
          </w:p>
        </w:tc>
        <w:tc>
          <w:tcPr>
            <w:tcW w:w="255" w:type="pct"/>
            <w:vMerge w:val="restart"/>
            <w:vAlign w:val="center"/>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二</w:t>
            </w:r>
          </w:p>
        </w:tc>
        <w:tc>
          <w:tcPr>
            <w:tcW w:w="67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tcPr>
          <w:p w:rsidR="00EF5417" w:rsidRDefault="00F33886">
            <w:pPr>
              <w:widowControl/>
              <w:spacing w:line="288" w:lineRule="auto"/>
              <w:rPr>
                <w:rFonts w:ascii="宋体" w:hAnsi="宋体" w:cs="宋体"/>
                <w:kern w:val="0"/>
                <w:sz w:val="18"/>
                <w:szCs w:val="18"/>
              </w:rPr>
            </w:pPr>
            <w:r>
              <w:rPr>
                <w:rFonts w:ascii="宋体" w:hAnsi="宋体" w:cs="宋体" w:hint="eastAsia"/>
                <w:kern w:val="0"/>
                <w:sz w:val="18"/>
                <w:szCs w:val="18"/>
              </w:rPr>
              <w:t>专业课</w:t>
            </w:r>
          </w:p>
        </w:tc>
        <w:tc>
          <w:tcPr>
            <w:tcW w:w="1357" w:type="pct"/>
            <w:vAlign w:val="center"/>
          </w:tcPr>
          <w:p w:rsidR="00EF5417" w:rsidRDefault="00F33886">
            <w:pPr>
              <w:adjustRightInd w:val="0"/>
              <w:snapToGrid w:val="0"/>
              <w:jc w:val="center"/>
              <w:rPr>
                <w:rFonts w:ascii="Calibri" w:hAnsi="Calibri"/>
                <w:bCs/>
              </w:rPr>
            </w:pPr>
            <w:r>
              <w:rPr>
                <w:rFonts w:ascii="Calibri" w:hAnsi="Calibri" w:hint="eastAsia"/>
                <w:kern w:val="0"/>
                <w:sz w:val="18"/>
              </w:rPr>
              <w:t>绘画基础</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r w:rsidR="00EF5417" w:rsidTr="00B45DD7">
        <w:trPr>
          <w:jc w:val="center"/>
        </w:trPr>
        <w:tc>
          <w:tcPr>
            <w:tcW w:w="25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2</w:t>
            </w:r>
          </w:p>
        </w:tc>
        <w:tc>
          <w:tcPr>
            <w:tcW w:w="255" w:type="pct"/>
            <w:vMerge/>
            <w:vAlign w:val="center"/>
          </w:tcPr>
          <w:p w:rsidR="00EF5417" w:rsidRDefault="00EF5417">
            <w:pPr>
              <w:widowControl/>
              <w:spacing w:line="288" w:lineRule="auto"/>
              <w:jc w:val="center"/>
              <w:rPr>
                <w:rFonts w:ascii="宋体" w:hAnsi="宋体" w:cs="宋体"/>
                <w:kern w:val="0"/>
                <w:sz w:val="18"/>
                <w:szCs w:val="18"/>
              </w:rPr>
            </w:pPr>
          </w:p>
        </w:tc>
        <w:tc>
          <w:tcPr>
            <w:tcW w:w="67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专业</w:t>
            </w:r>
            <w:r>
              <w:rPr>
                <w:rFonts w:ascii="宋体" w:hAnsi="宋体" w:cs="宋体"/>
                <w:kern w:val="0"/>
                <w:sz w:val="18"/>
                <w:szCs w:val="18"/>
              </w:rPr>
              <w:t>课</w:t>
            </w:r>
          </w:p>
        </w:tc>
        <w:tc>
          <w:tcPr>
            <w:tcW w:w="1357" w:type="pct"/>
            <w:vAlign w:val="center"/>
          </w:tcPr>
          <w:p w:rsidR="00EF5417" w:rsidRDefault="00F33886">
            <w:pPr>
              <w:widowControl/>
              <w:jc w:val="center"/>
              <w:rPr>
                <w:rFonts w:ascii="Calibri" w:hAnsi="Calibri"/>
                <w:bCs/>
                <w:kern w:val="0"/>
                <w:sz w:val="18"/>
                <w:szCs w:val="18"/>
              </w:rPr>
            </w:pPr>
            <w:r>
              <w:rPr>
                <w:rFonts w:ascii="Calibri" w:hAnsi="Calibri" w:hint="eastAsia"/>
                <w:kern w:val="0"/>
                <w:sz w:val="18"/>
              </w:rPr>
              <w:t>新能源汽车安全技能</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r w:rsidR="00EF5417" w:rsidTr="00B45DD7">
        <w:trPr>
          <w:jc w:val="center"/>
        </w:trPr>
        <w:tc>
          <w:tcPr>
            <w:tcW w:w="25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3</w:t>
            </w:r>
          </w:p>
        </w:tc>
        <w:tc>
          <w:tcPr>
            <w:tcW w:w="255" w:type="pct"/>
            <w:vMerge/>
            <w:vAlign w:val="center"/>
          </w:tcPr>
          <w:p w:rsidR="00EF5417" w:rsidRDefault="00EF5417">
            <w:pPr>
              <w:widowControl/>
              <w:spacing w:line="288" w:lineRule="auto"/>
              <w:jc w:val="center"/>
              <w:rPr>
                <w:rFonts w:ascii="宋体" w:hAnsi="宋体" w:cs="宋体"/>
                <w:kern w:val="0"/>
                <w:sz w:val="18"/>
                <w:szCs w:val="18"/>
              </w:rPr>
            </w:pPr>
          </w:p>
        </w:tc>
        <w:tc>
          <w:tcPr>
            <w:tcW w:w="67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专业课</w:t>
            </w:r>
          </w:p>
        </w:tc>
        <w:tc>
          <w:tcPr>
            <w:tcW w:w="1357" w:type="pct"/>
            <w:vAlign w:val="center"/>
          </w:tcPr>
          <w:p w:rsidR="00EF5417" w:rsidRDefault="00F33886">
            <w:pPr>
              <w:widowControl/>
              <w:jc w:val="center"/>
              <w:rPr>
                <w:rFonts w:ascii="Calibri" w:hAnsi="Calibri"/>
                <w:bCs/>
                <w:kern w:val="0"/>
                <w:sz w:val="18"/>
                <w:szCs w:val="18"/>
              </w:rPr>
            </w:pPr>
            <w:r>
              <w:rPr>
                <w:rFonts w:ascii="Calibri" w:hAnsi="Calibri" w:hint="eastAsia"/>
                <w:kern w:val="0"/>
                <w:sz w:val="18"/>
              </w:rPr>
              <w:t>汽车改装文化</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r w:rsidR="00EF5417" w:rsidTr="00B45DD7">
        <w:trPr>
          <w:jc w:val="center"/>
        </w:trPr>
        <w:tc>
          <w:tcPr>
            <w:tcW w:w="25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4</w:t>
            </w:r>
          </w:p>
        </w:tc>
        <w:tc>
          <w:tcPr>
            <w:tcW w:w="255" w:type="pct"/>
            <w:vMerge/>
            <w:vAlign w:val="center"/>
          </w:tcPr>
          <w:p w:rsidR="00EF5417" w:rsidRDefault="00EF5417">
            <w:pPr>
              <w:widowControl/>
              <w:spacing w:line="288" w:lineRule="auto"/>
              <w:jc w:val="center"/>
              <w:rPr>
                <w:rFonts w:ascii="宋体" w:hAnsi="宋体" w:cs="宋体"/>
                <w:kern w:val="0"/>
                <w:sz w:val="18"/>
                <w:szCs w:val="18"/>
              </w:rPr>
            </w:pPr>
          </w:p>
        </w:tc>
        <w:tc>
          <w:tcPr>
            <w:tcW w:w="67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专业课</w:t>
            </w:r>
          </w:p>
        </w:tc>
        <w:tc>
          <w:tcPr>
            <w:tcW w:w="1357" w:type="pct"/>
            <w:vAlign w:val="center"/>
          </w:tcPr>
          <w:p w:rsidR="00EF5417" w:rsidRDefault="00F33886">
            <w:pPr>
              <w:jc w:val="center"/>
              <w:rPr>
                <w:rFonts w:ascii="宋体" w:hAnsi="宋体"/>
                <w:bCs/>
                <w:sz w:val="18"/>
                <w:szCs w:val="18"/>
              </w:rPr>
            </w:pPr>
            <w:r>
              <w:rPr>
                <w:rFonts w:ascii="宋体" w:hAnsi="宋体" w:cs="宋体" w:hint="eastAsia"/>
                <w:kern w:val="0"/>
                <w:sz w:val="18"/>
                <w:szCs w:val="18"/>
              </w:rPr>
              <w:t>汽车使用与维护</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r w:rsidR="00EF5417" w:rsidTr="00B45DD7">
        <w:trPr>
          <w:jc w:val="center"/>
        </w:trPr>
        <w:tc>
          <w:tcPr>
            <w:tcW w:w="25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5</w:t>
            </w:r>
          </w:p>
        </w:tc>
        <w:tc>
          <w:tcPr>
            <w:tcW w:w="255" w:type="pct"/>
            <w:vAlign w:val="center"/>
          </w:tcPr>
          <w:p w:rsidR="00EF5417" w:rsidRDefault="00EF5417">
            <w:pPr>
              <w:widowControl/>
              <w:spacing w:line="288" w:lineRule="auto"/>
              <w:jc w:val="center"/>
              <w:rPr>
                <w:rFonts w:ascii="宋体" w:hAnsi="宋体" w:cs="宋体"/>
                <w:kern w:val="0"/>
                <w:sz w:val="18"/>
                <w:szCs w:val="18"/>
              </w:rPr>
            </w:pPr>
          </w:p>
        </w:tc>
        <w:tc>
          <w:tcPr>
            <w:tcW w:w="67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专业课</w:t>
            </w:r>
          </w:p>
        </w:tc>
        <w:tc>
          <w:tcPr>
            <w:tcW w:w="1357" w:type="pct"/>
            <w:vAlign w:val="center"/>
          </w:tcPr>
          <w:p w:rsidR="00EF5417" w:rsidRDefault="00F33886">
            <w:pPr>
              <w:widowControl/>
              <w:jc w:val="center"/>
              <w:rPr>
                <w:rFonts w:ascii="宋体" w:hAnsi="宋体"/>
                <w:bCs/>
                <w:sz w:val="18"/>
                <w:szCs w:val="18"/>
              </w:rPr>
            </w:pPr>
            <w:r>
              <w:rPr>
                <w:rFonts w:ascii="宋体" w:hAnsi="宋体" w:hint="eastAsia"/>
                <w:kern w:val="0"/>
                <w:sz w:val="18"/>
              </w:rPr>
              <w:t>汽车装调基本技能训练</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r w:rsidR="00EF5417" w:rsidTr="00B45DD7">
        <w:trPr>
          <w:jc w:val="center"/>
        </w:trPr>
        <w:tc>
          <w:tcPr>
            <w:tcW w:w="25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6</w:t>
            </w:r>
          </w:p>
        </w:tc>
        <w:tc>
          <w:tcPr>
            <w:tcW w:w="255" w:type="pct"/>
            <w:vMerge w:val="restart"/>
            <w:vAlign w:val="center"/>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三</w:t>
            </w:r>
          </w:p>
        </w:tc>
        <w:tc>
          <w:tcPr>
            <w:tcW w:w="675" w:type="pct"/>
            <w:vAlign w:val="center"/>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vAlign w:val="center"/>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专业课</w:t>
            </w:r>
          </w:p>
        </w:tc>
        <w:tc>
          <w:tcPr>
            <w:tcW w:w="1357" w:type="pct"/>
            <w:vAlign w:val="center"/>
          </w:tcPr>
          <w:p w:rsidR="00EF5417" w:rsidRDefault="00F33886">
            <w:pPr>
              <w:widowControl/>
              <w:spacing w:line="288" w:lineRule="auto"/>
              <w:jc w:val="center"/>
              <w:rPr>
                <w:rFonts w:ascii="Calibri" w:hAnsi="Calibri"/>
                <w:bCs/>
                <w:kern w:val="0"/>
                <w:sz w:val="18"/>
                <w:szCs w:val="18"/>
              </w:rPr>
            </w:pPr>
            <w:r>
              <w:rPr>
                <w:rFonts w:ascii="宋体" w:hAnsi="宋体" w:cs="宋体" w:hint="eastAsia"/>
                <w:kern w:val="0"/>
                <w:sz w:val="18"/>
                <w:szCs w:val="18"/>
              </w:rPr>
              <w:t>汽车</w:t>
            </w:r>
            <w:r>
              <w:rPr>
                <w:rFonts w:ascii="宋体" w:hAnsi="宋体" w:cs="宋体"/>
                <w:kern w:val="0"/>
                <w:sz w:val="18"/>
                <w:szCs w:val="18"/>
              </w:rPr>
              <w:t>综合检测</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r w:rsidR="00EF5417" w:rsidTr="00B45DD7">
        <w:trPr>
          <w:jc w:val="center"/>
        </w:trPr>
        <w:tc>
          <w:tcPr>
            <w:tcW w:w="25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7</w:t>
            </w:r>
          </w:p>
        </w:tc>
        <w:tc>
          <w:tcPr>
            <w:tcW w:w="255" w:type="pct"/>
            <w:vMerge/>
            <w:vAlign w:val="center"/>
          </w:tcPr>
          <w:p w:rsidR="00EF5417" w:rsidRDefault="00EF5417">
            <w:pPr>
              <w:widowControl/>
              <w:spacing w:line="288" w:lineRule="auto"/>
              <w:jc w:val="center"/>
              <w:rPr>
                <w:rFonts w:ascii="宋体" w:hAnsi="宋体" w:cs="宋体"/>
                <w:kern w:val="0"/>
                <w:sz w:val="18"/>
                <w:szCs w:val="18"/>
              </w:rPr>
            </w:pPr>
          </w:p>
        </w:tc>
        <w:tc>
          <w:tcPr>
            <w:tcW w:w="675" w:type="pct"/>
            <w:vAlign w:val="center"/>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vAlign w:val="center"/>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专业课</w:t>
            </w:r>
          </w:p>
        </w:tc>
        <w:tc>
          <w:tcPr>
            <w:tcW w:w="1357" w:type="pct"/>
            <w:vAlign w:val="center"/>
          </w:tcPr>
          <w:p w:rsidR="00EF5417" w:rsidRDefault="00F33886">
            <w:pPr>
              <w:widowControl/>
              <w:adjustRightInd w:val="0"/>
              <w:snapToGrid w:val="0"/>
              <w:jc w:val="center"/>
              <w:rPr>
                <w:rFonts w:ascii="Calibri" w:hAnsi="Calibri"/>
                <w:bCs/>
                <w:kern w:val="0"/>
                <w:sz w:val="18"/>
                <w:szCs w:val="18"/>
              </w:rPr>
            </w:pPr>
            <w:r>
              <w:rPr>
                <w:rFonts w:ascii="Calibri" w:hAnsi="Calibri" w:hint="eastAsia"/>
                <w:kern w:val="0"/>
                <w:sz w:val="18"/>
                <w:szCs w:val="18"/>
              </w:rPr>
              <w:t>汽车外观设计</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r w:rsidR="00EF5417" w:rsidTr="00B45DD7">
        <w:trPr>
          <w:jc w:val="center"/>
        </w:trPr>
        <w:tc>
          <w:tcPr>
            <w:tcW w:w="25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8</w:t>
            </w:r>
          </w:p>
        </w:tc>
        <w:tc>
          <w:tcPr>
            <w:tcW w:w="255" w:type="pct"/>
            <w:vMerge/>
            <w:vAlign w:val="center"/>
          </w:tcPr>
          <w:p w:rsidR="00EF5417" w:rsidRDefault="00EF5417">
            <w:pPr>
              <w:widowControl/>
              <w:spacing w:line="288" w:lineRule="auto"/>
              <w:jc w:val="center"/>
              <w:rPr>
                <w:rFonts w:ascii="宋体" w:hAnsi="宋体" w:cs="宋体"/>
                <w:kern w:val="0"/>
                <w:sz w:val="18"/>
                <w:szCs w:val="18"/>
              </w:rPr>
            </w:pPr>
          </w:p>
        </w:tc>
        <w:tc>
          <w:tcPr>
            <w:tcW w:w="675" w:type="pct"/>
            <w:vAlign w:val="center"/>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vAlign w:val="center"/>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专业课</w:t>
            </w:r>
          </w:p>
        </w:tc>
        <w:tc>
          <w:tcPr>
            <w:tcW w:w="1357" w:type="pct"/>
            <w:vAlign w:val="center"/>
          </w:tcPr>
          <w:p w:rsidR="00EF5417" w:rsidRDefault="00F33886">
            <w:pPr>
              <w:widowControl/>
              <w:adjustRightInd w:val="0"/>
              <w:snapToGrid w:val="0"/>
              <w:jc w:val="center"/>
              <w:rPr>
                <w:rFonts w:ascii="Calibri" w:hAnsi="Calibri"/>
                <w:bCs/>
                <w:kern w:val="0"/>
                <w:sz w:val="18"/>
                <w:szCs w:val="18"/>
              </w:rPr>
            </w:pPr>
            <w:r>
              <w:rPr>
                <w:rFonts w:ascii="Calibri" w:hAnsi="Calibri" w:hint="eastAsia"/>
                <w:kern w:val="0"/>
                <w:sz w:val="18"/>
                <w:szCs w:val="18"/>
              </w:rPr>
              <w:t>混动电驱系统诊断</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r w:rsidR="00EF5417" w:rsidTr="00B45DD7">
        <w:trPr>
          <w:trHeight w:val="180"/>
          <w:jc w:val="center"/>
        </w:trPr>
        <w:tc>
          <w:tcPr>
            <w:tcW w:w="25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9</w:t>
            </w:r>
          </w:p>
        </w:tc>
        <w:tc>
          <w:tcPr>
            <w:tcW w:w="255" w:type="pct"/>
            <w:vMerge/>
            <w:vAlign w:val="center"/>
          </w:tcPr>
          <w:p w:rsidR="00EF5417" w:rsidRDefault="00EF5417">
            <w:pPr>
              <w:widowControl/>
              <w:spacing w:line="288" w:lineRule="auto"/>
              <w:jc w:val="center"/>
              <w:rPr>
                <w:rFonts w:ascii="宋体" w:hAnsi="宋体" w:cs="宋体"/>
                <w:kern w:val="0"/>
                <w:sz w:val="18"/>
                <w:szCs w:val="18"/>
              </w:rPr>
            </w:pPr>
          </w:p>
        </w:tc>
        <w:tc>
          <w:tcPr>
            <w:tcW w:w="67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专业课</w:t>
            </w:r>
          </w:p>
        </w:tc>
        <w:tc>
          <w:tcPr>
            <w:tcW w:w="1357" w:type="pct"/>
            <w:vAlign w:val="center"/>
          </w:tcPr>
          <w:p w:rsidR="00EF5417" w:rsidRDefault="00F33886">
            <w:pPr>
              <w:widowControl/>
              <w:adjustRightInd w:val="0"/>
              <w:snapToGrid w:val="0"/>
              <w:jc w:val="center"/>
              <w:rPr>
                <w:rFonts w:ascii="Calibri" w:hAnsi="Calibri"/>
                <w:bCs/>
                <w:kern w:val="0"/>
                <w:sz w:val="18"/>
                <w:szCs w:val="18"/>
              </w:rPr>
            </w:pPr>
            <w:r>
              <w:rPr>
                <w:rFonts w:ascii="宋体" w:hAnsi="宋体" w:cs="宋体" w:hint="eastAsia"/>
                <w:kern w:val="0"/>
                <w:sz w:val="18"/>
                <w:szCs w:val="18"/>
              </w:rPr>
              <w:t>汽车</w:t>
            </w:r>
            <w:r>
              <w:rPr>
                <w:rFonts w:ascii="宋体" w:hAnsi="宋体" w:cs="宋体"/>
                <w:kern w:val="0"/>
                <w:sz w:val="18"/>
                <w:szCs w:val="18"/>
              </w:rPr>
              <w:t>试验技术</w:t>
            </w:r>
            <w:r>
              <w:rPr>
                <w:rFonts w:ascii="宋体" w:hAnsi="宋体" w:cs="宋体" w:hint="eastAsia"/>
                <w:kern w:val="0"/>
                <w:sz w:val="18"/>
                <w:szCs w:val="18"/>
              </w:rPr>
              <w:t>实务</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r w:rsidR="00EF5417" w:rsidTr="00B45DD7">
        <w:trPr>
          <w:trHeight w:val="135"/>
          <w:jc w:val="center"/>
        </w:trPr>
        <w:tc>
          <w:tcPr>
            <w:tcW w:w="255" w:type="pct"/>
          </w:tcPr>
          <w:p w:rsidR="00EF5417" w:rsidRDefault="00F33886">
            <w:pPr>
              <w:spacing w:line="288" w:lineRule="auto"/>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0</w:t>
            </w:r>
          </w:p>
        </w:tc>
        <w:tc>
          <w:tcPr>
            <w:tcW w:w="255" w:type="pct"/>
            <w:vMerge/>
            <w:vAlign w:val="center"/>
          </w:tcPr>
          <w:p w:rsidR="00EF5417" w:rsidRDefault="00EF5417">
            <w:pPr>
              <w:widowControl/>
              <w:spacing w:line="288" w:lineRule="auto"/>
              <w:jc w:val="center"/>
              <w:rPr>
                <w:rFonts w:ascii="宋体" w:hAnsi="宋体" w:cs="宋体"/>
                <w:kern w:val="0"/>
                <w:sz w:val="18"/>
                <w:szCs w:val="18"/>
              </w:rPr>
            </w:pPr>
          </w:p>
        </w:tc>
        <w:tc>
          <w:tcPr>
            <w:tcW w:w="67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专业课</w:t>
            </w:r>
          </w:p>
        </w:tc>
        <w:tc>
          <w:tcPr>
            <w:tcW w:w="1357" w:type="pct"/>
            <w:vAlign w:val="center"/>
          </w:tcPr>
          <w:p w:rsidR="00EF5417" w:rsidRDefault="00F33886">
            <w:pPr>
              <w:adjustRightInd w:val="0"/>
              <w:snapToGrid w:val="0"/>
              <w:jc w:val="center"/>
              <w:rPr>
                <w:rFonts w:ascii="宋体" w:hAnsi="宋体" w:cs="宋体"/>
                <w:kern w:val="0"/>
                <w:sz w:val="18"/>
                <w:szCs w:val="18"/>
              </w:rPr>
            </w:pPr>
            <w:r>
              <w:rPr>
                <w:rFonts w:ascii="宋体" w:hAnsi="宋体" w:cs="宋体" w:hint="eastAsia"/>
                <w:kern w:val="0"/>
                <w:sz w:val="18"/>
                <w:szCs w:val="18"/>
              </w:rPr>
              <w:t>Java语言程序设计</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r w:rsidR="00EF5417" w:rsidTr="00B45DD7">
        <w:trPr>
          <w:trHeight w:val="134"/>
          <w:jc w:val="center"/>
        </w:trPr>
        <w:tc>
          <w:tcPr>
            <w:tcW w:w="255" w:type="pct"/>
          </w:tcPr>
          <w:p w:rsidR="00EF5417" w:rsidRDefault="00F33886">
            <w:pPr>
              <w:spacing w:line="288" w:lineRule="auto"/>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1</w:t>
            </w:r>
          </w:p>
        </w:tc>
        <w:tc>
          <w:tcPr>
            <w:tcW w:w="255" w:type="pct"/>
            <w:vMerge/>
            <w:vAlign w:val="center"/>
          </w:tcPr>
          <w:p w:rsidR="00EF5417" w:rsidRDefault="00EF5417">
            <w:pPr>
              <w:widowControl/>
              <w:spacing w:line="288" w:lineRule="auto"/>
              <w:jc w:val="center"/>
              <w:rPr>
                <w:rFonts w:ascii="宋体" w:hAnsi="宋体" w:cs="宋体"/>
                <w:kern w:val="0"/>
                <w:sz w:val="18"/>
                <w:szCs w:val="18"/>
              </w:rPr>
            </w:pPr>
          </w:p>
        </w:tc>
        <w:tc>
          <w:tcPr>
            <w:tcW w:w="67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专业课</w:t>
            </w:r>
          </w:p>
        </w:tc>
        <w:tc>
          <w:tcPr>
            <w:tcW w:w="1357" w:type="pct"/>
            <w:vAlign w:val="center"/>
          </w:tcPr>
          <w:p w:rsidR="00EF5417" w:rsidRDefault="00F33886">
            <w:pPr>
              <w:adjustRightInd w:val="0"/>
              <w:snapToGrid w:val="0"/>
              <w:jc w:val="center"/>
              <w:rPr>
                <w:rFonts w:ascii="宋体" w:hAnsi="宋体" w:cs="宋体"/>
                <w:kern w:val="0"/>
                <w:sz w:val="18"/>
                <w:szCs w:val="18"/>
              </w:rPr>
            </w:pPr>
            <w:r>
              <w:rPr>
                <w:rFonts w:ascii="宋体" w:hAnsi="宋体" w:cs="宋体"/>
                <w:kern w:val="0"/>
                <w:sz w:val="18"/>
                <w:szCs w:val="18"/>
              </w:rPr>
              <w:t>C</w:t>
            </w:r>
            <w:r>
              <w:rPr>
                <w:rFonts w:ascii="宋体" w:hAnsi="宋体" w:cs="宋体" w:hint="eastAsia"/>
                <w:kern w:val="0"/>
                <w:sz w:val="18"/>
                <w:szCs w:val="18"/>
              </w:rPr>
              <w:t>#语言程序设计</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r w:rsidR="00EF5417" w:rsidTr="00B45DD7">
        <w:trPr>
          <w:trHeight w:val="134"/>
          <w:jc w:val="center"/>
        </w:trPr>
        <w:tc>
          <w:tcPr>
            <w:tcW w:w="255" w:type="pct"/>
          </w:tcPr>
          <w:p w:rsidR="00EF5417" w:rsidRDefault="00F33886">
            <w:pPr>
              <w:spacing w:line="288" w:lineRule="auto"/>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2</w:t>
            </w:r>
          </w:p>
        </w:tc>
        <w:tc>
          <w:tcPr>
            <w:tcW w:w="255" w:type="pct"/>
            <w:vMerge/>
            <w:vAlign w:val="center"/>
          </w:tcPr>
          <w:p w:rsidR="00EF5417" w:rsidRDefault="00EF5417">
            <w:pPr>
              <w:widowControl/>
              <w:spacing w:line="288" w:lineRule="auto"/>
              <w:jc w:val="center"/>
              <w:rPr>
                <w:rFonts w:ascii="宋体" w:hAnsi="宋体" w:cs="宋体"/>
                <w:kern w:val="0"/>
                <w:sz w:val="18"/>
                <w:szCs w:val="18"/>
              </w:rPr>
            </w:pPr>
          </w:p>
        </w:tc>
        <w:tc>
          <w:tcPr>
            <w:tcW w:w="675"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职业发展</w:t>
            </w:r>
          </w:p>
        </w:tc>
        <w:tc>
          <w:tcPr>
            <w:tcW w:w="508"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专业课</w:t>
            </w:r>
          </w:p>
        </w:tc>
        <w:tc>
          <w:tcPr>
            <w:tcW w:w="1357" w:type="pct"/>
            <w:vAlign w:val="center"/>
          </w:tcPr>
          <w:p w:rsidR="00EF5417" w:rsidRDefault="00F33886">
            <w:pPr>
              <w:adjustRightInd w:val="0"/>
              <w:snapToGrid w:val="0"/>
              <w:jc w:val="center"/>
              <w:rPr>
                <w:rFonts w:ascii="宋体" w:hAnsi="宋体" w:cs="宋体"/>
                <w:kern w:val="0"/>
                <w:sz w:val="18"/>
                <w:szCs w:val="18"/>
              </w:rPr>
            </w:pPr>
            <w:r>
              <w:rPr>
                <w:rFonts w:ascii="宋体" w:hAnsi="宋体" w:cs="宋体"/>
                <w:kern w:val="0"/>
                <w:sz w:val="18"/>
                <w:szCs w:val="18"/>
              </w:rPr>
              <w:t>C</w:t>
            </w:r>
            <w:r>
              <w:rPr>
                <w:rFonts w:ascii="宋体" w:hAnsi="宋体" w:cs="宋体" w:hint="eastAsia"/>
                <w:kern w:val="0"/>
                <w:sz w:val="18"/>
                <w:szCs w:val="18"/>
              </w:rPr>
              <w:t>++语言程序设计</w:t>
            </w:r>
          </w:p>
        </w:tc>
        <w:tc>
          <w:tcPr>
            <w:tcW w:w="420" w:type="pct"/>
            <w:vAlign w:val="center"/>
          </w:tcPr>
          <w:p w:rsidR="00EF5417" w:rsidRDefault="00F33886">
            <w:pPr>
              <w:jc w:val="center"/>
              <w:rPr>
                <w:rFonts w:ascii="等线" w:hAnsi="等线"/>
                <w:bCs/>
                <w:szCs w:val="21"/>
              </w:rPr>
            </w:pPr>
            <w:r>
              <w:rPr>
                <w:rFonts w:ascii="等线" w:hAnsi="等线" w:hint="eastAsia"/>
                <w:bCs/>
                <w:szCs w:val="21"/>
              </w:rPr>
              <w:t>2</w:t>
            </w:r>
          </w:p>
        </w:tc>
        <w:tc>
          <w:tcPr>
            <w:tcW w:w="1530" w:type="pct"/>
          </w:tcPr>
          <w:p w:rsidR="00EF5417" w:rsidRDefault="00F33886">
            <w:pPr>
              <w:widowControl/>
              <w:spacing w:line="288" w:lineRule="auto"/>
              <w:jc w:val="center"/>
              <w:rPr>
                <w:rFonts w:ascii="宋体" w:hAnsi="宋体" w:cs="宋体"/>
                <w:kern w:val="0"/>
                <w:sz w:val="18"/>
                <w:szCs w:val="18"/>
              </w:rPr>
            </w:pPr>
            <w:r>
              <w:rPr>
                <w:rFonts w:ascii="宋体" w:hAnsi="宋体" w:cs="宋体" w:hint="eastAsia"/>
                <w:kern w:val="0"/>
                <w:sz w:val="18"/>
                <w:szCs w:val="18"/>
              </w:rPr>
              <w:t>学校各专业</w:t>
            </w:r>
          </w:p>
        </w:tc>
      </w:tr>
    </w:tbl>
    <w:p w:rsidR="00EF5417" w:rsidRDefault="00EF5417">
      <w:pPr>
        <w:spacing w:line="288" w:lineRule="auto"/>
        <w:ind w:firstLineChars="200" w:firstLine="420"/>
        <w:textAlignment w:val="baseline"/>
      </w:pPr>
    </w:p>
    <w:p w:rsidR="00EF5417" w:rsidRDefault="00F33886" w:rsidP="00B655B7">
      <w:pPr>
        <w:spacing w:beforeLines="50" w:afterLines="50"/>
        <w:rPr>
          <w:b/>
          <w:sz w:val="32"/>
          <w:szCs w:val="32"/>
        </w:rPr>
      </w:pPr>
      <w:r>
        <w:rPr>
          <w:rFonts w:hint="eastAsia"/>
          <w:b/>
          <w:sz w:val="32"/>
          <w:szCs w:val="32"/>
        </w:rPr>
        <w:t>三</w:t>
      </w:r>
      <w:r>
        <w:rPr>
          <w:b/>
          <w:sz w:val="32"/>
          <w:szCs w:val="32"/>
        </w:rPr>
        <w:t>、</w:t>
      </w:r>
      <w:r>
        <w:rPr>
          <w:rFonts w:hint="eastAsia"/>
          <w:b/>
          <w:sz w:val="32"/>
          <w:szCs w:val="32"/>
        </w:rPr>
        <w:t>专业</w:t>
      </w:r>
      <w:r>
        <w:rPr>
          <w:b/>
          <w:sz w:val="32"/>
          <w:szCs w:val="32"/>
        </w:rPr>
        <w:t>选修课程建议</w:t>
      </w:r>
    </w:p>
    <w:p w:rsidR="00EF5417" w:rsidRDefault="00F33886">
      <w:pPr>
        <w:spacing w:line="288" w:lineRule="auto"/>
        <w:ind w:firstLineChars="200" w:firstLine="420"/>
        <w:rPr>
          <w:rFonts w:ascii="宋体" w:hAnsi="宋体"/>
          <w:szCs w:val="21"/>
        </w:rPr>
      </w:pPr>
      <w:r>
        <w:rPr>
          <w:rFonts w:ascii="宋体" w:hAnsi="宋体" w:hint="eastAsia"/>
          <w:szCs w:val="21"/>
        </w:rPr>
        <w:t>1.汽车使用与维护</w:t>
      </w:r>
    </w:p>
    <w:p w:rsidR="00EF5417" w:rsidRDefault="00F33886">
      <w:pPr>
        <w:spacing w:line="288" w:lineRule="auto"/>
        <w:ind w:firstLineChars="200" w:firstLine="420"/>
        <w:rPr>
          <w:rFonts w:ascii="宋体" w:hAnsi="宋体"/>
          <w:szCs w:val="21"/>
        </w:rPr>
      </w:pPr>
      <w:r>
        <w:rPr>
          <w:rFonts w:ascii="宋体" w:hAnsi="宋体" w:hint="eastAsia"/>
          <w:szCs w:val="21"/>
        </w:rPr>
        <w:t>汽车使用与维护课程可以帮助学生初步认识汽车，了解汽车历史，掌握汽车的使用基本操作，让学生对汽车感兴趣，为学生学习汽车构造入门。</w:t>
      </w:r>
    </w:p>
    <w:p w:rsidR="00EF5417" w:rsidRDefault="00F33886">
      <w:pPr>
        <w:spacing w:line="288" w:lineRule="auto"/>
        <w:ind w:firstLineChars="200" w:firstLine="420"/>
        <w:rPr>
          <w:rFonts w:ascii="宋体" w:hAnsi="宋体"/>
          <w:szCs w:val="21"/>
        </w:rPr>
      </w:pPr>
      <w:r>
        <w:rPr>
          <w:rFonts w:ascii="宋体" w:hAnsi="宋体" w:hint="eastAsia"/>
          <w:szCs w:val="21"/>
        </w:rPr>
        <w:t>2. 新能源汽车使用与维护</w:t>
      </w:r>
    </w:p>
    <w:p w:rsidR="00EF5417" w:rsidRDefault="00F33886">
      <w:pPr>
        <w:spacing w:line="288" w:lineRule="auto"/>
        <w:ind w:firstLineChars="200" w:firstLine="420"/>
        <w:rPr>
          <w:rFonts w:ascii="宋体" w:hAnsi="宋体"/>
          <w:szCs w:val="21"/>
        </w:rPr>
      </w:pPr>
      <w:r>
        <w:rPr>
          <w:rFonts w:ascii="宋体" w:hAnsi="宋体" w:hint="eastAsia"/>
          <w:szCs w:val="21"/>
        </w:rPr>
        <w:t>新能源汽车使用与维护课程可以帮助学生初步认识新能源汽车，掌握新能源汽车的使用基本操作。</w:t>
      </w:r>
    </w:p>
    <w:p w:rsidR="00EF5417" w:rsidRDefault="00F33886">
      <w:pPr>
        <w:spacing w:line="288" w:lineRule="auto"/>
        <w:ind w:firstLineChars="200" w:firstLine="420"/>
        <w:rPr>
          <w:rFonts w:ascii="宋体" w:hAnsi="宋体"/>
          <w:szCs w:val="21"/>
        </w:rPr>
      </w:pPr>
      <w:r>
        <w:rPr>
          <w:rFonts w:ascii="宋体" w:hAnsi="宋体" w:hint="eastAsia"/>
          <w:szCs w:val="21"/>
        </w:rPr>
        <w:t>3.智能汽车技术</w:t>
      </w:r>
    </w:p>
    <w:p w:rsidR="00EF5417" w:rsidRDefault="00F33886">
      <w:pPr>
        <w:spacing w:line="288" w:lineRule="auto"/>
        <w:ind w:firstLineChars="200" w:firstLine="420"/>
        <w:rPr>
          <w:rFonts w:ascii="宋体" w:hAnsi="宋体"/>
          <w:szCs w:val="21"/>
        </w:rPr>
      </w:pPr>
      <w:r>
        <w:rPr>
          <w:rFonts w:ascii="宋体" w:hAnsi="宋体" w:hint="eastAsia"/>
          <w:szCs w:val="21"/>
        </w:rPr>
        <w:lastRenderedPageBreak/>
        <w:t>智能汽车技术课程可以帮助学生了解当前智能汽车的发展现状，掌握无人驾驶的关键技术。</w:t>
      </w:r>
    </w:p>
    <w:p w:rsidR="00EF5417" w:rsidRDefault="00F33886">
      <w:pPr>
        <w:spacing w:line="288" w:lineRule="auto"/>
        <w:ind w:firstLineChars="200" w:firstLine="420"/>
        <w:rPr>
          <w:rFonts w:ascii="宋体" w:hAnsi="宋体"/>
          <w:szCs w:val="21"/>
        </w:rPr>
      </w:pPr>
      <w:r>
        <w:rPr>
          <w:rFonts w:ascii="宋体" w:hAnsi="宋体" w:hint="eastAsia"/>
          <w:szCs w:val="21"/>
        </w:rPr>
        <w:t>4.汽车综合检测</w:t>
      </w:r>
    </w:p>
    <w:p w:rsidR="00EF5417" w:rsidRDefault="00F33886">
      <w:pPr>
        <w:spacing w:line="288" w:lineRule="auto"/>
        <w:ind w:firstLineChars="200" w:firstLine="420"/>
        <w:rPr>
          <w:rFonts w:ascii="宋体" w:hAnsi="宋体"/>
          <w:szCs w:val="21"/>
        </w:rPr>
      </w:pPr>
      <w:r>
        <w:rPr>
          <w:rFonts w:ascii="宋体" w:hAnsi="宋体" w:hint="eastAsia"/>
          <w:szCs w:val="21"/>
        </w:rPr>
        <w:t>汽车综合检测课程可以帮助学生掌握常用检测工具的使用，培养学生的检测能力。</w:t>
      </w:r>
    </w:p>
    <w:p w:rsidR="00EF5417" w:rsidRDefault="00F33886" w:rsidP="00B655B7">
      <w:pPr>
        <w:spacing w:beforeLines="50" w:afterLines="50"/>
        <w:rPr>
          <w:b/>
          <w:sz w:val="32"/>
          <w:szCs w:val="32"/>
        </w:rPr>
      </w:pPr>
      <w:r>
        <w:rPr>
          <w:rFonts w:hint="eastAsia"/>
          <w:b/>
          <w:sz w:val="32"/>
          <w:szCs w:val="32"/>
        </w:rPr>
        <w:t>四</w:t>
      </w:r>
      <w:r>
        <w:rPr>
          <w:b/>
          <w:sz w:val="32"/>
          <w:szCs w:val="32"/>
        </w:rPr>
        <w:t>、</w:t>
      </w:r>
      <w:r>
        <w:rPr>
          <w:rFonts w:hint="eastAsia"/>
          <w:b/>
          <w:sz w:val="32"/>
          <w:szCs w:val="32"/>
        </w:rPr>
        <w:t>选课</w:t>
      </w:r>
      <w:r>
        <w:rPr>
          <w:b/>
          <w:sz w:val="32"/>
          <w:szCs w:val="32"/>
        </w:rPr>
        <w:t>流程</w:t>
      </w:r>
    </w:p>
    <w:p w:rsidR="00EF5417" w:rsidRDefault="00F33886">
      <w:pPr>
        <w:spacing w:line="288" w:lineRule="auto"/>
        <w:ind w:firstLineChars="200" w:firstLine="420"/>
        <w:rPr>
          <w:rFonts w:ascii="宋体" w:hAnsi="宋体"/>
          <w:szCs w:val="21"/>
        </w:rPr>
      </w:pPr>
      <w:r>
        <w:rPr>
          <w:rFonts w:ascii="宋体" w:hAnsi="宋体" w:hint="eastAsia"/>
          <w:szCs w:val="21"/>
        </w:rPr>
        <w:t xml:space="preserve">1.登陆网站 </w:t>
      </w:r>
      <w:hyperlink r:id="rId13" w:history="1">
        <w:r>
          <w:rPr>
            <w:rFonts w:ascii="宋体" w:hAnsi="宋体" w:hint="eastAsia"/>
            <w:szCs w:val="21"/>
          </w:rPr>
          <w:t>http://caii.fy.chaoxing.com/portal</w:t>
        </w:r>
      </w:hyperlink>
      <w:r>
        <w:rPr>
          <w:rFonts w:ascii="宋体" w:hAnsi="宋体" w:hint="eastAsia"/>
          <w:szCs w:val="21"/>
        </w:rPr>
        <w:t xml:space="preserve"> （可以用手机）登陆后出现如下界面。</w:t>
      </w:r>
    </w:p>
    <w:p w:rsidR="00EF5417" w:rsidRDefault="00F33886">
      <w:pPr>
        <w:ind w:firstLineChars="200" w:firstLine="420"/>
        <w:jc w:val="center"/>
        <w:rPr>
          <w:rFonts w:ascii="宋体" w:hAnsi="宋体"/>
          <w:szCs w:val="20"/>
        </w:rPr>
      </w:pPr>
      <w:r>
        <w:rPr>
          <w:rFonts w:ascii="宋体" w:hAnsi="宋体"/>
          <w:noProof/>
          <w:szCs w:val="20"/>
        </w:rPr>
        <w:drawing>
          <wp:inline distT="0" distB="0" distL="114300" distR="114300">
            <wp:extent cx="4106545" cy="2581275"/>
            <wp:effectExtent l="0" t="0" r="8255" b="9525"/>
            <wp:docPr id="90"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descr="图1"/>
                    <pic:cNvPicPr>
                      <a:picLocks noChangeAspect="1"/>
                    </pic:cNvPicPr>
                  </pic:nvPicPr>
                  <pic:blipFill>
                    <a:blip r:embed="rId14"/>
                    <a:stretch>
                      <a:fillRect/>
                    </a:stretch>
                  </pic:blipFill>
                  <pic:spPr>
                    <a:xfrm>
                      <a:off x="0" y="0"/>
                      <a:ext cx="4106545" cy="2581275"/>
                    </a:xfrm>
                    <a:prstGeom prst="rect">
                      <a:avLst/>
                    </a:prstGeom>
                    <a:noFill/>
                    <a:ln>
                      <a:noFill/>
                    </a:ln>
                  </pic:spPr>
                </pic:pic>
              </a:graphicData>
            </a:graphic>
          </wp:inline>
        </w:drawing>
      </w:r>
    </w:p>
    <w:p w:rsidR="00EF5417" w:rsidRDefault="00EF5417">
      <w:pPr>
        <w:rPr>
          <w:rFonts w:ascii="宋体" w:hAnsi="宋体"/>
          <w:bCs/>
          <w:szCs w:val="20"/>
        </w:rPr>
      </w:pPr>
    </w:p>
    <w:p w:rsidR="00EF5417" w:rsidRDefault="00F33886">
      <w:pPr>
        <w:spacing w:line="288" w:lineRule="auto"/>
        <w:ind w:firstLineChars="200" w:firstLine="420"/>
        <w:rPr>
          <w:rFonts w:ascii="宋体" w:hAnsi="宋体"/>
          <w:szCs w:val="21"/>
        </w:rPr>
      </w:pPr>
      <w:r>
        <w:rPr>
          <w:rFonts w:ascii="宋体" w:hAnsi="宋体" w:hint="eastAsia"/>
          <w:szCs w:val="21"/>
        </w:rPr>
        <w:t>2.登陆账号</w:t>
      </w:r>
      <w:r>
        <w:rPr>
          <w:rFonts w:ascii="宋体" w:hAnsi="宋体"/>
          <w:szCs w:val="21"/>
        </w:rPr>
        <w:t>和密码</w:t>
      </w:r>
      <w:r>
        <w:rPr>
          <w:rFonts w:ascii="宋体" w:hAnsi="宋体" w:hint="eastAsia"/>
          <w:szCs w:val="21"/>
        </w:rPr>
        <w:t>（账号</w:t>
      </w:r>
      <w:r>
        <w:rPr>
          <w:rFonts w:ascii="宋体" w:hAnsi="宋体"/>
          <w:szCs w:val="21"/>
        </w:rPr>
        <w:t>为</w:t>
      </w:r>
      <w:r>
        <w:rPr>
          <w:rFonts w:ascii="宋体" w:hAnsi="宋体" w:hint="eastAsia"/>
          <w:szCs w:val="21"/>
        </w:rPr>
        <w:t>自己的入学学号。例如：0201600138）登陆后根据提示填写个人信息。如下图</w:t>
      </w:r>
      <w:r>
        <w:rPr>
          <w:rFonts w:ascii="宋体" w:hAnsi="宋体"/>
          <w:szCs w:val="21"/>
        </w:rPr>
        <w:t>所示：</w:t>
      </w:r>
    </w:p>
    <w:p w:rsidR="00EF5417" w:rsidRDefault="00F33886">
      <w:pPr>
        <w:jc w:val="center"/>
        <w:rPr>
          <w:rFonts w:ascii="宋体" w:hAnsi="宋体"/>
          <w:szCs w:val="20"/>
        </w:rPr>
      </w:pPr>
      <w:r>
        <w:rPr>
          <w:rFonts w:ascii="宋体" w:hAnsi="宋体"/>
          <w:noProof/>
          <w:szCs w:val="20"/>
        </w:rPr>
        <w:drawing>
          <wp:inline distT="0" distB="0" distL="114300" distR="114300">
            <wp:extent cx="4204970" cy="2564765"/>
            <wp:effectExtent l="0" t="0" r="5080" b="6985"/>
            <wp:docPr id="91" name="图片 78"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8" descr="图2"/>
                    <pic:cNvPicPr>
                      <a:picLocks noChangeAspect="1"/>
                    </pic:cNvPicPr>
                  </pic:nvPicPr>
                  <pic:blipFill>
                    <a:blip r:embed="rId15"/>
                    <a:stretch>
                      <a:fillRect/>
                    </a:stretch>
                  </pic:blipFill>
                  <pic:spPr>
                    <a:xfrm>
                      <a:off x="0" y="0"/>
                      <a:ext cx="4204970" cy="2564765"/>
                    </a:xfrm>
                    <a:prstGeom prst="rect">
                      <a:avLst/>
                    </a:prstGeom>
                    <a:noFill/>
                    <a:ln>
                      <a:noFill/>
                    </a:ln>
                  </pic:spPr>
                </pic:pic>
              </a:graphicData>
            </a:graphic>
          </wp:inline>
        </w:drawing>
      </w:r>
    </w:p>
    <w:p w:rsidR="00EF5417" w:rsidRDefault="00F33886">
      <w:pPr>
        <w:spacing w:line="288" w:lineRule="auto"/>
        <w:ind w:firstLineChars="200" w:firstLine="420"/>
        <w:rPr>
          <w:rFonts w:ascii="宋体" w:hAnsi="宋体"/>
          <w:szCs w:val="21"/>
        </w:rPr>
      </w:pPr>
      <w:r>
        <w:rPr>
          <w:rFonts w:ascii="宋体" w:hAnsi="宋体" w:hint="eastAsia"/>
          <w:szCs w:val="21"/>
        </w:rPr>
        <w:t>3.首次</w:t>
      </w:r>
      <w:r>
        <w:rPr>
          <w:rFonts w:ascii="宋体" w:hAnsi="宋体"/>
          <w:szCs w:val="21"/>
        </w:rPr>
        <w:t>登陆，需要更改密码，</w:t>
      </w:r>
      <w:r>
        <w:rPr>
          <w:rFonts w:ascii="宋体" w:hAnsi="宋体" w:hint="eastAsia"/>
          <w:szCs w:val="21"/>
        </w:rPr>
        <w:t>更改密码后出现自己的姓名，</w:t>
      </w:r>
      <w:r>
        <w:rPr>
          <w:rFonts w:ascii="宋体" w:hAnsi="宋体"/>
          <w:szCs w:val="21"/>
        </w:rPr>
        <w:t>核对自己的姓名，无误后</w:t>
      </w:r>
      <w:r>
        <w:rPr>
          <w:rFonts w:ascii="宋体" w:hAnsi="宋体" w:hint="eastAsia"/>
          <w:szCs w:val="21"/>
        </w:rPr>
        <w:t>点击进入学习空间。如下图所示</w:t>
      </w:r>
      <w:r>
        <w:rPr>
          <w:rFonts w:ascii="宋体" w:hAnsi="宋体"/>
          <w:szCs w:val="21"/>
        </w:rPr>
        <w:t>：</w:t>
      </w:r>
    </w:p>
    <w:p w:rsidR="00EF5417" w:rsidRDefault="00EF5417">
      <w:pPr>
        <w:rPr>
          <w:rFonts w:ascii="宋体" w:hAnsi="宋体"/>
          <w:szCs w:val="20"/>
        </w:rPr>
      </w:pPr>
    </w:p>
    <w:p w:rsidR="00EF5417" w:rsidRDefault="00F33886" w:rsidP="00901516">
      <w:pPr>
        <w:jc w:val="center"/>
        <w:rPr>
          <w:rFonts w:ascii="宋体" w:hAnsi="宋体"/>
          <w:szCs w:val="20"/>
        </w:rPr>
      </w:pPr>
      <w:r>
        <w:rPr>
          <w:rFonts w:ascii="宋体" w:hAnsi="宋体"/>
          <w:noProof/>
          <w:szCs w:val="20"/>
        </w:rPr>
        <w:lastRenderedPageBreak/>
        <w:drawing>
          <wp:inline distT="0" distB="0" distL="114300" distR="114300">
            <wp:extent cx="5273675" cy="2132965"/>
            <wp:effectExtent l="0" t="0" r="3175" b="635"/>
            <wp:docPr id="92" name="图片 79"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9" descr="图3"/>
                    <pic:cNvPicPr>
                      <a:picLocks noChangeAspect="1"/>
                    </pic:cNvPicPr>
                  </pic:nvPicPr>
                  <pic:blipFill>
                    <a:blip r:embed="rId16"/>
                    <a:stretch>
                      <a:fillRect/>
                    </a:stretch>
                  </pic:blipFill>
                  <pic:spPr>
                    <a:xfrm>
                      <a:off x="0" y="0"/>
                      <a:ext cx="5273675" cy="2132965"/>
                    </a:xfrm>
                    <a:prstGeom prst="rect">
                      <a:avLst/>
                    </a:prstGeom>
                    <a:noFill/>
                    <a:ln>
                      <a:noFill/>
                    </a:ln>
                  </pic:spPr>
                </pic:pic>
              </a:graphicData>
            </a:graphic>
          </wp:inline>
        </w:drawing>
      </w:r>
    </w:p>
    <w:p w:rsidR="00EF5417" w:rsidRDefault="00F33886">
      <w:pPr>
        <w:spacing w:line="288" w:lineRule="auto"/>
        <w:ind w:firstLineChars="200" w:firstLine="420"/>
        <w:rPr>
          <w:rFonts w:ascii="宋体" w:hAnsi="宋体"/>
          <w:szCs w:val="21"/>
        </w:rPr>
      </w:pPr>
      <w:r>
        <w:rPr>
          <w:rFonts w:ascii="宋体" w:hAnsi="宋体" w:hint="eastAsia"/>
          <w:szCs w:val="21"/>
        </w:rPr>
        <w:t>4.进入学习空间后，点击添加课程</w:t>
      </w:r>
    </w:p>
    <w:p w:rsidR="00EF5417" w:rsidRDefault="00F33886">
      <w:pPr>
        <w:spacing w:line="288" w:lineRule="auto"/>
        <w:ind w:firstLineChars="200" w:firstLine="420"/>
        <w:rPr>
          <w:rFonts w:ascii="宋体" w:hAnsi="宋体"/>
          <w:szCs w:val="21"/>
        </w:rPr>
      </w:pPr>
      <w:r>
        <w:rPr>
          <w:rFonts w:ascii="宋体" w:hAnsi="宋体"/>
          <w:szCs w:val="21"/>
        </w:rPr>
        <w:t>5.</w:t>
      </w:r>
      <w:r>
        <w:rPr>
          <w:rFonts w:ascii="宋体" w:hAnsi="宋体" w:hint="eastAsia"/>
          <w:szCs w:val="21"/>
        </w:rPr>
        <w:t>选择学院</w:t>
      </w:r>
    </w:p>
    <w:p w:rsidR="00EF5417" w:rsidRDefault="00F33886">
      <w:pPr>
        <w:spacing w:line="288" w:lineRule="auto"/>
        <w:ind w:firstLineChars="200" w:firstLine="420"/>
        <w:rPr>
          <w:rFonts w:ascii="宋体" w:hAnsi="宋体"/>
          <w:szCs w:val="21"/>
        </w:rPr>
      </w:pPr>
      <w:r>
        <w:rPr>
          <w:rFonts w:ascii="宋体" w:hAnsi="宋体" w:hint="eastAsia"/>
          <w:szCs w:val="21"/>
        </w:rPr>
        <w:t>6.进入选课，点击报名选择课程。如</w:t>
      </w:r>
      <w:r>
        <w:rPr>
          <w:rFonts w:ascii="宋体" w:hAnsi="宋体"/>
          <w:szCs w:val="21"/>
        </w:rPr>
        <w:t>下图所示：</w:t>
      </w:r>
    </w:p>
    <w:p w:rsidR="00EF5417" w:rsidRDefault="00F33886" w:rsidP="00901516">
      <w:pPr>
        <w:ind w:left="420" w:hangingChars="200" w:hanging="420"/>
        <w:jc w:val="center"/>
        <w:rPr>
          <w:rFonts w:ascii="宋体" w:hAnsi="宋体"/>
          <w:szCs w:val="20"/>
        </w:rPr>
      </w:pPr>
      <w:r>
        <w:rPr>
          <w:noProof/>
          <w:szCs w:val="20"/>
        </w:rPr>
        <w:drawing>
          <wp:inline distT="0" distB="0" distL="114300" distR="114300">
            <wp:extent cx="5486400" cy="3429000"/>
            <wp:effectExtent l="0" t="0" r="0" b="0"/>
            <wp:docPr id="9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1"/>
                    <pic:cNvPicPr>
                      <a:picLocks noChangeAspect="1"/>
                    </pic:cNvPicPr>
                  </pic:nvPicPr>
                  <pic:blipFill>
                    <a:blip r:embed="rId17"/>
                    <a:stretch>
                      <a:fillRect/>
                    </a:stretch>
                  </pic:blipFill>
                  <pic:spPr>
                    <a:xfrm>
                      <a:off x="0" y="0"/>
                      <a:ext cx="5486400" cy="3429000"/>
                    </a:xfrm>
                    <a:prstGeom prst="rect">
                      <a:avLst/>
                    </a:prstGeom>
                    <a:noFill/>
                    <a:ln>
                      <a:noFill/>
                    </a:ln>
                  </pic:spPr>
                </pic:pic>
              </a:graphicData>
            </a:graphic>
          </wp:inline>
        </w:drawing>
      </w:r>
    </w:p>
    <w:p w:rsidR="00EF5417" w:rsidRDefault="00F33886">
      <w:pPr>
        <w:spacing w:line="288" w:lineRule="auto"/>
        <w:ind w:firstLineChars="200" w:firstLine="420"/>
        <w:rPr>
          <w:rFonts w:ascii="宋体" w:hAnsi="宋体"/>
          <w:szCs w:val="21"/>
        </w:rPr>
      </w:pPr>
      <w:r>
        <w:rPr>
          <w:rFonts w:ascii="宋体" w:hAnsi="宋体" w:hint="eastAsia"/>
          <w:szCs w:val="21"/>
        </w:rPr>
        <w:t>7.显示该课程已经选择成功后，说明选课</w:t>
      </w:r>
      <w:r>
        <w:rPr>
          <w:rFonts w:ascii="宋体" w:hAnsi="宋体"/>
          <w:szCs w:val="21"/>
        </w:rPr>
        <w:t>成功。</w:t>
      </w:r>
    </w:p>
    <w:p w:rsidR="00EF5417" w:rsidRPr="00901516" w:rsidRDefault="00F33886" w:rsidP="00901516">
      <w:pPr>
        <w:spacing w:line="288" w:lineRule="auto"/>
        <w:ind w:firstLineChars="200" w:firstLine="420"/>
        <w:rPr>
          <w:rFonts w:ascii="宋体" w:hAnsi="宋体"/>
          <w:szCs w:val="21"/>
        </w:rPr>
      </w:pPr>
      <w:r>
        <w:rPr>
          <w:rFonts w:ascii="宋体" w:hAnsi="宋体" w:hint="eastAsia"/>
          <w:szCs w:val="21"/>
        </w:rPr>
        <w:t>8.退出系统。</w:t>
      </w:r>
    </w:p>
    <w:p w:rsidR="00EF5417" w:rsidRDefault="00F33886" w:rsidP="00B655B7">
      <w:pPr>
        <w:spacing w:beforeLines="50" w:afterLines="50"/>
        <w:rPr>
          <w:b/>
          <w:sz w:val="32"/>
          <w:szCs w:val="32"/>
        </w:rPr>
      </w:pPr>
      <w:r>
        <w:rPr>
          <w:rFonts w:hint="eastAsia"/>
          <w:b/>
          <w:sz w:val="32"/>
          <w:szCs w:val="32"/>
        </w:rPr>
        <w:t>五</w:t>
      </w:r>
      <w:r>
        <w:rPr>
          <w:b/>
          <w:sz w:val="32"/>
          <w:szCs w:val="32"/>
        </w:rPr>
        <w:t>、</w:t>
      </w:r>
      <w:r>
        <w:rPr>
          <w:rFonts w:hint="eastAsia"/>
          <w:b/>
          <w:sz w:val="32"/>
          <w:szCs w:val="32"/>
        </w:rPr>
        <w:t>选课注意</w:t>
      </w:r>
      <w:r>
        <w:rPr>
          <w:b/>
          <w:sz w:val="32"/>
          <w:szCs w:val="32"/>
        </w:rPr>
        <w:t>事项</w:t>
      </w:r>
    </w:p>
    <w:p w:rsidR="00EF5417" w:rsidRDefault="00F33886">
      <w:pPr>
        <w:spacing w:line="288" w:lineRule="auto"/>
        <w:ind w:firstLineChars="200" w:firstLine="420"/>
        <w:rPr>
          <w:rFonts w:ascii="宋体" w:hAnsi="宋体"/>
          <w:szCs w:val="21"/>
        </w:rPr>
      </w:pPr>
      <w:r>
        <w:rPr>
          <w:rFonts w:ascii="宋体" w:hAnsi="宋体" w:hint="eastAsia"/>
          <w:szCs w:val="21"/>
        </w:rPr>
        <w:t>1.学生必须参与选修课程的学习，完成所选课程的学习和考核，获得相应学分，该学分为获得毕业资格的基本条件。</w:t>
      </w:r>
    </w:p>
    <w:p w:rsidR="00EF5417" w:rsidRDefault="00F33886">
      <w:pPr>
        <w:spacing w:line="288" w:lineRule="auto"/>
        <w:ind w:firstLineChars="200" w:firstLine="420"/>
        <w:rPr>
          <w:rFonts w:ascii="宋体" w:hAnsi="宋体"/>
          <w:szCs w:val="21"/>
        </w:rPr>
      </w:pPr>
      <w:r>
        <w:rPr>
          <w:rFonts w:ascii="宋体" w:hAnsi="宋体" w:hint="eastAsia"/>
          <w:szCs w:val="21"/>
        </w:rPr>
        <w:t>2.学生必须亲自选课，不能由别人代替选课。</w:t>
      </w:r>
    </w:p>
    <w:p w:rsidR="00EF5417" w:rsidRDefault="00F33886">
      <w:pPr>
        <w:spacing w:line="288" w:lineRule="auto"/>
        <w:ind w:firstLineChars="200" w:firstLine="420"/>
        <w:rPr>
          <w:rFonts w:ascii="宋体" w:hAnsi="宋体"/>
          <w:szCs w:val="21"/>
        </w:rPr>
      </w:pPr>
      <w:r>
        <w:rPr>
          <w:rFonts w:ascii="宋体" w:hAnsi="宋体" w:hint="eastAsia"/>
          <w:szCs w:val="21"/>
        </w:rPr>
        <w:t>3.学生根据个人兴趣爱好、专业要求进行选课，不得超越课程要求（知识水平要求、适用年级要求等）选课。</w:t>
      </w:r>
    </w:p>
    <w:p w:rsidR="00EF5417" w:rsidRDefault="00F33886">
      <w:pPr>
        <w:spacing w:line="288" w:lineRule="auto"/>
        <w:ind w:firstLineChars="200" w:firstLine="420"/>
        <w:rPr>
          <w:rFonts w:ascii="宋体" w:hAnsi="宋体"/>
          <w:szCs w:val="21"/>
        </w:rPr>
      </w:pPr>
      <w:r>
        <w:rPr>
          <w:rFonts w:ascii="宋体" w:hAnsi="宋体" w:hint="eastAsia"/>
          <w:szCs w:val="21"/>
        </w:rPr>
        <w:t>4.选报人数少于40人的课程暂缓开设。</w:t>
      </w:r>
    </w:p>
    <w:p w:rsidR="00EF5417" w:rsidRDefault="00F33886">
      <w:pPr>
        <w:spacing w:line="288" w:lineRule="auto"/>
        <w:ind w:firstLineChars="200" w:firstLine="420"/>
        <w:rPr>
          <w:rFonts w:ascii="宋体" w:hAnsi="宋体"/>
          <w:szCs w:val="21"/>
        </w:rPr>
      </w:pPr>
      <w:r>
        <w:rPr>
          <w:rFonts w:ascii="宋体" w:hAnsi="宋体" w:hint="eastAsia"/>
          <w:szCs w:val="21"/>
        </w:rPr>
        <w:t>5.选课共分为两个阶段，第一阶段选课不成功的学生，需进行第二阶段的选课，第二阶段提供的课程选择数量小于等于第一阶段提供的课程数量。</w:t>
      </w:r>
    </w:p>
    <w:p w:rsidR="00EF5417" w:rsidRDefault="00F33886">
      <w:pPr>
        <w:spacing w:line="288" w:lineRule="auto"/>
        <w:ind w:firstLineChars="200" w:firstLine="420"/>
        <w:rPr>
          <w:rFonts w:ascii="宋体" w:hAnsi="宋体"/>
          <w:szCs w:val="21"/>
        </w:rPr>
        <w:sectPr w:rsidR="00EF5417" w:rsidSect="00D45B06">
          <w:pgSz w:w="11906" w:h="16838"/>
          <w:pgMar w:top="1247" w:right="1247" w:bottom="1417" w:left="1247" w:header="851" w:footer="680" w:gutter="0"/>
          <w:cols w:space="720"/>
          <w:docGrid w:linePitch="312"/>
        </w:sectPr>
      </w:pPr>
      <w:r>
        <w:rPr>
          <w:rFonts w:ascii="宋体" w:hAnsi="宋体" w:hint="eastAsia"/>
          <w:szCs w:val="21"/>
        </w:rPr>
        <w:t>6.学生对自己选修的课程，必须严肃认真对待。凡经确认选定的选修的课程，一般不能退、改选。</w:t>
      </w:r>
    </w:p>
    <w:p w:rsidR="00EF5417" w:rsidRDefault="00F33886">
      <w:pPr>
        <w:snapToGrid w:val="0"/>
        <w:jc w:val="left"/>
        <w:rPr>
          <w:rFonts w:ascii="宋体" w:hAnsi="宋体" w:cs="Arial"/>
          <w:szCs w:val="21"/>
          <w:shd w:val="clear" w:color="auto" w:fill="FFFFFF"/>
        </w:rPr>
      </w:pPr>
      <w:r>
        <w:rPr>
          <w:rFonts w:ascii="宋体" w:hAnsi="宋体" w:cs="Arial" w:hint="eastAsia"/>
          <w:szCs w:val="21"/>
          <w:shd w:val="clear" w:color="auto" w:fill="FFFFFF"/>
        </w:rPr>
        <w:lastRenderedPageBreak/>
        <w:t>附件3：</w:t>
      </w:r>
      <w:r>
        <w:rPr>
          <w:rFonts w:ascii="宋体" w:hAnsi="宋体"/>
          <w:kern w:val="0"/>
        </w:rPr>
        <w:t>专业</w:t>
      </w:r>
      <w:r>
        <w:rPr>
          <w:rFonts w:ascii="宋体" w:hAnsi="宋体" w:cs="Arial" w:hint="eastAsia"/>
          <w:szCs w:val="21"/>
          <w:shd w:val="clear" w:color="auto" w:fill="FFFFFF"/>
        </w:rPr>
        <w:t>教学进程安排表</w:t>
      </w:r>
    </w:p>
    <w:p w:rsidR="00EF5417" w:rsidRDefault="00F33886">
      <w:pPr>
        <w:widowControl/>
        <w:jc w:val="center"/>
        <w:rPr>
          <w:rFonts w:ascii="宋体" w:hAnsi="宋体" w:cs="Arial"/>
          <w:b/>
          <w:sz w:val="30"/>
          <w:szCs w:val="30"/>
          <w:shd w:val="clear" w:color="auto" w:fill="FFFFFF"/>
        </w:rPr>
      </w:pPr>
      <w:r>
        <w:rPr>
          <w:rFonts w:ascii="宋体" w:hAnsi="宋体" w:hint="eastAsia"/>
          <w:b/>
          <w:kern w:val="0"/>
          <w:sz w:val="30"/>
          <w:szCs w:val="30"/>
        </w:rPr>
        <w:t>移动互联应用技术专业 第一学期教学</w:t>
      </w:r>
      <w:r>
        <w:rPr>
          <w:rFonts w:ascii="宋体" w:hAnsi="宋体" w:cs="Arial" w:hint="eastAsia"/>
          <w:b/>
          <w:sz w:val="30"/>
          <w:szCs w:val="30"/>
          <w:shd w:val="clear" w:color="auto" w:fill="FFFFFF"/>
        </w:rPr>
        <w:t>进程安排表</w:t>
      </w:r>
    </w:p>
    <w:p w:rsidR="00EF5417" w:rsidRDefault="00EF5417">
      <w:pPr>
        <w:widowControl/>
        <w:rPr>
          <w:kern w:val="0"/>
        </w:rPr>
      </w:pPr>
    </w:p>
    <w:tbl>
      <w:tblPr>
        <w:tblW w:w="5000" w:type="pct"/>
        <w:jc w:val="center"/>
        <w:tblLook w:val="04A0"/>
      </w:tblPr>
      <w:tblGrid>
        <w:gridCol w:w="743"/>
        <w:gridCol w:w="2559"/>
        <w:gridCol w:w="1327"/>
        <w:gridCol w:w="1269"/>
        <w:gridCol w:w="1212"/>
        <w:gridCol w:w="955"/>
        <w:gridCol w:w="1404"/>
        <w:gridCol w:w="1327"/>
        <w:gridCol w:w="1718"/>
        <w:gridCol w:w="1876"/>
      </w:tblGrid>
      <w:tr w:rsidR="00EF5417" w:rsidTr="00D45B06">
        <w:trPr>
          <w:trHeight w:val="402"/>
          <w:jc w:val="center"/>
        </w:trPr>
        <w:tc>
          <w:tcPr>
            <w:tcW w:w="258"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序号</w:t>
            </w:r>
          </w:p>
        </w:tc>
        <w:tc>
          <w:tcPr>
            <w:tcW w:w="889"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课程名称</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课程代码</w:t>
            </w:r>
          </w:p>
        </w:tc>
        <w:tc>
          <w:tcPr>
            <w:tcW w:w="44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课程类型</w:t>
            </w:r>
          </w:p>
        </w:tc>
        <w:tc>
          <w:tcPr>
            <w:tcW w:w="42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课程学时</w:t>
            </w:r>
          </w:p>
        </w:tc>
        <w:tc>
          <w:tcPr>
            <w:tcW w:w="33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周数</w:t>
            </w:r>
          </w:p>
        </w:tc>
        <w:tc>
          <w:tcPr>
            <w:tcW w:w="48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周学时</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考核方式</w:t>
            </w:r>
          </w:p>
        </w:tc>
        <w:tc>
          <w:tcPr>
            <w:tcW w:w="597"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主要授课地点</w:t>
            </w:r>
          </w:p>
        </w:tc>
        <w:tc>
          <w:tcPr>
            <w:tcW w:w="65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主要授课方式</w:t>
            </w:r>
          </w:p>
        </w:tc>
      </w:tr>
      <w:tr w:rsidR="00EF5417" w:rsidTr="00D45B06">
        <w:trPr>
          <w:trHeight w:val="402"/>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1</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入学教育</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01601</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24</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24</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02"/>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2</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军事技能（军训）</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01602</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48</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3</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16</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军训场所</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02"/>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3</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大学生心理健康教育</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01106</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24</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12</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慕课</w:t>
            </w:r>
          </w:p>
        </w:tc>
      </w:tr>
      <w:tr w:rsidR="00EF5417" w:rsidTr="00D45B06">
        <w:trPr>
          <w:trHeight w:val="402"/>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4</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hint="eastAsia"/>
                <w:sz w:val="18"/>
                <w:szCs w:val="18"/>
              </w:rPr>
              <w:t>思想政治理论（思想道德修养与法律基础）</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01101</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24</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12</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r>
              <w:rPr>
                <w:rFonts w:hint="eastAsia"/>
                <w:kern w:val="0"/>
                <w:sz w:val="18"/>
                <w:szCs w:val="18"/>
              </w:rPr>
              <w:t>+</w:t>
            </w:r>
            <w:r>
              <w:rPr>
                <w:rFonts w:hint="eastAsia"/>
                <w:kern w:val="0"/>
                <w:sz w:val="18"/>
                <w:szCs w:val="18"/>
              </w:rPr>
              <w:t>网络教学</w:t>
            </w:r>
          </w:p>
        </w:tc>
      </w:tr>
      <w:tr w:rsidR="00EF5417" w:rsidTr="00D45B06">
        <w:trPr>
          <w:trHeight w:val="402"/>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5</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形势与政策</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01104</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8</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4</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02"/>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6</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体育</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01202</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24</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12</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运动场</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02"/>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7</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基础英语</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01301</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30</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10</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3</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02"/>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8</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艾滋病教育</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01109</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24</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12</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慕课</w:t>
            </w:r>
          </w:p>
        </w:tc>
      </w:tr>
      <w:tr w:rsidR="00EF5417" w:rsidTr="00D45B06">
        <w:trPr>
          <w:trHeight w:val="402"/>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9</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驾驶实训</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01107</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4</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自适应</w:t>
            </w:r>
          </w:p>
        </w:tc>
      </w:tr>
      <w:tr w:rsidR="00EF5417" w:rsidTr="00D45B06">
        <w:trPr>
          <w:trHeight w:val="498"/>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0</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高等数学</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hint="eastAsia"/>
                <w:sz w:val="18"/>
                <w:szCs w:val="18"/>
              </w:rPr>
              <w:t>01501</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3</w:t>
            </w:r>
            <w:r>
              <w:rPr>
                <w:rFonts w:ascii="宋体" w:hAnsi="宋体" w:cs="宋体"/>
                <w:sz w:val="18"/>
                <w:szCs w:val="18"/>
              </w:rPr>
              <w:t>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w:t>
            </w:r>
            <w:r>
              <w:rPr>
                <w:rFonts w:ascii="宋体" w:hAnsi="宋体" w:cs="宋体"/>
                <w:sz w:val="18"/>
                <w:szCs w:val="18"/>
              </w:rPr>
              <w:t>2</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3</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20"/>
          <w:jc w:val="center"/>
        </w:trPr>
        <w:tc>
          <w:tcPr>
            <w:tcW w:w="258"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1</w:t>
            </w:r>
          </w:p>
        </w:tc>
        <w:tc>
          <w:tcPr>
            <w:tcW w:w="889"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kern w:val="0"/>
                <w:sz w:val="18"/>
                <w:szCs w:val="18"/>
              </w:rPr>
              <w:t>学习筑梦</w:t>
            </w:r>
          </w:p>
        </w:tc>
        <w:tc>
          <w:tcPr>
            <w:tcW w:w="461" w:type="pct"/>
            <w:tcBorders>
              <w:top w:val="single" w:sz="4" w:space="0" w:color="auto"/>
              <w:left w:val="nil"/>
              <w:bottom w:val="single" w:sz="4" w:space="0" w:color="auto"/>
              <w:right w:val="single" w:sz="4" w:space="0" w:color="auto"/>
            </w:tcBorders>
            <w:vAlign w:val="center"/>
          </w:tcPr>
          <w:p w:rsidR="00EF5417" w:rsidRDefault="00EF5417">
            <w:pPr>
              <w:jc w:val="center"/>
              <w:rPr>
                <w:rFonts w:ascii="宋体" w:hAnsi="宋体"/>
                <w:sz w:val="18"/>
                <w:szCs w:val="18"/>
              </w:rPr>
            </w:pPr>
          </w:p>
        </w:tc>
        <w:tc>
          <w:tcPr>
            <w:tcW w:w="441"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公共课</w:t>
            </w:r>
          </w:p>
        </w:tc>
        <w:tc>
          <w:tcPr>
            <w:tcW w:w="421" w:type="pct"/>
            <w:tcBorders>
              <w:top w:val="single" w:sz="4" w:space="0" w:color="auto"/>
              <w:left w:val="nil"/>
              <w:bottom w:val="single" w:sz="4" w:space="0" w:color="auto"/>
              <w:right w:val="single" w:sz="4" w:space="0" w:color="auto"/>
            </w:tcBorders>
            <w:vAlign w:val="center"/>
          </w:tcPr>
          <w:p w:rsidR="00EF5417" w:rsidRDefault="00F33886">
            <w:pPr>
              <w:jc w:val="center"/>
              <w:rPr>
                <w:rFonts w:ascii="宋体" w:hAnsi="宋体" w:cs="宋体"/>
                <w:sz w:val="18"/>
                <w:szCs w:val="18"/>
              </w:rPr>
            </w:pPr>
            <w:r>
              <w:rPr>
                <w:rFonts w:ascii="宋体" w:hAnsi="宋体" w:cs="宋体" w:hint="eastAsia"/>
                <w:sz w:val="18"/>
                <w:szCs w:val="18"/>
              </w:rPr>
              <w:t>6</w:t>
            </w:r>
          </w:p>
        </w:tc>
        <w:tc>
          <w:tcPr>
            <w:tcW w:w="332" w:type="pct"/>
            <w:tcBorders>
              <w:top w:val="single" w:sz="4" w:space="0" w:color="auto"/>
              <w:left w:val="nil"/>
              <w:bottom w:val="single" w:sz="4" w:space="0" w:color="auto"/>
              <w:right w:val="single" w:sz="4" w:space="0" w:color="auto"/>
            </w:tcBorders>
            <w:vAlign w:val="center"/>
          </w:tcPr>
          <w:p w:rsidR="00EF5417" w:rsidRDefault="00F33886">
            <w:pPr>
              <w:jc w:val="center"/>
              <w:rPr>
                <w:rFonts w:ascii="宋体" w:hAnsi="宋体" w:cs="宋体"/>
                <w:sz w:val="18"/>
                <w:szCs w:val="18"/>
              </w:rPr>
            </w:pPr>
            <w:r>
              <w:rPr>
                <w:rFonts w:ascii="宋体" w:hAnsi="宋体" w:cs="宋体" w:hint="eastAsia"/>
                <w:sz w:val="18"/>
                <w:szCs w:val="18"/>
              </w:rPr>
              <w:t>1</w:t>
            </w:r>
          </w:p>
        </w:tc>
        <w:tc>
          <w:tcPr>
            <w:tcW w:w="488" w:type="pct"/>
            <w:tcBorders>
              <w:top w:val="single" w:sz="4" w:space="0" w:color="auto"/>
              <w:left w:val="nil"/>
              <w:bottom w:val="single" w:sz="4" w:space="0" w:color="auto"/>
              <w:right w:val="single" w:sz="4" w:space="0" w:color="auto"/>
            </w:tcBorders>
            <w:vAlign w:val="center"/>
          </w:tcPr>
          <w:p w:rsidR="00EF5417" w:rsidRDefault="00F33886">
            <w:pPr>
              <w:jc w:val="center"/>
              <w:rPr>
                <w:rFonts w:ascii="宋体" w:hAnsi="宋体" w:cs="宋体"/>
                <w:sz w:val="18"/>
                <w:szCs w:val="18"/>
              </w:rPr>
            </w:pPr>
            <w:r>
              <w:rPr>
                <w:rFonts w:ascii="宋体" w:hAnsi="宋体" w:cs="宋体" w:hint="eastAsia"/>
                <w:sz w:val="18"/>
                <w:szCs w:val="18"/>
              </w:rPr>
              <w:t>6</w:t>
            </w:r>
          </w:p>
        </w:tc>
        <w:tc>
          <w:tcPr>
            <w:tcW w:w="461"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考查</w:t>
            </w:r>
          </w:p>
        </w:tc>
        <w:tc>
          <w:tcPr>
            <w:tcW w:w="597"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多媒体教室</w:t>
            </w:r>
          </w:p>
        </w:tc>
        <w:tc>
          <w:tcPr>
            <w:tcW w:w="652"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面授</w:t>
            </w:r>
          </w:p>
        </w:tc>
      </w:tr>
      <w:tr w:rsidR="00EF5417" w:rsidTr="00D45B06">
        <w:trPr>
          <w:trHeight w:val="402"/>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2</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cs="宋体" w:hint="eastAsia"/>
                <w:kern w:val="0"/>
                <w:sz w:val="18"/>
                <w:szCs w:val="18"/>
              </w:rPr>
              <w:t>汽车机械基础</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hint="eastAsia"/>
                <w:sz w:val="18"/>
                <w:szCs w:val="18"/>
              </w:rPr>
              <w:t>专业</w:t>
            </w:r>
            <w:r>
              <w:rPr>
                <w:rFonts w:ascii="宋体" w:hAnsi="宋体"/>
                <w:sz w:val="18"/>
                <w:szCs w:val="18"/>
              </w:rPr>
              <w:t>基础课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26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13</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考试</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02"/>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3</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cs="宋体"/>
                <w:kern w:val="0"/>
                <w:sz w:val="18"/>
                <w:szCs w:val="18"/>
              </w:rPr>
              <w:t>计算机</w:t>
            </w:r>
            <w:r>
              <w:rPr>
                <w:rFonts w:ascii="宋体" w:hAnsi="宋体" w:cs="宋体" w:hint="eastAsia"/>
                <w:kern w:val="0"/>
                <w:sz w:val="18"/>
                <w:szCs w:val="18"/>
              </w:rPr>
              <w:t>组成</w:t>
            </w:r>
            <w:r>
              <w:rPr>
                <w:rFonts w:ascii="宋体" w:hAnsi="宋体" w:cs="宋体"/>
                <w:kern w:val="0"/>
                <w:sz w:val="18"/>
                <w:szCs w:val="18"/>
              </w:rPr>
              <w:t>及应用</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hint="eastAsia"/>
                <w:sz w:val="18"/>
                <w:szCs w:val="18"/>
              </w:rPr>
              <w:t>专业</w:t>
            </w:r>
            <w:r>
              <w:rPr>
                <w:rFonts w:ascii="宋体" w:hAnsi="宋体"/>
                <w:sz w:val="18"/>
                <w:szCs w:val="18"/>
              </w:rPr>
              <w:t>基础课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26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13</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考试</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理实一体教室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38"/>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4</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rPr>
              <w:t>汽车电工电子技术</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hint="eastAsia"/>
                <w:sz w:val="18"/>
                <w:szCs w:val="18"/>
              </w:rPr>
              <w:t>专业</w:t>
            </w:r>
            <w:r>
              <w:rPr>
                <w:rFonts w:ascii="宋体" w:hAnsi="宋体"/>
                <w:sz w:val="18"/>
                <w:szCs w:val="18"/>
              </w:rPr>
              <w:t>基础课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26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13</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考试</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理实一体教室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16"/>
          <w:jc w:val="center"/>
        </w:trPr>
        <w:tc>
          <w:tcPr>
            <w:tcW w:w="258" w:type="pct"/>
            <w:tcBorders>
              <w:top w:val="single" w:sz="4" w:space="0" w:color="auto"/>
              <w:left w:val="single" w:sz="4" w:space="0" w:color="auto"/>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1</w:t>
            </w:r>
            <w:r>
              <w:rPr>
                <w:kern w:val="0"/>
                <w:sz w:val="18"/>
                <w:szCs w:val="18"/>
              </w:rPr>
              <w:t>5</w:t>
            </w:r>
          </w:p>
        </w:tc>
        <w:tc>
          <w:tcPr>
            <w:tcW w:w="889"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rPr>
            </w:pPr>
            <w:r>
              <w:rPr>
                <w:rFonts w:hint="eastAsia"/>
                <w:kern w:val="0"/>
                <w:sz w:val="18"/>
              </w:rPr>
              <w:t>智能网联汽车技术</w:t>
            </w:r>
          </w:p>
        </w:tc>
        <w:tc>
          <w:tcPr>
            <w:tcW w:w="461" w:type="pct"/>
            <w:tcBorders>
              <w:top w:val="single" w:sz="4" w:space="0" w:color="auto"/>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41" w:type="pct"/>
            <w:tcBorders>
              <w:top w:val="single" w:sz="4" w:space="0" w:color="auto"/>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专业</w:t>
            </w:r>
            <w:r>
              <w:rPr>
                <w:rFonts w:ascii="宋体" w:hAnsi="宋体"/>
                <w:sz w:val="18"/>
                <w:szCs w:val="18"/>
              </w:rPr>
              <w:t>基础课</w:t>
            </w:r>
          </w:p>
        </w:tc>
        <w:tc>
          <w:tcPr>
            <w:tcW w:w="421" w:type="pct"/>
            <w:tcBorders>
              <w:top w:val="single" w:sz="4" w:space="0" w:color="auto"/>
              <w:left w:val="nil"/>
              <w:bottom w:val="single" w:sz="4" w:space="0" w:color="auto"/>
              <w:right w:val="single" w:sz="4" w:space="0" w:color="auto"/>
            </w:tcBorders>
            <w:vAlign w:val="center"/>
          </w:tcPr>
          <w:p w:rsidR="00EF5417" w:rsidRDefault="00F33886">
            <w:pPr>
              <w:jc w:val="center"/>
              <w:rPr>
                <w:rFonts w:ascii="宋体" w:hAnsi="宋体" w:cs="宋体"/>
                <w:sz w:val="18"/>
                <w:szCs w:val="18"/>
              </w:rPr>
            </w:pPr>
            <w:r>
              <w:rPr>
                <w:rFonts w:ascii="宋体" w:hAnsi="宋体" w:cs="宋体" w:hint="eastAsia"/>
                <w:sz w:val="18"/>
                <w:szCs w:val="18"/>
              </w:rPr>
              <w:t>5</w:t>
            </w:r>
            <w:r>
              <w:rPr>
                <w:rFonts w:ascii="宋体" w:hAnsi="宋体" w:cs="宋体"/>
                <w:sz w:val="18"/>
                <w:szCs w:val="18"/>
              </w:rPr>
              <w:t>2</w:t>
            </w:r>
          </w:p>
        </w:tc>
        <w:tc>
          <w:tcPr>
            <w:tcW w:w="332" w:type="pct"/>
            <w:tcBorders>
              <w:top w:val="single" w:sz="4" w:space="0" w:color="auto"/>
              <w:left w:val="nil"/>
              <w:bottom w:val="single" w:sz="4" w:space="0" w:color="auto"/>
              <w:right w:val="single" w:sz="4" w:space="0" w:color="auto"/>
            </w:tcBorders>
            <w:vAlign w:val="center"/>
          </w:tcPr>
          <w:p w:rsidR="00EF5417" w:rsidRDefault="00F33886">
            <w:pPr>
              <w:jc w:val="center"/>
              <w:rPr>
                <w:rFonts w:ascii="宋体" w:hAnsi="宋体" w:cs="宋体"/>
                <w:sz w:val="18"/>
                <w:szCs w:val="18"/>
              </w:rPr>
            </w:pPr>
            <w:r>
              <w:rPr>
                <w:rFonts w:ascii="宋体" w:hAnsi="宋体" w:cs="宋体" w:hint="eastAsia"/>
                <w:sz w:val="18"/>
                <w:szCs w:val="18"/>
              </w:rPr>
              <w:t>1</w:t>
            </w:r>
            <w:r>
              <w:rPr>
                <w:rFonts w:ascii="宋体" w:hAnsi="宋体" w:cs="宋体"/>
                <w:sz w:val="18"/>
                <w:szCs w:val="18"/>
              </w:rPr>
              <w:t>3</w:t>
            </w:r>
          </w:p>
        </w:tc>
        <w:tc>
          <w:tcPr>
            <w:tcW w:w="488" w:type="pct"/>
            <w:tcBorders>
              <w:top w:val="single" w:sz="4" w:space="0" w:color="auto"/>
              <w:left w:val="nil"/>
              <w:bottom w:val="single" w:sz="4" w:space="0" w:color="auto"/>
              <w:right w:val="single" w:sz="4" w:space="0" w:color="auto"/>
            </w:tcBorders>
            <w:vAlign w:val="center"/>
          </w:tcPr>
          <w:p w:rsidR="00EF5417" w:rsidRDefault="00F33886">
            <w:pPr>
              <w:jc w:val="center"/>
              <w:rPr>
                <w:rFonts w:ascii="宋体" w:hAnsi="宋体" w:cs="宋体"/>
                <w:sz w:val="18"/>
                <w:szCs w:val="18"/>
              </w:rPr>
            </w:pPr>
            <w:r>
              <w:rPr>
                <w:rFonts w:ascii="宋体" w:hAnsi="宋体" w:cs="宋体" w:hint="eastAsia"/>
                <w:sz w:val="18"/>
                <w:szCs w:val="18"/>
              </w:rPr>
              <w:t>4</w:t>
            </w:r>
          </w:p>
        </w:tc>
        <w:tc>
          <w:tcPr>
            <w:tcW w:w="461"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kern w:val="0"/>
                <w:sz w:val="18"/>
                <w:szCs w:val="18"/>
              </w:rPr>
              <w:t>考试</w:t>
            </w:r>
          </w:p>
        </w:tc>
        <w:tc>
          <w:tcPr>
            <w:tcW w:w="597"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理实一体教室</w:t>
            </w:r>
          </w:p>
        </w:tc>
        <w:tc>
          <w:tcPr>
            <w:tcW w:w="652"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面授</w:t>
            </w:r>
          </w:p>
        </w:tc>
      </w:tr>
      <w:tr w:rsidR="00EF5417" w:rsidTr="00D45B06">
        <w:trPr>
          <w:trHeight w:val="402"/>
          <w:jc w:val="center"/>
        </w:trPr>
        <w:tc>
          <w:tcPr>
            <w:tcW w:w="2470" w:type="pct"/>
            <w:gridSpan w:val="5"/>
            <w:tcBorders>
              <w:top w:val="single" w:sz="4" w:space="0" w:color="auto"/>
              <w:left w:val="single" w:sz="4" w:space="0" w:color="auto"/>
              <w:bottom w:val="single" w:sz="4" w:space="0" w:color="auto"/>
              <w:right w:val="single" w:sz="4" w:space="0" w:color="auto"/>
            </w:tcBorders>
            <w:noWrap/>
            <w:vAlign w:val="center"/>
          </w:tcPr>
          <w:p w:rsidR="00EF5417" w:rsidRDefault="00F33886">
            <w:pPr>
              <w:widowControl/>
              <w:jc w:val="center"/>
              <w:rPr>
                <w:rFonts w:ascii="宋体" w:hAnsi="宋体" w:cs="宋体"/>
                <w:b/>
                <w:bCs/>
                <w:kern w:val="0"/>
                <w:sz w:val="18"/>
                <w:szCs w:val="18"/>
              </w:rPr>
            </w:pPr>
            <w:r>
              <w:rPr>
                <w:rFonts w:ascii="宋体" w:hAnsi="宋体" w:cs="宋体" w:hint="eastAsia"/>
                <w:b/>
                <w:bCs/>
                <w:kern w:val="0"/>
                <w:sz w:val="18"/>
                <w:szCs w:val="18"/>
              </w:rPr>
              <w:t>周学时合计</w:t>
            </w:r>
          </w:p>
        </w:tc>
        <w:tc>
          <w:tcPr>
            <w:tcW w:w="2530" w:type="pct"/>
            <w:gridSpan w:val="5"/>
            <w:tcBorders>
              <w:top w:val="single" w:sz="4" w:space="0" w:color="auto"/>
              <w:left w:val="nil"/>
              <w:bottom w:val="single" w:sz="4" w:space="0" w:color="auto"/>
              <w:right w:val="single" w:sz="4" w:space="0" w:color="auto"/>
            </w:tcBorders>
            <w:noWrap/>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19</w:t>
            </w:r>
          </w:p>
        </w:tc>
      </w:tr>
    </w:tbl>
    <w:p w:rsidR="00EF5417" w:rsidRDefault="00F33886">
      <w:pPr>
        <w:widowControl/>
        <w:jc w:val="center"/>
        <w:rPr>
          <w:rFonts w:ascii="宋体" w:hAnsi="宋体" w:cs="Arial"/>
          <w:b/>
          <w:sz w:val="30"/>
          <w:szCs w:val="30"/>
          <w:shd w:val="clear" w:color="auto" w:fill="FFFFFF"/>
        </w:rPr>
      </w:pPr>
      <w:r>
        <w:rPr>
          <w:rFonts w:ascii="宋体" w:hAnsi="宋体"/>
          <w:szCs w:val="21"/>
        </w:rPr>
        <w:br w:type="page"/>
      </w:r>
      <w:r>
        <w:rPr>
          <w:rFonts w:ascii="宋体" w:hAnsi="宋体" w:hint="eastAsia"/>
          <w:b/>
          <w:kern w:val="0"/>
          <w:sz w:val="30"/>
          <w:szCs w:val="30"/>
        </w:rPr>
        <w:lastRenderedPageBreak/>
        <w:t>移动互联应用技术专业 第二学期教学</w:t>
      </w:r>
      <w:r>
        <w:rPr>
          <w:rFonts w:ascii="宋体" w:hAnsi="宋体" w:cs="Arial" w:hint="eastAsia"/>
          <w:b/>
          <w:sz w:val="30"/>
          <w:szCs w:val="30"/>
          <w:shd w:val="clear" w:color="auto" w:fill="FFFFFF"/>
        </w:rPr>
        <w:t>进程安排表</w:t>
      </w:r>
    </w:p>
    <w:p w:rsidR="00EF5417" w:rsidRDefault="00EF5417">
      <w:pPr>
        <w:widowControl/>
        <w:rPr>
          <w:kern w:val="0"/>
        </w:rPr>
      </w:pPr>
    </w:p>
    <w:tbl>
      <w:tblPr>
        <w:tblW w:w="5000" w:type="pct"/>
        <w:jc w:val="center"/>
        <w:tblLook w:val="04A0"/>
      </w:tblPr>
      <w:tblGrid>
        <w:gridCol w:w="743"/>
        <w:gridCol w:w="2559"/>
        <w:gridCol w:w="1327"/>
        <w:gridCol w:w="1269"/>
        <w:gridCol w:w="1212"/>
        <w:gridCol w:w="955"/>
        <w:gridCol w:w="1404"/>
        <w:gridCol w:w="1327"/>
        <w:gridCol w:w="1718"/>
        <w:gridCol w:w="1876"/>
      </w:tblGrid>
      <w:tr w:rsidR="00EF5417" w:rsidTr="00D45B06">
        <w:trPr>
          <w:trHeight w:val="600"/>
          <w:jc w:val="center"/>
        </w:trPr>
        <w:tc>
          <w:tcPr>
            <w:tcW w:w="258"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序号</w:t>
            </w:r>
          </w:p>
        </w:tc>
        <w:tc>
          <w:tcPr>
            <w:tcW w:w="889"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课程名称</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课程代码</w:t>
            </w:r>
          </w:p>
        </w:tc>
        <w:tc>
          <w:tcPr>
            <w:tcW w:w="44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课程类型</w:t>
            </w:r>
          </w:p>
        </w:tc>
        <w:tc>
          <w:tcPr>
            <w:tcW w:w="42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课程学时</w:t>
            </w:r>
          </w:p>
        </w:tc>
        <w:tc>
          <w:tcPr>
            <w:tcW w:w="33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周数</w:t>
            </w:r>
          </w:p>
        </w:tc>
        <w:tc>
          <w:tcPr>
            <w:tcW w:w="48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周学时</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考核方式</w:t>
            </w:r>
          </w:p>
        </w:tc>
        <w:tc>
          <w:tcPr>
            <w:tcW w:w="597"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主要授课地点</w:t>
            </w:r>
          </w:p>
        </w:tc>
        <w:tc>
          <w:tcPr>
            <w:tcW w:w="65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主要授课方式</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1</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军事理论</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hint="eastAsia"/>
                <w:sz w:val="18"/>
                <w:szCs w:val="18"/>
              </w:rPr>
              <w:t>01201</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36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2</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kern w:val="0"/>
                <w:sz w:val="18"/>
                <w:szCs w:val="18"/>
              </w:rPr>
            </w:pPr>
            <w:r>
              <w:rPr>
                <w:rFonts w:ascii="宋体" w:hAnsi="宋体" w:hint="eastAsia"/>
                <w:sz w:val="18"/>
                <w:szCs w:val="18"/>
              </w:rPr>
              <w:t>思想政治理论（思想道德修养与法律基础）</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hint="eastAsia"/>
                <w:sz w:val="18"/>
                <w:szCs w:val="18"/>
              </w:rPr>
              <w:t>01101</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24</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12</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3</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cs="宋体" w:hint="eastAsia"/>
                <w:kern w:val="0"/>
                <w:sz w:val="18"/>
                <w:szCs w:val="18"/>
              </w:rPr>
              <w:t>形势与政策</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hint="eastAsia"/>
                <w:sz w:val="18"/>
                <w:szCs w:val="18"/>
              </w:rPr>
              <w:t>01104</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8</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4</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r>
              <w:rPr>
                <w:rFonts w:hint="eastAsia"/>
                <w:kern w:val="0"/>
                <w:sz w:val="18"/>
                <w:szCs w:val="18"/>
              </w:rPr>
              <w:t>+</w:t>
            </w:r>
            <w:r>
              <w:rPr>
                <w:rFonts w:hint="eastAsia"/>
                <w:kern w:val="0"/>
                <w:sz w:val="18"/>
                <w:szCs w:val="18"/>
              </w:rPr>
              <w:t>慕课</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4</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体育</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01202</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36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运动场</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5</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基础英语</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ascii="宋体" w:hAnsi="宋体" w:hint="eastAsia"/>
                <w:sz w:val="18"/>
                <w:szCs w:val="18"/>
              </w:rPr>
              <w:t>01301</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50</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17</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3</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2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6</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驾驶实训</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01107</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6</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实训场地</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12"/>
          <w:jc w:val="center"/>
        </w:trPr>
        <w:tc>
          <w:tcPr>
            <w:tcW w:w="258" w:type="pct"/>
            <w:tcBorders>
              <w:top w:val="single" w:sz="4" w:space="0" w:color="auto"/>
              <w:left w:val="single" w:sz="4" w:space="0" w:color="auto"/>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7</w:t>
            </w:r>
          </w:p>
        </w:tc>
        <w:tc>
          <w:tcPr>
            <w:tcW w:w="889"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学习筑梦</w:t>
            </w:r>
          </w:p>
        </w:tc>
        <w:tc>
          <w:tcPr>
            <w:tcW w:w="461" w:type="pct"/>
            <w:tcBorders>
              <w:top w:val="single" w:sz="4" w:space="0" w:color="auto"/>
              <w:left w:val="nil"/>
              <w:bottom w:val="single" w:sz="4" w:space="0" w:color="auto"/>
              <w:right w:val="single" w:sz="4" w:space="0" w:color="auto"/>
            </w:tcBorders>
            <w:vAlign w:val="center"/>
          </w:tcPr>
          <w:p w:rsidR="00EF5417" w:rsidRDefault="00EF5417">
            <w:pPr>
              <w:jc w:val="center"/>
              <w:rPr>
                <w:kern w:val="0"/>
                <w:sz w:val="18"/>
                <w:szCs w:val="18"/>
              </w:rPr>
            </w:pPr>
          </w:p>
        </w:tc>
        <w:tc>
          <w:tcPr>
            <w:tcW w:w="441"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公共课</w:t>
            </w:r>
          </w:p>
        </w:tc>
        <w:tc>
          <w:tcPr>
            <w:tcW w:w="421" w:type="pct"/>
            <w:tcBorders>
              <w:top w:val="single" w:sz="4" w:space="0" w:color="auto"/>
              <w:left w:val="nil"/>
              <w:bottom w:val="single" w:sz="4" w:space="0" w:color="auto"/>
              <w:right w:val="single" w:sz="4" w:space="0" w:color="auto"/>
            </w:tcBorders>
            <w:vAlign w:val="center"/>
          </w:tcPr>
          <w:p w:rsidR="00EF5417" w:rsidRDefault="00F33886">
            <w:pPr>
              <w:jc w:val="center"/>
              <w:rPr>
                <w:rFonts w:ascii="宋体" w:hAnsi="宋体" w:cs="宋体"/>
                <w:sz w:val="18"/>
                <w:szCs w:val="18"/>
              </w:rPr>
            </w:pPr>
            <w:r>
              <w:rPr>
                <w:rFonts w:ascii="宋体" w:hAnsi="宋体" w:cs="宋体" w:hint="eastAsia"/>
                <w:sz w:val="18"/>
                <w:szCs w:val="18"/>
              </w:rPr>
              <w:t>6</w:t>
            </w:r>
          </w:p>
        </w:tc>
        <w:tc>
          <w:tcPr>
            <w:tcW w:w="332" w:type="pct"/>
            <w:tcBorders>
              <w:top w:val="single" w:sz="4" w:space="0" w:color="auto"/>
              <w:left w:val="nil"/>
              <w:bottom w:val="single" w:sz="4" w:space="0" w:color="auto"/>
              <w:right w:val="single" w:sz="4" w:space="0" w:color="auto"/>
            </w:tcBorders>
            <w:vAlign w:val="center"/>
          </w:tcPr>
          <w:p w:rsidR="00EF5417" w:rsidRDefault="00F33886">
            <w:pPr>
              <w:jc w:val="center"/>
              <w:rPr>
                <w:rFonts w:ascii="宋体" w:hAnsi="宋体" w:cs="宋体"/>
                <w:sz w:val="18"/>
                <w:szCs w:val="18"/>
              </w:rPr>
            </w:pPr>
            <w:r>
              <w:rPr>
                <w:rFonts w:ascii="宋体" w:hAnsi="宋体" w:cs="宋体" w:hint="eastAsia"/>
                <w:sz w:val="18"/>
                <w:szCs w:val="18"/>
              </w:rPr>
              <w:t>1</w:t>
            </w:r>
          </w:p>
        </w:tc>
        <w:tc>
          <w:tcPr>
            <w:tcW w:w="488" w:type="pct"/>
            <w:tcBorders>
              <w:top w:val="single" w:sz="4" w:space="0" w:color="auto"/>
              <w:left w:val="nil"/>
              <w:bottom w:val="single" w:sz="4" w:space="0" w:color="auto"/>
              <w:right w:val="single" w:sz="4" w:space="0" w:color="auto"/>
            </w:tcBorders>
            <w:vAlign w:val="center"/>
          </w:tcPr>
          <w:p w:rsidR="00EF5417" w:rsidRDefault="00F33886">
            <w:pPr>
              <w:jc w:val="center"/>
              <w:rPr>
                <w:rFonts w:ascii="宋体" w:hAnsi="宋体" w:cs="宋体"/>
                <w:sz w:val="18"/>
                <w:szCs w:val="18"/>
              </w:rPr>
            </w:pPr>
            <w:r>
              <w:rPr>
                <w:rFonts w:ascii="宋体" w:hAnsi="宋体" w:cs="宋体" w:hint="eastAsia"/>
                <w:sz w:val="18"/>
                <w:szCs w:val="18"/>
              </w:rPr>
              <w:t>6</w:t>
            </w:r>
          </w:p>
        </w:tc>
        <w:tc>
          <w:tcPr>
            <w:tcW w:w="461"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考查</w:t>
            </w:r>
          </w:p>
        </w:tc>
        <w:tc>
          <w:tcPr>
            <w:tcW w:w="597"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多媒体教室</w:t>
            </w:r>
          </w:p>
        </w:tc>
        <w:tc>
          <w:tcPr>
            <w:tcW w:w="652"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8</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C</w:t>
            </w:r>
            <w:r>
              <w:rPr>
                <w:rFonts w:hint="eastAsia"/>
                <w:kern w:val="0"/>
                <w:sz w:val="18"/>
                <w:szCs w:val="18"/>
              </w:rPr>
              <w:t>语言程序设计</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专业基础课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3</w:t>
            </w:r>
            <w:r>
              <w:rPr>
                <w:rFonts w:ascii="宋体" w:hAnsi="宋体" w:cs="宋体"/>
                <w:sz w:val="18"/>
                <w:szCs w:val="18"/>
              </w:rPr>
              <w:t>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w:t>
            </w:r>
            <w:r>
              <w:rPr>
                <w:rFonts w:ascii="宋体" w:hAnsi="宋体" w:cs="宋体"/>
                <w:sz w:val="18"/>
                <w:szCs w:val="18"/>
              </w:rPr>
              <w:t>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考试</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9</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数据结构与算法</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专业核心课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5</w:t>
            </w:r>
            <w:r>
              <w:rPr>
                <w:rFonts w:ascii="宋体" w:hAnsi="宋体" w:cs="宋体"/>
                <w:sz w:val="18"/>
                <w:szCs w:val="18"/>
              </w:rPr>
              <w:t>4</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w:t>
            </w:r>
            <w:r>
              <w:rPr>
                <w:rFonts w:ascii="宋体" w:hAnsi="宋体" w:cs="宋体"/>
                <w:sz w:val="18"/>
                <w:szCs w:val="18"/>
              </w:rPr>
              <w:t>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3</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考试</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10</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物联网技术</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3</w:t>
            </w:r>
            <w:r>
              <w:rPr>
                <w:rFonts w:ascii="宋体" w:hAnsi="宋体" w:cs="宋体"/>
                <w:sz w:val="18"/>
                <w:szCs w:val="18"/>
              </w:rPr>
              <w:t>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w:t>
            </w:r>
            <w:r>
              <w:rPr>
                <w:rFonts w:ascii="宋体" w:hAnsi="宋体" w:cs="宋体"/>
                <w:sz w:val="18"/>
                <w:szCs w:val="18"/>
              </w:rPr>
              <w:t>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1</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智能汽车传感器技术</w:t>
            </w:r>
          </w:p>
        </w:tc>
        <w:tc>
          <w:tcPr>
            <w:tcW w:w="461" w:type="pct"/>
            <w:tcBorders>
              <w:top w:val="nil"/>
              <w:left w:val="nil"/>
              <w:bottom w:val="single" w:sz="4" w:space="0" w:color="auto"/>
              <w:right w:val="single" w:sz="4" w:space="0" w:color="auto"/>
            </w:tcBorders>
            <w:vAlign w:val="center"/>
          </w:tcPr>
          <w:p w:rsidR="00EF5417" w:rsidRDefault="00EF5417">
            <w:pPr>
              <w:widowControl/>
              <w:spacing w:line="288" w:lineRule="auto"/>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前瞻课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3</w:t>
            </w:r>
            <w:r>
              <w:rPr>
                <w:rFonts w:ascii="宋体" w:hAnsi="宋体" w:cs="宋体"/>
                <w:sz w:val="18"/>
                <w:szCs w:val="18"/>
              </w:rPr>
              <w:t>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w:t>
            </w:r>
            <w:r>
              <w:rPr>
                <w:rFonts w:ascii="宋体" w:hAnsi="宋体" w:cs="宋体"/>
                <w:sz w:val="18"/>
                <w:szCs w:val="18"/>
              </w:rPr>
              <w:t>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12</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Java</w:t>
            </w:r>
            <w:r>
              <w:rPr>
                <w:rFonts w:hint="eastAsia"/>
                <w:kern w:val="0"/>
                <w:sz w:val="18"/>
                <w:szCs w:val="18"/>
              </w:rPr>
              <w:t>语言程序设计</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rFonts w:ascii="宋体" w:hAnsi="宋体"/>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sz w:val="18"/>
                <w:szCs w:val="18"/>
              </w:rPr>
            </w:pPr>
            <w:r>
              <w:rPr>
                <w:rFonts w:ascii="宋体" w:hAnsi="宋体"/>
                <w:sz w:val="18"/>
                <w:szCs w:val="18"/>
              </w:rPr>
              <w:t>专业选修课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r>
              <w:rPr>
                <w:rFonts w:ascii="宋体" w:hAnsi="宋体" w:cs="宋体"/>
                <w:sz w:val="18"/>
                <w:szCs w:val="18"/>
              </w:rPr>
              <w:t>4</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1</w:t>
            </w:r>
            <w:r>
              <w:rPr>
                <w:rFonts w:ascii="宋体" w:hAnsi="宋体" w:cs="宋体"/>
                <w:sz w:val="18"/>
                <w:szCs w:val="18"/>
              </w:rPr>
              <w:t>2</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sz w:val="18"/>
                <w:szCs w:val="18"/>
              </w:rPr>
            </w:pPr>
            <w:r>
              <w:rPr>
                <w:rFonts w:ascii="宋体" w:hAnsi="宋体" w:cs="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理实一体教师</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87"/>
          <w:jc w:val="center"/>
        </w:trPr>
        <w:tc>
          <w:tcPr>
            <w:tcW w:w="258" w:type="pct"/>
            <w:tcBorders>
              <w:top w:val="nil"/>
              <w:left w:val="single" w:sz="4" w:space="0" w:color="auto"/>
              <w:bottom w:val="single" w:sz="4" w:space="0" w:color="auto"/>
              <w:right w:val="single" w:sz="4" w:space="0" w:color="auto"/>
            </w:tcBorders>
            <w:vAlign w:val="center"/>
          </w:tcPr>
          <w:p w:rsidR="00EF5417" w:rsidRDefault="00EF5417">
            <w:pPr>
              <w:widowControl/>
              <w:jc w:val="center"/>
              <w:rPr>
                <w:kern w:val="0"/>
                <w:sz w:val="18"/>
                <w:szCs w:val="18"/>
              </w:rPr>
            </w:pPr>
          </w:p>
        </w:tc>
        <w:tc>
          <w:tcPr>
            <w:tcW w:w="889"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61" w:type="pct"/>
            <w:tcBorders>
              <w:top w:val="nil"/>
              <w:left w:val="nil"/>
              <w:bottom w:val="single" w:sz="4" w:space="0" w:color="auto"/>
              <w:right w:val="single" w:sz="4" w:space="0" w:color="auto"/>
            </w:tcBorders>
            <w:vAlign w:val="center"/>
          </w:tcPr>
          <w:p w:rsidR="00EF5417" w:rsidRDefault="00EF5417">
            <w:pPr>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21" w:type="pct"/>
            <w:tcBorders>
              <w:top w:val="nil"/>
              <w:left w:val="nil"/>
              <w:bottom w:val="single" w:sz="4" w:space="0" w:color="auto"/>
              <w:right w:val="single" w:sz="4" w:space="0" w:color="auto"/>
            </w:tcBorders>
            <w:vAlign w:val="center"/>
          </w:tcPr>
          <w:p w:rsidR="00EF5417" w:rsidRDefault="00EF5417">
            <w:pPr>
              <w:widowControl/>
              <w:jc w:val="center"/>
              <w:rPr>
                <w:rFonts w:ascii="宋体" w:hAnsi="宋体" w:cs="宋体"/>
                <w:sz w:val="18"/>
                <w:szCs w:val="18"/>
              </w:rPr>
            </w:pPr>
          </w:p>
        </w:tc>
        <w:tc>
          <w:tcPr>
            <w:tcW w:w="332" w:type="pct"/>
            <w:tcBorders>
              <w:top w:val="nil"/>
              <w:left w:val="nil"/>
              <w:bottom w:val="single" w:sz="4" w:space="0" w:color="auto"/>
              <w:right w:val="single" w:sz="4" w:space="0" w:color="auto"/>
            </w:tcBorders>
            <w:vAlign w:val="center"/>
          </w:tcPr>
          <w:p w:rsidR="00EF5417" w:rsidRDefault="00EF5417">
            <w:pPr>
              <w:widowControl/>
              <w:jc w:val="center"/>
              <w:rPr>
                <w:rFonts w:ascii="宋体" w:hAnsi="宋体" w:cs="宋体"/>
                <w:sz w:val="18"/>
                <w:szCs w:val="18"/>
              </w:rPr>
            </w:pPr>
          </w:p>
        </w:tc>
        <w:tc>
          <w:tcPr>
            <w:tcW w:w="488" w:type="pct"/>
            <w:tcBorders>
              <w:top w:val="nil"/>
              <w:left w:val="nil"/>
              <w:bottom w:val="single" w:sz="4" w:space="0" w:color="auto"/>
              <w:right w:val="single" w:sz="4" w:space="0" w:color="auto"/>
            </w:tcBorders>
            <w:vAlign w:val="center"/>
          </w:tcPr>
          <w:p w:rsidR="00EF5417" w:rsidRDefault="00EF5417">
            <w:pPr>
              <w:widowControl/>
              <w:jc w:val="center"/>
              <w:rPr>
                <w:rFonts w:ascii="宋体" w:hAnsi="宋体" w:cs="宋体"/>
                <w:sz w:val="18"/>
                <w:szCs w:val="18"/>
              </w:rPr>
            </w:pPr>
          </w:p>
        </w:tc>
        <w:tc>
          <w:tcPr>
            <w:tcW w:w="461"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597"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652"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r>
      <w:tr w:rsidR="00EF5417" w:rsidTr="00D45B06">
        <w:trPr>
          <w:trHeight w:val="402"/>
          <w:jc w:val="center"/>
        </w:trPr>
        <w:tc>
          <w:tcPr>
            <w:tcW w:w="2470" w:type="pct"/>
            <w:gridSpan w:val="5"/>
            <w:tcBorders>
              <w:top w:val="single" w:sz="4" w:space="0" w:color="auto"/>
              <w:left w:val="single" w:sz="4" w:space="0" w:color="auto"/>
              <w:bottom w:val="single" w:sz="4" w:space="0" w:color="auto"/>
              <w:right w:val="single" w:sz="4" w:space="0" w:color="auto"/>
            </w:tcBorders>
            <w:noWrap/>
            <w:vAlign w:val="center"/>
          </w:tcPr>
          <w:p w:rsidR="00EF5417" w:rsidRDefault="00F33886">
            <w:pPr>
              <w:widowControl/>
              <w:jc w:val="center"/>
              <w:rPr>
                <w:rFonts w:ascii="宋体" w:hAnsi="宋体" w:cs="宋体"/>
                <w:b/>
                <w:bCs/>
                <w:kern w:val="0"/>
                <w:sz w:val="18"/>
                <w:szCs w:val="18"/>
              </w:rPr>
            </w:pPr>
            <w:r>
              <w:rPr>
                <w:rFonts w:ascii="宋体" w:hAnsi="宋体" w:cs="宋体" w:hint="eastAsia"/>
                <w:b/>
                <w:bCs/>
                <w:kern w:val="0"/>
                <w:sz w:val="18"/>
                <w:szCs w:val="18"/>
              </w:rPr>
              <w:t>周学时合计</w:t>
            </w:r>
          </w:p>
        </w:tc>
        <w:tc>
          <w:tcPr>
            <w:tcW w:w="2530" w:type="pct"/>
            <w:gridSpan w:val="5"/>
            <w:tcBorders>
              <w:top w:val="single" w:sz="4" w:space="0" w:color="auto"/>
              <w:left w:val="nil"/>
              <w:bottom w:val="single" w:sz="4" w:space="0" w:color="auto"/>
              <w:right w:val="single" w:sz="4" w:space="0" w:color="auto"/>
            </w:tcBorders>
            <w:noWrap/>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20</w:t>
            </w:r>
          </w:p>
        </w:tc>
      </w:tr>
    </w:tbl>
    <w:p w:rsidR="00EF5417" w:rsidRDefault="00EF5417">
      <w:pPr>
        <w:widowControl/>
        <w:rPr>
          <w:kern w:val="0"/>
        </w:rPr>
      </w:pPr>
    </w:p>
    <w:p w:rsidR="00EF5417" w:rsidRDefault="00F33886">
      <w:pPr>
        <w:widowControl/>
        <w:jc w:val="center"/>
        <w:rPr>
          <w:rFonts w:ascii="宋体" w:hAnsi="宋体" w:cs="Arial"/>
          <w:b/>
          <w:sz w:val="30"/>
          <w:szCs w:val="30"/>
          <w:shd w:val="clear" w:color="auto" w:fill="FFFFFF"/>
        </w:rPr>
      </w:pPr>
      <w:r>
        <w:rPr>
          <w:rFonts w:ascii="仿宋_GB2312" w:eastAsia="仿宋_GB2312" w:cs="仿宋_GB2312"/>
          <w:kern w:val="0"/>
          <w:szCs w:val="21"/>
        </w:rPr>
        <w:br w:type="page"/>
      </w:r>
      <w:r>
        <w:rPr>
          <w:rFonts w:ascii="宋体" w:hAnsi="宋体" w:hint="eastAsia"/>
          <w:b/>
          <w:kern w:val="0"/>
          <w:sz w:val="30"/>
          <w:szCs w:val="30"/>
        </w:rPr>
        <w:lastRenderedPageBreak/>
        <w:t>移动互联应用技术专业 第三学期教学</w:t>
      </w:r>
      <w:r>
        <w:rPr>
          <w:rFonts w:ascii="宋体" w:hAnsi="宋体" w:cs="Arial" w:hint="eastAsia"/>
          <w:b/>
          <w:sz w:val="30"/>
          <w:szCs w:val="30"/>
          <w:shd w:val="clear" w:color="auto" w:fill="FFFFFF"/>
        </w:rPr>
        <w:t>进程安排表</w:t>
      </w:r>
    </w:p>
    <w:p w:rsidR="00EF5417" w:rsidRDefault="00EF5417">
      <w:pPr>
        <w:widowControl/>
        <w:rPr>
          <w:kern w:val="0"/>
        </w:rPr>
      </w:pPr>
    </w:p>
    <w:tbl>
      <w:tblPr>
        <w:tblW w:w="5000" w:type="pct"/>
        <w:jc w:val="center"/>
        <w:tblLook w:val="04A0"/>
      </w:tblPr>
      <w:tblGrid>
        <w:gridCol w:w="743"/>
        <w:gridCol w:w="2559"/>
        <w:gridCol w:w="1327"/>
        <w:gridCol w:w="1269"/>
        <w:gridCol w:w="1212"/>
        <w:gridCol w:w="955"/>
        <w:gridCol w:w="1404"/>
        <w:gridCol w:w="1327"/>
        <w:gridCol w:w="1718"/>
        <w:gridCol w:w="1876"/>
      </w:tblGrid>
      <w:tr w:rsidR="00EF5417" w:rsidTr="00D45B06">
        <w:trPr>
          <w:trHeight w:val="600"/>
          <w:jc w:val="center"/>
        </w:trPr>
        <w:tc>
          <w:tcPr>
            <w:tcW w:w="258"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序号</w:t>
            </w:r>
          </w:p>
        </w:tc>
        <w:tc>
          <w:tcPr>
            <w:tcW w:w="889"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课程名称</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课程代码</w:t>
            </w:r>
          </w:p>
        </w:tc>
        <w:tc>
          <w:tcPr>
            <w:tcW w:w="44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课程类型</w:t>
            </w:r>
          </w:p>
        </w:tc>
        <w:tc>
          <w:tcPr>
            <w:tcW w:w="42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课程学时</w:t>
            </w:r>
          </w:p>
        </w:tc>
        <w:tc>
          <w:tcPr>
            <w:tcW w:w="33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周数</w:t>
            </w:r>
          </w:p>
        </w:tc>
        <w:tc>
          <w:tcPr>
            <w:tcW w:w="48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周学时</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考核方式</w:t>
            </w:r>
          </w:p>
        </w:tc>
        <w:tc>
          <w:tcPr>
            <w:tcW w:w="597"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主要授课地点</w:t>
            </w:r>
          </w:p>
        </w:tc>
        <w:tc>
          <w:tcPr>
            <w:tcW w:w="65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主要授课方式</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1</w:t>
            </w:r>
          </w:p>
        </w:tc>
        <w:tc>
          <w:tcPr>
            <w:tcW w:w="889"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思想政治理论（毛泽东思想和中国特色社会主义理论体系概论）</w:t>
            </w:r>
          </w:p>
        </w:tc>
        <w:tc>
          <w:tcPr>
            <w:tcW w:w="461"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01102</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32</w:t>
            </w:r>
          </w:p>
        </w:tc>
        <w:tc>
          <w:tcPr>
            <w:tcW w:w="332"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16</w:t>
            </w:r>
          </w:p>
        </w:tc>
        <w:tc>
          <w:tcPr>
            <w:tcW w:w="488"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2</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形势与政策</w:t>
            </w:r>
          </w:p>
        </w:tc>
        <w:tc>
          <w:tcPr>
            <w:tcW w:w="461"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01104</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8</w:t>
            </w:r>
          </w:p>
        </w:tc>
        <w:tc>
          <w:tcPr>
            <w:tcW w:w="332"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4</w:t>
            </w:r>
          </w:p>
        </w:tc>
        <w:tc>
          <w:tcPr>
            <w:tcW w:w="488"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3</w:t>
            </w:r>
          </w:p>
        </w:tc>
        <w:tc>
          <w:tcPr>
            <w:tcW w:w="889"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sz w:val="18"/>
                <w:szCs w:val="18"/>
              </w:rPr>
              <w:t>体育</w:t>
            </w:r>
          </w:p>
        </w:tc>
        <w:tc>
          <w:tcPr>
            <w:tcW w:w="461"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sz w:val="18"/>
                <w:szCs w:val="18"/>
              </w:rPr>
              <w:t>0</w:t>
            </w:r>
            <w:r>
              <w:rPr>
                <w:rFonts w:ascii="宋体" w:hAnsi="宋体" w:hint="eastAsia"/>
                <w:sz w:val="18"/>
                <w:szCs w:val="18"/>
              </w:rPr>
              <w:t>1</w:t>
            </w:r>
            <w:r>
              <w:rPr>
                <w:rFonts w:ascii="宋体" w:hAnsi="宋体"/>
                <w:sz w:val="18"/>
                <w:szCs w:val="18"/>
              </w:rPr>
              <w:t>202</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34</w:t>
            </w:r>
          </w:p>
        </w:tc>
        <w:tc>
          <w:tcPr>
            <w:tcW w:w="332"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17</w:t>
            </w:r>
          </w:p>
        </w:tc>
        <w:tc>
          <w:tcPr>
            <w:tcW w:w="488"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r>
              <w:rPr>
                <w:rFonts w:hint="eastAsia"/>
                <w:kern w:val="0"/>
                <w:sz w:val="18"/>
                <w:szCs w:val="18"/>
              </w:rPr>
              <w:t>+</w:t>
            </w:r>
            <w:r>
              <w:rPr>
                <w:rFonts w:hint="eastAsia"/>
                <w:kern w:val="0"/>
                <w:sz w:val="18"/>
                <w:szCs w:val="18"/>
              </w:rPr>
              <w:t>慕课</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4</w:t>
            </w:r>
          </w:p>
        </w:tc>
        <w:tc>
          <w:tcPr>
            <w:tcW w:w="889"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创新与创业</w:t>
            </w:r>
          </w:p>
        </w:tc>
        <w:tc>
          <w:tcPr>
            <w:tcW w:w="461"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01103</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34</w:t>
            </w:r>
          </w:p>
        </w:tc>
        <w:tc>
          <w:tcPr>
            <w:tcW w:w="332"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17</w:t>
            </w:r>
          </w:p>
        </w:tc>
        <w:tc>
          <w:tcPr>
            <w:tcW w:w="488"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5</w:t>
            </w:r>
          </w:p>
        </w:tc>
        <w:tc>
          <w:tcPr>
            <w:tcW w:w="889"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L</w:t>
            </w:r>
            <w:r>
              <w:rPr>
                <w:kern w:val="0"/>
                <w:sz w:val="18"/>
                <w:szCs w:val="18"/>
              </w:rPr>
              <w:t>INUX</w:t>
            </w:r>
            <w:r>
              <w:rPr>
                <w:kern w:val="0"/>
                <w:sz w:val="18"/>
                <w:szCs w:val="18"/>
              </w:rPr>
              <w:t>操作系统</w:t>
            </w:r>
          </w:p>
        </w:tc>
        <w:tc>
          <w:tcPr>
            <w:tcW w:w="461" w:type="pct"/>
            <w:tcBorders>
              <w:top w:val="nil"/>
              <w:left w:val="nil"/>
              <w:bottom w:val="single" w:sz="4" w:space="0" w:color="auto"/>
              <w:right w:val="single" w:sz="4" w:space="0" w:color="auto"/>
            </w:tcBorders>
            <w:vAlign w:val="center"/>
          </w:tcPr>
          <w:p w:rsidR="00EF5417" w:rsidRDefault="00EF5417">
            <w:pPr>
              <w:autoSpaceDN w:val="0"/>
              <w:jc w:val="center"/>
              <w:textAlignment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专业基础课</w:t>
            </w:r>
          </w:p>
        </w:tc>
        <w:tc>
          <w:tcPr>
            <w:tcW w:w="421"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3</w:t>
            </w:r>
            <w:r>
              <w:rPr>
                <w:rFonts w:ascii="宋体" w:hAnsi="宋体"/>
                <w:sz w:val="18"/>
                <w:szCs w:val="18"/>
              </w:rPr>
              <w:t>8</w:t>
            </w:r>
          </w:p>
        </w:tc>
        <w:tc>
          <w:tcPr>
            <w:tcW w:w="332"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1</w:t>
            </w:r>
            <w:r>
              <w:rPr>
                <w:rFonts w:ascii="宋体" w:hAnsi="宋体"/>
                <w:sz w:val="18"/>
                <w:szCs w:val="18"/>
              </w:rPr>
              <w:t>9</w:t>
            </w:r>
          </w:p>
        </w:tc>
        <w:tc>
          <w:tcPr>
            <w:tcW w:w="488"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考试</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理实一体教室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6</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移动互联应用技术</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专业核心课</w:t>
            </w:r>
          </w:p>
        </w:tc>
        <w:tc>
          <w:tcPr>
            <w:tcW w:w="421"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5</w:t>
            </w:r>
            <w:r>
              <w:rPr>
                <w:rFonts w:ascii="宋体" w:hAnsi="宋体"/>
                <w:sz w:val="18"/>
                <w:szCs w:val="18"/>
              </w:rPr>
              <w:t>6</w:t>
            </w:r>
          </w:p>
        </w:tc>
        <w:tc>
          <w:tcPr>
            <w:tcW w:w="332"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1</w:t>
            </w:r>
            <w:r>
              <w:rPr>
                <w:rFonts w:ascii="宋体" w:hAnsi="宋体"/>
                <w:sz w:val="18"/>
                <w:szCs w:val="18"/>
              </w:rPr>
              <w:t>9</w:t>
            </w:r>
          </w:p>
        </w:tc>
        <w:tc>
          <w:tcPr>
            <w:tcW w:w="488"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3</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考试</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理实一体教室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7</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Python</w:t>
            </w:r>
            <w:r>
              <w:rPr>
                <w:rFonts w:hint="eastAsia"/>
                <w:kern w:val="0"/>
                <w:sz w:val="18"/>
                <w:szCs w:val="18"/>
              </w:rPr>
              <w:t>语言程序设计</w:t>
            </w:r>
          </w:p>
        </w:tc>
        <w:tc>
          <w:tcPr>
            <w:tcW w:w="461" w:type="pct"/>
            <w:tcBorders>
              <w:top w:val="nil"/>
              <w:left w:val="nil"/>
              <w:bottom w:val="single" w:sz="4" w:space="0" w:color="auto"/>
              <w:right w:val="single" w:sz="4" w:space="0" w:color="auto"/>
            </w:tcBorders>
            <w:vAlign w:val="center"/>
          </w:tcPr>
          <w:p w:rsidR="00EF5417" w:rsidRDefault="00EF5417">
            <w:pPr>
              <w:widowControl/>
              <w:spacing w:line="288" w:lineRule="auto"/>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专业核心课</w:t>
            </w:r>
          </w:p>
        </w:tc>
        <w:tc>
          <w:tcPr>
            <w:tcW w:w="421"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5</w:t>
            </w:r>
            <w:r>
              <w:rPr>
                <w:rFonts w:ascii="宋体" w:hAnsi="宋体"/>
                <w:sz w:val="18"/>
                <w:szCs w:val="18"/>
              </w:rPr>
              <w:t>6</w:t>
            </w:r>
          </w:p>
        </w:tc>
        <w:tc>
          <w:tcPr>
            <w:tcW w:w="332"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1</w:t>
            </w:r>
            <w:r>
              <w:rPr>
                <w:rFonts w:ascii="宋体" w:hAnsi="宋体"/>
                <w:sz w:val="18"/>
                <w:szCs w:val="18"/>
              </w:rPr>
              <w:t>9</w:t>
            </w:r>
          </w:p>
        </w:tc>
        <w:tc>
          <w:tcPr>
            <w:tcW w:w="488"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3</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考试</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8</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汽车改装技术</w:t>
            </w:r>
          </w:p>
        </w:tc>
        <w:tc>
          <w:tcPr>
            <w:tcW w:w="461" w:type="pct"/>
            <w:tcBorders>
              <w:top w:val="nil"/>
              <w:left w:val="nil"/>
              <w:bottom w:val="single" w:sz="4" w:space="0" w:color="auto"/>
              <w:right w:val="single" w:sz="4" w:space="0" w:color="auto"/>
            </w:tcBorders>
            <w:vAlign w:val="center"/>
          </w:tcPr>
          <w:p w:rsidR="00EF5417" w:rsidRDefault="00EF5417">
            <w:pPr>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前瞻课</w:t>
            </w:r>
          </w:p>
        </w:tc>
        <w:tc>
          <w:tcPr>
            <w:tcW w:w="421"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2</w:t>
            </w:r>
            <w:r>
              <w:rPr>
                <w:rFonts w:ascii="宋体" w:hAnsi="宋体"/>
                <w:sz w:val="18"/>
                <w:szCs w:val="18"/>
              </w:rPr>
              <w:t>4</w:t>
            </w:r>
          </w:p>
        </w:tc>
        <w:tc>
          <w:tcPr>
            <w:tcW w:w="332"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1</w:t>
            </w:r>
            <w:r>
              <w:rPr>
                <w:rFonts w:ascii="宋体" w:hAnsi="宋体"/>
                <w:sz w:val="18"/>
                <w:szCs w:val="18"/>
              </w:rPr>
              <w:t>2</w:t>
            </w:r>
          </w:p>
        </w:tc>
        <w:tc>
          <w:tcPr>
            <w:tcW w:w="488"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9</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X</w:t>
            </w:r>
            <w:r>
              <w:rPr>
                <w:rFonts w:hint="eastAsia"/>
                <w:kern w:val="0"/>
                <w:sz w:val="18"/>
                <w:szCs w:val="18"/>
              </w:rPr>
              <w:t>证书认证</w:t>
            </w:r>
          </w:p>
        </w:tc>
        <w:tc>
          <w:tcPr>
            <w:tcW w:w="461" w:type="pct"/>
            <w:tcBorders>
              <w:top w:val="nil"/>
              <w:left w:val="nil"/>
              <w:bottom w:val="single" w:sz="4" w:space="0" w:color="auto"/>
              <w:right w:val="single" w:sz="4" w:space="0" w:color="auto"/>
            </w:tcBorders>
            <w:vAlign w:val="center"/>
          </w:tcPr>
          <w:p w:rsidR="00EF5417" w:rsidRDefault="00EF5417">
            <w:pPr>
              <w:widowControl/>
              <w:spacing w:line="288" w:lineRule="auto"/>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专业课</w:t>
            </w:r>
          </w:p>
        </w:tc>
        <w:tc>
          <w:tcPr>
            <w:tcW w:w="421"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2</w:t>
            </w:r>
            <w:r>
              <w:rPr>
                <w:rFonts w:ascii="宋体" w:hAnsi="宋体"/>
                <w:sz w:val="18"/>
                <w:szCs w:val="18"/>
              </w:rPr>
              <w:t>4</w:t>
            </w:r>
          </w:p>
        </w:tc>
        <w:tc>
          <w:tcPr>
            <w:tcW w:w="332"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1</w:t>
            </w:r>
            <w:r>
              <w:rPr>
                <w:rFonts w:ascii="宋体" w:hAnsi="宋体"/>
                <w:sz w:val="18"/>
                <w:szCs w:val="18"/>
              </w:rPr>
              <w:t>2</w:t>
            </w:r>
          </w:p>
        </w:tc>
        <w:tc>
          <w:tcPr>
            <w:tcW w:w="488" w:type="pct"/>
            <w:tcBorders>
              <w:top w:val="nil"/>
              <w:left w:val="nil"/>
              <w:bottom w:val="single" w:sz="4" w:space="0" w:color="auto"/>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理实一体教室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10</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C#语言程序设计</w:t>
            </w:r>
          </w:p>
        </w:tc>
        <w:tc>
          <w:tcPr>
            <w:tcW w:w="461" w:type="pct"/>
            <w:tcBorders>
              <w:top w:val="nil"/>
              <w:left w:val="nil"/>
              <w:bottom w:val="single" w:sz="4" w:space="0" w:color="auto"/>
              <w:right w:val="single" w:sz="4" w:space="0" w:color="auto"/>
            </w:tcBorders>
            <w:vAlign w:val="center"/>
          </w:tcPr>
          <w:p w:rsidR="00EF5417" w:rsidRDefault="00EF5417">
            <w:pPr>
              <w:jc w:val="center"/>
              <w:rPr>
                <w:kern w:val="0"/>
                <w:sz w:val="18"/>
                <w:szCs w:val="18"/>
              </w:rPr>
            </w:pPr>
          </w:p>
        </w:tc>
        <w:tc>
          <w:tcPr>
            <w:tcW w:w="441" w:type="pct"/>
            <w:tcBorders>
              <w:top w:val="nil"/>
              <w:left w:val="nil"/>
              <w:right w:val="single" w:sz="4" w:space="0" w:color="auto"/>
            </w:tcBorders>
            <w:vAlign w:val="center"/>
          </w:tcPr>
          <w:p w:rsidR="00EF5417" w:rsidRDefault="00F33886">
            <w:pPr>
              <w:widowControl/>
              <w:jc w:val="center"/>
              <w:rPr>
                <w:kern w:val="0"/>
                <w:sz w:val="18"/>
                <w:szCs w:val="18"/>
              </w:rPr>
            </w:pPr>
            <w:r>
              <w:rPr>
                <w:kern w:val="0"/>
                <w:sz w:val="18"/>
                <w:szCs w:val="18"/>
              </w:rPr>
              <w:t>专业选修课</w:t>
            </w:r>
          </w:p>
        </w:tc>
        <w:tc>
          <w:tcPr>
            <w:tcW w:w="421" w:type="pct"/>
            <w:tcBorders>
              <w:top w:val="nil"/>
              <w:left w:val="nil"/>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2</w:t>
            </w:r>
            <w:r>
              <w:rPr>
                <w:rFonts w:ascii="宋体" w:hAnsi="宋体"/>
                <w:sz w:val="18"/>
                <w:szCs w:val="18"/>
              </w:rPr>
              <w:t>4</w:t>
            </w:r>
          </w:p>
        </w:tc>
        <w:tc>
          <w:tcPr>
            <w:tcW w:w="332" w:type="pct"/>
            <w:tcBorders>
              <w:top w:val="nil"/>
              <w:left w:val="nil"/>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1</w:t>
            </w:r>
            <w:r>
              <w:rPr>
                <w:rFonts w:ascii="宋体" w:hAnsi="宋体"/>
                <w:sz w:val="18"/>
                <w:szCs w:val="18"/>
              </w:rPr>
              <w:t>2</w:t>
            </w:r>
          </w:p>
        </w:tc>
        <w:tc>
          <w:tcPr>
            <w:tcW w:w="488" w:type="pct"/>
            <w:tcBorders>
              <w:top w:val="nil"/>
              <w:left w:val="nil"/>
              <w:right w:val="single" w:sz="4" w:space="0" w:color="auto"/>
            </w:tcBorders>
            <w:vAlign w:val="center"/>
          </w:tcPr>
          <w:p w:rsidR="00EF5417" w:rsidRDefault="00F33886">
            <w:pPr>
              <w:jc w:val="center"/>
              <w:rPr>
                <w:rFonts w:ascii="宋体" w:hAnsi="宋体"/>
                <w:sz w:val="18"/>
                <w:szCs w:val="18"/>
              </w:rPr>
            </w:pPr>
            <w:r>
              <w:rPr>
                <w:rFonts w:ascii="宋体" w:hAnsi="宋体" w:hint="eastAsia"/>
                <w:sz w:val="18"/>
                <w:szCs w:val="18"/>
              </w:rPr>
              <w:t>2</w:t>
            </w:r>
          </w:p>
        </w:tc>
        <w:tc>
          <w:tcPr>
            <w:tcW w:w="461" w:type="pct"/>
            <w:tcBorders>
              <w:top w:val="nil"/>
              <w:left w:val="nil"/>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02"/>
          <w:jc w:val="center"/>
        </w:trPr>
        <w:tc>
          <w:tcPr>
            <w:tcW w:w="2470" w:type="pct"/>
            <w:gridSpan w:val="5"/>
            <w:tcBorders>
              <w:top w:val="single" w:sz="4" w:space="0" w:color="auto"/>
              <w:left w:val="single" w:sz="4" w:space="0" w:color="auto"/>
              <w:bottom w:val="single" w:sz="4" w:space="0" w:color="auto"/>
              <w:right w:val="single" w:sz="4" w:space="0" w:color="auto"/>
            </w:tcBorders>
            <w:noWrap/>
            <w:vAlign w:val="center"/>
          </w:tcPr>
          <w:p w:rsidR="00EF5417" w:rsidRDefault="00F33886">
            <w:pPr>
              <w:widowControl/>
              <w:jc w:val="center"/>
              <w:rPr>
                <w:rFonts w:ascii="宋体" w:hAnsi="宋体" w:cs="宋体"/>
                <w:b/>
                <w:bCs/>
                <w:kern w:val="0"/>
                <w:sz w:val="18"/>
                <w:szCs w:val="18"/>
              </w:rPr>
            </w:pPr>
            <w:r>
              <w:rPr>
                <w:rFonts w:ascii="宋体" w:hAnsi="宋体" w:cs="宋体" w:hint="eastAsia"/>
                <w:b/>
                <w:bCs/>
                <w:kern w:val="0"/>
                <w:sz w:val="18"/>
                <w:szCs w:val="18"/>
              </w:rPr>
              <w:t>周学时合计</w:t>
            </w:r>
          </w:p>
        </w:tc>
        <w:tc>
          <w:tcPr>
            <w:tcW w:w="2530" w:type="pct"/>
            <w:gridSpan w:val="5"/>
            <w:tcBorders>
              <w:top w:val="single" w:sz="4" w:space="0" w:color="auto"/>
              <w:left w:val="nil"/>
              <w:bottom w:val="single" w:sz="4" w:space="0" w:color="auto"/>
              <w:right w:val="single" w:sz="4" w:space="0" w:color="auto"/>
            </w:tcBorders>
            <w:noWrap/>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20</w:t>
            </w:r>
          </w:p>
        </w:tc>
      </w:tr>
    </w:tbl>
    <w:p w:rsidR="00EF5417" w:rsidRDefault="00F33886">
      <w:pPr>
        <w:widowControl/>
        <w:jc w:val="center"/>
        <w:rPr>
          <w:rFonts w:ascii="宋体" w:hAnsi="宋体" w:cs="Arial"/>
          <w:b/>
          <w:sz w:val="30"/>
          <w:szCs w:val="30"/>
          <w:shd w:val="clear" w:color="auto" w:fill="FFFFFF"/>
        </w:rPr>
      </w:pPr>
      <w:r>
        <w:rPr>
          <w:rFonts w:ascii="仿宋_GB2312" w:eastAsia="仿宋_GB2312" w:cs="仿宋_GB2312"/>
          <w:kern w:val="0"/>
          <w:szCs w:val="21"/>
        </w:rPr>
        <w:br w:type="page"/>
      </w:r>
      <w:r>
        <w:rPr>
          <w:rFonts w:ascii="宋体" w:hAnsi="宋体" w:hint="eastAsia"/>
          <w:b/>
          <w:kern w:val="0"/>
          <w:sz w:val="30"/>
          <w:szCs w:val="30"/>
        </w:rPr>
        <w:lastRenderedPageBreak/>
        <w:t>移动互联应用技术专业 第四学期教学</w:t>
      </w:r>
      <w:r>
        <w:rPr>
          <w:rFonts w:ascii="宋体" w:hAnsi="宋体" w:cs="Arial" w:hint="eastAsia"/>
          <w:b/>
          <w:sz w:val="30"/>
          <w:szCs w:val="30"/>
          <w:shd w:val="clear" w:color="auto" w:fill="FFFFFF"/>
        </w:rPr>
        <w:t>进程安排表</w:t>
      </w:r>
    </w:p>
    <w:p w:rsidR="00EF5417" w:rsidRDefault="00EF5417">
      <w:pPr>
        <w:widowControl/>
        <w:rPr>
          <w:kern w:val="0"/>
        </w:rPr>
      </w:pPr>
    </w:p>
    <w:tbl>
      <w:tblPr>
        <w:tblW w:w="5000" w:type="pct"/>
        <w:jc w:val="center"/>
        <w:tblLook w:val="04A0"/>
      </w:tblPr>
      <w:tblGrid>
        <w:gridCol w:w="743"/>
        <w:gridCol w:w="2559"/>
        <w:gridCol w:w="1327"/>
        <w:gridCol w:w="1269"/>
        <w:gridCol w:w="1212"/>
        <w:gridCol w:w="955"/>
        <w:gridCol w:w="1404"/>
        <w:gridCol w:w="1327"/>
        <w:gridCol w:w="1718"/>
        <w:gridCol w:w="1876"/>
      </w:tblGrid>
      <w:tr w:rsidR="00EF5417" w:rsidTr="00D45B06">
        <w:trPr>
          <w:trHeight w:val="600"/>
          <w:jc w:val="center"/>
        </w:trPr>
        <w:tc>
          <w:tcPr>
            <w:tcW w:w="258"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序号</w:t>
            </w:r>
          </w:p>
        </w:tc>
        <w:tc>
          <w:tcPr>
            <w:tcW w:w="889"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课程名称</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课程代码</w:t>
            </w:r>
          </w:p>
        </w:tc>
        <w:tc>
          <w:tcPr>
            <w:tcW w:w="44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课程类型</w:t>
            </w:r>
          </w:p>
        </w:tc>
        <w:tc>
          <w:tcPr>
            <w:tcW w:w="42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课程学时</w:t>
            </w:r>
          </w:p>
        </w:tc>
        <w:tc>
          <w:tcPr>
            <w:tcW w:w="33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周数</w:t>
            </w:r>
          </w:p>
        </w:tc>
        <w:tc>
          <w:tcPr>
            <w:tcW w:w="48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周学时</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考核方式</w:t>
            </w:r>
          </w:p>
        </w:tc>
        <w:tc>
          <w:tcPr>
            <w:tcW w:w="597"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主要授课地点</w:t>
            </w:r>
          </w:p>
        </w:tc>
        <w:tc>
          <w:tcPr>
            <w:tcW w:w="65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主要授课方式</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1</w:t>
            </w:r>
          </w:p>
        </w:tc>
        <w:tc>
          <w:tcPr>
            <w:tcW w:w="889"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毛泽东思想和中国特色社会主义理论体系概论</w:t>
            </w:r>
          </w:p>
        </w:tc>
        <w:tc>
          <w:tcPr>
            <w:tcW w:w="461"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01102</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32</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16</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考察</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2</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形势与政策</w:t>
            </w:r>
          </w:p>
        </w:tc>
        <w:tc>
          <w:tcPr>
            <w:tcW w:w="461"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01104</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8</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4</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考察</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3</w:t>
            </w:r>
          </w:p>
        </w:tc>
        <w:tc>
          <w:tcPr>
            <w:tcW w:w="889"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sz w:val="18"/>
                <w:szCs w:val="18"/>
              </w:rPr>
              <w:t>体育</w:t>
            </w:r>
          </w:p>
        </w:tc>
        <w:tc>
          <w:tcPr>
            <w:tcW w:w="461"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sz w:val="18"/>
                <w:szCs w:val="18"/>
              </w:rPr>
              <w:t>0</w:t>
            </w:r>
            <w:r>
              <w:rPr>
                <w:rFonts w:ascii="宋体" w:hAnsi="宋体" w:hint="eastAsia"/>
                <w:sz w:val="18"/>
                <w:szCs w:val="18"/>
              </w:rPr>
              <w:t>1</w:t>
            </w:r>
            <w:r>
              <w:rPr>
                <w:rFonts w:ascii="宋体" w:hAnsi="宋体"/>
                <w:sz w:val="18"/>
                <w:szCs w:val="18"/>
              </w:rPr>
              <w:t>202</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公共课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36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考察</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r>
              <w:rPr>
                <w:rFonts w:hint="eastAsia"/>
                <w:kern w:val="0"/>
                <w:sz w:val="18"/>
                <w:szCs w:val="18"/>
              </w:rPr>
              <w:t>+</w:t>
            </w:r>
            <w:r>
              <w:rPr>
                <w:rFonts w:hint="eastAsia"/>
                <w:kern w:val="0"/>
                <w:sz w:val="18"/>
                <w:szCs w:val="18"/>
              </w:rPr>
              <w:t>慕课</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4</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汽车控制技术</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专业核心课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7</w:t>
            </w:r>
            <w:r>
              <w:rPr>
                <w:kern w:val="0"/>
                <w:sz w:val="18"/>
                <w:szCs w:val="18"/>
              </w:rPr>
              <w:t>2</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4</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考试</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5</w:t>
            </w:r>
          </w:p>
        </w:tc>
        <w:tc>
          <w:tcPr>
            <w:tcW w:w="889"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kern w:val="0"/>
                <w:sz w:val="18"/>
                <w:szCs w:val="18"/>
              </w:rPr>
              <w:t>数据库设计及应用</w:t>
            </w:r>
          </w:p>
        </w:tc>
        <w:tc>
          <w:tcPr>
            <w:tcW w:w="461" w:type="pct"/>
            <w:tcBorders>
              <w:top w:val="nil"/>
              <w:left w:val="nil"/>
              <w:bottom w:val="single" w:sz="4" w:space="0" w:color="auto"/>
              <w:right w:val="single" w:sz="4" w:space="0" w:color="auto"/>
            </w:tcBorders>
            <w:vAlign w:val="center"/>
          </w:tcPr>
          <w:p w:rsidR="00EF5417" w:rsidRDefault="00EF5417">
            <w:pPr>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专业核心课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7</w:t>
            </w:r>
            <w:r>
              <w:rPr>
                <w:kern w:val="0"/>
                <w:sz w:val="18"/>
                <w:szCs w:val="18"/>
              </w:rPr>
              <w:t>2</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4</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考试</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理实一体教室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6</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移动互联接口技术</w:t>
            </w:r>
          </w:p>
        </w:tc>
        <w:tc>
          <w:tcPr>
            <w:tcW w:w="461" w:type="pct"/>
            <w:tcBorders>
              <w:top w:val="nil"/>
              <w:left w:val="nil"/>
              <w:bottom w:val="single" w:sz="4" w:space="0" w:color="auto"/>
              <w:right w:val="single" w:sz="4" w:space="0" w:color="auto"/>
            </w:tcBorders>
            <w:vAlign w:val="center"/>
          </w:tcPr>
          <w:p w:rsidR="00EF5417" w:rsidRDefault="00EF5417">
            <w:pPr>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专业核心课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7</w:t>
            </w:r>
            <w:r>
              <w:rPr>
                <w:kern w:val="0"/>
                <w:sz w:val="18"/>
                <w:szCs w:val="18"/>
              </w:rPr>
              <w:t>2</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4</w:t>
            </w:r>
          </w:p>
        </w:tc>
        <w:tc>
          <w:tcPr>
            <w:tcW w:w="461"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kern w:val="0"/>
                <w:sz w:val="18"/>
                <w:szCs w:val="18"/>
              </w:rPr>
              <w:t>考试</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7</w:t>
            </w:r>
          </w:p>
        </w:tc>
        <w:tc>
          <w:tcPr>
            <w:tcW w:w="889" w:type="pct"/>
            <w:tcBorders>
              <w:top w:val="nil"/>
              <w:left w:val="nil"/>
              <w:bottom w:val="single" w:sz="4" w:space="0" w:color="auto"/>
              <w:right w:val="single" w:sz="4" w:space="0" w:color="auto"/>
            </w:tcBorders>
            <w:vAlign w:val="center"/>
          </w:tcPr>
          <w:p w:rsidR="00EF5417" w:rsidRDefault="00F33886">
            <w:pPr>
              <w:widowControl/>
              <w:spacing w:line="288" w:lineRule="auto"/>
              <w:jc w:val="center"/>
              <w:rPr>
                <w:kern w:val="0"/>
                <w:sz w:val="18"/>
                <w:szCs w:val="18"/>
              </w:rPr>
            </w:pPr>
            <w:r>
              <w:rPr>
                <w:kern w:val="0"/>
                <w:sz w:val="18"/>
                <w:szCs w:val="18"/>
              </w:rPr>
              <w:t>云计算与大数据</w:t>
            </w:r>
          </w:p>
        </w:tc>
        <w:tc>
          <w:tcPr>
            <w:tcW w:w="461" w:type="pct"/>
            <w:tcBorders>
              <w:top w:val="nil"/>
              <w:left w:val="nil"/>
              <w:bottom w:val="single" w:sz="4" w:space="0" w:color="auto"/>
              <w:right w:val="single" w:sz="4" w:space="0" w:color="auto"/>
            </w:tcBorders>
            <w:vAlign w:val="center"/>
          </w:tcPr>
          <w:p w:rsidR="00EF5417" w:rsidRDefault="00EF5417">
            <w:pPr>
              <w:widowControl/>
              <w:spacing w:line="288" w:lineRule="auto"/>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3</w:t>
            </w:r>
            <w:r>
              <w:rPr>
                <w:kern w:val="0"/>
                <w:sz w:val="18"/>
                <w:szCs w:val="18"/>
              </w:rPr>
              <w:t>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14</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C++</w:t>
            </w:r>
            <w:r>
              <w:rPr>
                <w:rFonts w:hint="eastAsia"/>
                <w:kern w:val="0"/>
                <w:sz w:val="18"/>
                <w:szCs w:val="18"/>
              </w:rPr>
              <w:t>语言程序设计</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kern w:val="0"/>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专业选修课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sz w:val="18"/>
                <w:szCs w:val="18"/>
              </w:rPr>
            </w:pPr>
            <w:r>
              <w:rPr>
                <w:rFonts w:ascii="宋体" w:hAnsi="宋体" w:hint="eastAsia"/>
                <w:sz w:val="18"/>
                <w:szCs w:val="18"/>
              </w:rPr>
              <w:t>2</w:t>
            </w:r>
            <w:r>
              <w:rPr>
                <w:rFonts w:ascii="宋体" w:hAnsi="宋体"/>
                <w:sz w:val="18"/>
                <w:szCs w:val="18"/>
              </w:rPr>
              <w:t>4</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2</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理实一体教室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402"/>
          <w:jc w:val="center"/>
        </w:trPr>
        <w:tc>
          <w:tcPr>
            <w:tcW w:w="2470" w:type="pct"/>
            <w:gridSpan w:val="5"/>
            <w:tcBorders>
              <w:top w:val="single" w:sz="4" w:space="0" w:color="auto"/>
              <w:left w:val="single" w:sz="4" w:space="0" w:color="auto"/>
              <w:bottom w:val="single" w:sz="4" w:space="0" w:color="auto"/>
              <w:right w:val="single" w:sz="4" w:space="0" w:color="auto"/>
            </w:tcBorders>
            <w:noWrap/>
            <w:vAlign w:val="center"/>
          </w:tcPr>
          <w:p w:rsidR="00EF5417" w:rsidRDefault="00F33886">
            <w:pPr>
              <w:widowControl/>
              <w:jc w:val="center"/>
              <w:rPr>
                <w:rFonts w:ascii="宋体" w:hAnsi="宋体" w:cs="宋体"/>
                <w:b/>
                <w:bCs/>
                <w:kern w:val="0"/>
                <w:sz w:val="18"/>
                <w:szCs w:val="18"/>
              </w:rPr>
            </w:pPr>
            <w:r>
              <w:rPr>
                <w:rFonts w:ascii="宋体" w:hAnsi="宋体" w:cs="宋体" w:hint="eastAsia"/>
                <w:b/>
                <w:bCs/>
                <w:kern w:val="0"/>
                <w:sz w:val="18"/>
                <w:szCs w:val="18"/>
              </w:rPr>
              <w:t>周学时合计</w:t>
            </w:r>
          </w:p>
        </w:tc>
        <w:tc>
          <w:tcPr>
            <w:tcW w:w="2530" w:type="pct"/>
            <w:gridSpan w:val="5"/>
            <w:tcBorders>
              <w:top w:val="single" w:sz="4" w:space="0" w:color="auto"/>
              <w:left w:val="nil"/>
              <w:bottom w:val="single" w:sz="4" w:space="0" w:color="auto"/>
              <w:right w:val="single" w:sz="4" w:space="0" w:color="auto"/>
            </w:tcBorders>
            <w:noWrap/>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20</w:t>
            </w:r>
          </w:p>
        </w:tc>
      </w:tr>
    </w:tbl>
    <w:p w:rsidR="00EF5417" w:rsidRDefault="00EF5417">
      <w:pPr>
        <w:pStyle w:val="1"/>
        <w:keepLines/>
        <w:framePr w:hSpace="0" w:wrap="auto" w:vAnchor="margin" w:hAnchor="text" w:yAlign="inline"/>
        <w:spacing w:before="120" w:after="120" w:line="288" w:lineRule="auto"/>
        <w:jc w:val="both"/>
        <w:rPr>
          <w:rFonts w:ascii="仿宋_GB2312" w:eastAsia="仿宋_GB2312" w:cs="仿宋_GB2312"/>
          <w:kern w:val="0"/>
          <w:szCs w:val="21"/>
        </w:rPr>
      </w:pPr>
    </w:p>
    <w:p w:rsidR="00EF5417" w:rsidRDefault="00F33886">
      <w:pPr>
        <w:widowControl/>
        <w:jc w:val="center"/>
        <w:rPr>
          <w:rFonts w:ascii="宋体" w:hAnsi="宋体" w:cs="Arial"/>
          <w:b/>
          <w:sz w:val="30"/>
          <w:szCs w:val="30"/>
          <w:shd w:val="clear" w:color="auto" w:fill="FFFFFF"/>
        </w:rPr>
      </w:pPr>
      <w:r>
        <w:br w:type="page"/>
      </w:r>
      <w:r>
        <w:rPr>
          <w:rFonts w:ascii="宋体" w:hAnsi="宋体" w:hint="eastAsia"/>
          <w:b/>
          <w:kern w:val="0"/>
          <w:sz w:val="30"/>
          <w:szCs w:val="30"/>
        </w:rPr>
        <w:lastRenderedPageBreak/>
        <w:t>移动互联应用技术专业 第五学期教学</w:t>
      </w:r>
      <w:r>
        <w:rPr>
          <w:rFonts w:ascii="宋体" w:hAnsi="宋体" w:cs="Arial" w:hint="eastAsia"/>
          <w:b/>
          <w:sz w:val="30"/>
          <w:szCs w:val="30"/>
          <w:shd w:val="clear" w:color="auto" w:fill="FFFFFF"/>
        </w:rPr>
        <w:t>进程安排表</w:t>
      </w:r>
    </w:p>
    <w:p w:rsidR="00EF5417" w:rsidRDefault="00EF5417">
      <w:pPr>
        <w:widowControl/>
        <w:rPr>
          <w:kern w:val="0"/>
        </w:rPr>
      </w:pPr>
    </w:p>
    <w:tbl>
      <w:tblPr>
        <w:tblW w:w="5000" w:type="pct"/>
        <w:jc w:val="center"/>
        <w:tblLook w:val="04A0"/>
      </w:tblPr>
      <w:tblGrid>
        <w:gridCol w:w="743"/>
        <w:gridCol w:w="2559"/>
        <w:gridCol w:w="1327"/>
        <w:gridCol w:w="1269"/>
        <w:gridCol w:w="1212"/>
        <w:gridCol w:w="955"/>
        <w:gridCol w:w="1404"/>
        <w:gridCol w:w="1327"/>
        <w:gridCol w:w="1718"/>
        <w:gridCol w:w="1876"/>
      </w:tblGrid>
      <w:tr w:rsidR="00EF5417" w:rsidTr="00D45B06">
        <w:trPr>
          <w:trHeight w:val="600"/>
          <w:jc w:val="center"/>
        </w:trPr>
        <w:tc>
          <w:tcPr>
            <w:tcW w:w="258"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序号</w:t>
            </w:r>
          </w:p>
        </w:tc>
        <w:tc>
          <w:tcPr>
            <w:tcW w:w="889"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课程名称</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课程代码</w:t>
            </w:r>
          </w:p>
        </w:tc>
        <w:tc>
          <w:tcPr>
            <w:tcW w:w="44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课程类型</w:t>
            </w:r>
          </w:p>
        </w:tc>
        <w:tc>
          <w:tcPr>
            <w:tcW w:w="42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课程学时</w:t>
            </w:r>
          </w:p>
        </w:tc>
        <w:tc>
          <w:tcPr>
            <w:tcW w:w="33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周数</w:t>
            </w:r>
          </w:p>
        </w:tc>
        <w:tc>
          <w:tcPr>
            <w:tcW w:w="48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周学时</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考核方式</w:t>
            </w:r>
          </w:p>
        </w:tc>
        <w:tc>
          <w:tcPr>
            <w:tcW w:w="597"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主要授课地点</w:t>
            </w:r>
          </w:p>
        </w:tc>
        <w:tc>
          <w:tcPr>
            <w:tcW w:w="65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主要授课方式</w:t>
            </w:r>
          </w:p>
        </w:tc>
      </w:tr>
      <w:tr w:rsidR="00EF5417" w:rsidTr="00D45B06">
        <w:trPr>
          <w:trHeight w:val="586"/>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sz w:val="18"/>
                <w:szCs w:val="18"/>
              </w:rPr>
            </w:pPr>
            <w:r>
              <w:rPr>
                <w:rFonts w:ascii="宋体" w:hAnsi="宋体"/>
                <w:sz w:val="18"/>
                <w:szCs w:val="18"/>
              </w:rPr>
              <w:t>汽车智能终端产品服务</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rFonts w:ascii="宋体" w:hAnsi="宋体"/>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3</w:t>
            </w:r>
            <w:r>
              <w:rPr>
                <w:kern w:val="0"/>
                <w:sz w:val="18"/>
                <w:szCs w:val="18"/>
              </w:rPr>
              <w:t>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564"/>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w:t>
            </w:r>
          </w:p>
        </w:tc>
        <w:tc>
          <w:tcPr>
            <w:tcW w:w="889" w:type="pct"/>
            <w:tcBorders>
              <w:top w:val="nil"/>
              <w:left w:val="nil"/>
              <w:bottom w:val="single" w:sz="4" w:space="0" w:color="auto"/>
              <w:right w:val="single" w:sz="4" w:space="0" w:color="auto"/>
            </w:tcBorders>
            <w:vAlign w:val="center"/>
          </w:tcPr>
          <w:p w:rsidR="00EF5417" w:rsidRDefault="00F33886">
            <w:pPr>
              <w:widowControl/>
              <w:jc w:val="center"/>
              <w:rPr>
                <w:rFonts w:ascii="宋体" w:hAnsi="宋体"/>
                <w:sz w:val="18"/>
                <w:szCs w:val="18"/>
              </w:rPr>
            </w:pPr>
            <w:r>
              <w:rPr>
                <w:rFonts w:ascii="宋体" w:hAnsi="宋体"/>
                <w:sz w:val="18"/>
                <w:szCs w:val="18"/>
              </w:rPr>
              <w:t>无线通信技术</w:t>
            </w:r>
          </w:p>
        </w:tc>
        <w:tc>
          <w:tcPr>
            <w:tcW w:w="461" w:type="pct"/>
            <w:tcBorders>
              <w:top w:val="nil"/>
              <w:left w:val="nil"/>
              <w:bottom w:val="single" w:sz="4" w:space="0" w:color="auto"/>
              <w:right w:val="single" w:sz="4" w:space="0" w:color="auto"/>
            </w:tcBorders>
            <w:vAlign w:val="center"/>
          </w:tcPr>
          <w:p w:rsidR="00EF5417" w:rsidRDefault="00EF5417">
            <w:pPr>
              <w:widowControl/>
              <w:jc w:val="center"/>
              <w:rPr>
                <w:rFonts w:ascii="宋体" w:hAnsi="宋体"/>
                <w:sz w:val="18"/>
                <w:szCs w:val="18"/>
              </w:rPr>
            </w:pP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3</w:t>
            </w:r>
            <w:r>
              <w:rPr>
                <w:kern w:val="0"/>
                <w:sz w:val="18"/>
                <w:szCs w:val="18"/>
              </w:rPr>
              <w:t>6</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8</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多媒体教室</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w:t>
            </w:r>
          </w:p>
        </w:tc>
      </w:tr>
      <w:tr w:rsidR="00EF5417" w:rsidTr="00D45B06">
        <w:trPr>
          <w:trHeight w:val="556"/>
          <w:jc w:val="center"/>
        </w:trPr>
        <w:tc>
          <w:tcPr>
            <w:tcW w:w="258" w:type="pct"/>
            <w:tcBorders>
              <w:top w:val="single" w:sz="4" w:space="0" w:color="auto"/>
              <w:left w:val="single" w:sz="4" w:space="0" w:color="auto"/>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3</w:t>
            </w:r>
          </w:p>
        </w:tc>
        <w:tc>
          <w:tcPr>
            <w:tcW w:w="889"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sz w:val="18"/>
                <w:szCs w:val="18"/>
              </w:rPr>
            </w:pPr>
            <w:r>
              <w:rPr>
                <w:rFonts w:ascii="宋体" w:hAnsi="宋体"/>
                <w:sz w:val="18"/>
                <w:szCs w:val="18"/>
              </w:rPr>
              <w:t>汽车电气实训</w:t>
            </w:r>
          </w:p>
        </w:tc>
        <w:tc>
          <w:tcPr>
            <w:tcW w:w="461"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sz w:val="18"/>
                <w:szCs w:val="18"/>
              </w:rPr>
            </w:pPr>
          </w:p>
        </w:tc>
        <w:tc>
          <w:tcPr>
            <w:tcW w:w="441" w:type="pct"/>
            <w:tcBorders>
              <w:top w:val="single" w:sz="4" w:space="0" w:color="auto"/>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专业课</w:t>
            </w:r>
          </w:p>
        </w:tc>
        <w:tc>
          <w:tcPr>
            <w:tcW w:w="421" w:type="pct"/>
            <w:tcBorders>
              <w:top w:val="single" w:sz="4" w:space="0" w:color="auto"/>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3</w:t>
            </w:r>
            <w:r>
              <w:rPr>
                <w:kern w:val="0"/>
                <w:sz w:val="18"/>
                <w:szCs w:val="18"/>
              </w:rPr>
              <w:t>6</w:t>
            </w:r>
          </w:p>
        </w:tc>
        <w:tc>
          <w:tcPr>
            <w:tcW w:w="332" w:type="pct"/>
            <w:tcBorders>
              <w:top w:val="single" w:sz="4" w:space="0" w:color="auto"/>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8</w:t>
            </w:r>
          </w:p>
        </w:tc>
        <w:tc>
          <w:tcPr>
            <w:tcW w:w="488" w:type="pct"/>
            <w:tcBorders>
              <w:top w:val="single" w:sz="4" w:space="0" w:color="auto"/>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考查</w:t>
            </w:r>
          </w:p>
        </w:tc>
        <w:tc>
          <w:tcPr>
            <w:tcW w:w="597"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理实一体教室</w:t>
            </w:r>
          </w:p>
        </w:tc>
        <w:tc>
          <w:tcPr>
            <w:tcW w:w="652"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面授</w:t>
            </w:r>
          </w:p>
        </w:tc>
      </w:tr>
      <w:tr w:rsidR="00EF5417" w:rsidTr="00D45B06">
        <w:trPr>
          <w:trHeight w:val="548"/>
          <w:jc w:val="center"/>
        </w:trPr>
        <w:tc>
          <w:tcPr>
            <w:tcW w:w="258" w:type="pct"/>
            <w:tcBorders>
              <w:top w:val="single" w:sz="4" w:space="0" w:color="auto"/>
              <w:left w:val="single" w:sz="4" w:space="0" w:color="auto"/>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4</w:t>
            </w:r>
          </w:p>
        </w:tc>
        <w:tc>
          <w:tcPr>
            <w:tcW w:w="889"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sz w:val="18"/>
                <w:szCs w:val="18"/>
              </w:rPr>
            </w:pPr>
            <w:r>
              <w:rPr>
                <w:rFonts w:ascii="宋体" w:hAnsi="宋体"/>
                <w:sz w:val="18"/>
                <w:szCs w:val="18"/>
              </w:rPr>
              <w:t>新能源汽车使用</w:t>
            </w:r>
          </w:p>
        </w:tc>
        <w:tc>
          <w:tcPr>
            <w:tcW w:w="461" w:type="pct"/>
            <w:tcBorders>
              <w:top w:val="single" w:sz="4" w:space="0" w:color="auto"/>
              <w:left w:val="nil"/>
              <w:bottom w:val="single" w:sz="4" w:space="0" w:color="auto"/>
              <w:right w:val="single" w:sz="4" w:space="0" w:color="auto"/>
            </w:tcBorders>
            <w:vAlign w:val="center"/>
          </w:tcPr>
          <w:p w:rsidR="00EF5417" w:rsidRDefault="00EF5417">
            <w:pPr>
              <w:widowControl/>
              <w:jc w:val="center"/>
              <w:rPr>
                <w:rFonts w:ascii="宋体" w:hAnsi="宋体"/>
                <w:sz w:val="18"/>
                <w:szCs w:val="18"/>
              </w:rPr>
            </w:pPr>
          </w:p>
        </w:tc>
        <w:tc>
          <w:tcPr>
            <w:tcW w:w="441" w:type="pct"/>
            <w:tcBorders>
              <w:top w:val="single" w:sz="4" w:space="0" w:color="auto"/>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专业课</w:t>
            </w:r>
          </w:p>
        </w:tc>
        <w:tc>
          <w:tcPr>
            <w:tcW w:w="421" w:type="pct"/>
            <w:tcBorders>
              <w:top w:val="single" w:sz="4" w:space="0" w:color="auto"/>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3</w:t>
            </w:r>
            <w:r>
              <w:rPr>
                <w:kern w:val="0"/>
                <w:sz w:val="18"/>
                <w:szCs w:val="18"/>
              </w:rPr>
              <w:t>6</w:t>
            </w:r>
          </w:p>
        </w:tc>
        <w:tc>
          <w:tcPr>
            <w:tcW w:w="332" w:type="pct"/>
            <w:tcBorders>
              <w:top w:val="single" w:sz="4" w:space="0" w:color="auto"/>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1</w:t>
            </w:r>
            <w:r>
              <w:rPr>
                <w:kern w:val="0"/>
                <w:sz w:val="18"/>
                <w:szCs w:val="18"/>
              </w:rPr>
              <w:t>8</w:t>
            </w:r>
          </w:p>
        </w:tc>
        <w:tc>
          <w:tcPr>
            <w:tcW w:w="488" w:type="pct"/>
            <w:tcBorders>
              <w:top w:val="single" w:sz="4" w:space="0" w:color="auto"/>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考查</w:t>
            </w:r>
          </w:p>
        </w:tc>
        <w:tc>
          <w:tcPr>
            <w:tcW w:w="597"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理实一体教室</w:t>
            </w:r>
          </w:p>
        </w:tc>
        <w:tc>
          <w:tcPr>
            <w:tcW w:w="652" w:type="pct"/>
            <w:tcBorders>
              <w:top w:val="single" w:sz="4" w:space="0" w:color="auto"/>
              <w:left w:val="nil"/>
              <w:bottom w:val="single" w:sz="4" w:space="0" w:color="auto"/>
              <w:right w:val="single" w:sz="4" w:space="0" w:color="auto"/>
            </w:tcBorders>
            <w:vAlign w:val="center"/>
          </w:tcPr>
          <w:p w:rsidR="00EF5417" w:rsidRDefault="00F33886">
            <w:pPr>
              <w:jc w:val="center"/>
              <w:rPr>
                <w:kern w:val="0"/>
                <w:sz w:val="18"/>
                <w:szCs w:val="18"/>
              </w:rPr>
            </w:pPr>
            <w:r>
              <w:rPr>
                <w:rFonts w:hint="eastAsia"/>
                <w:kern w:val="0"/>
                <w:sz w:val="18"/>
                <w:szCs w:val="18"/>
              </w:rPr>
              <w:t>面授</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5</w:t>
            </w:r>
          </w:p>
        </w:tc>
        <w:tc>
          <w:tcPr>
            <w:tcW w:w="889"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企业</w:t>
            </w:r>
            <w:r>
              <w:rPr>
                <w:rFonts w:ascii="宋体" w:hAnsi="宋体"/>
                <w:sz w:val="18"/>
                <w:szCs w:val="18"/>
              </w:rPr>
              <w:t>实习</w:t>
            </w:r>
          </w:p>
        </w:tc>
        <w:tc>
          <w:tcPr>
            <w:tcW w:w="461"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03701</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专业课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480</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20</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24</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实习企业</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顶岗实训</w:t>
            </w:r>
          </w:p>
        </w:tc>
      </w:tr>
      <w:tr w:rsidR="00EF5417" w:rsidTr="00D45B06">
        <w:trPr>
          <w:trHeight w:val="402"/>
          <w:jc w:val="center"/>
        </w:trPr>
        <w:tc>
          <w:tcPr>
            <w:tcW w:w="2470" w:type="pct"/>
            <w:gridSpan w:val="5"/>
            <w:tcBorders>
              <w:top w:val="single" w:sz="4" w:space="0" w:color="auto"/>
              <w:left w:val="single" w:sz="4" w:space="0" w:color="auto"/>
              <w:bottom w:val="single" w:sz="4" w:space="0" w:color="auto"/>
              <w:right w:val="single" w:sz="4" w:space="0" w:color="auto"/>
            </w:tcBorders>
            <w:noWrap/>
            <w:vAlign w:val="center"/>
          </w:tcPr>
          <w:p w:rsidR="00EF5417" w:rsidRDefault="00F33886">
            <w:pPr>
              <w:widowControl/>
              <w:jc w:val="center"/>
              <w:rPr>
                <w:rFonts w:ascii="宋体" w:hAnsi="宋体" w:cs="宋体"/>
                <w:b/>
                <w:bCs/>
                <w:kern w:val="0"/>
                <w:sz w:val="18"/>
                <w:szCs w:val="18"/>
              </w:rPr>
            </w:pPr>
            <w:r>
              <w:rPr>
                <w:rFonts w:ascii="宋体" w:hAnsi="宋体" w:cs="宋体" w:hint="eastAsia"/>
                <w:b/>
                <w:bCs/>
                <w:kern w:val="0"/>
                <w:sz w:val="18"/>
                <w:szCs w:val="18"/>
              </w:rPr>
              <w:t>周学时合计</w:t>
            </w:r>
          </w:p>
        </w:tc>
        <w:tc>
          <w:tcPr>
            <w:tcW w:w="2530" w:type="pct"/>
            <w:gridSpan w:val="5"/>
            <w:tcBorders>
              <w:top w:val="single" w:sz="4" w:space="0" w:color="auto"/>
              <w:left w:val="nil"/>
              <w:bottom w:val="single" w:sz="4" w:space="0" w:color="auto"/>
              <w:right w:val="single" w:sz="4" w:space="0" w:color="auto"/>
            </w:tcBorders>
            <w:noWrap/>
            <w:vAlign w:val="center"/>
          </w:tcPr>
          <w:p w:rsidR="00EF5417" w:rsidRDefault="00F33886">
            <w:pPr>
              <w:widowControl/>
              <w:jc w:val="center"/>
              <w:rPr>
                <w:rFonts w:ascii="宋体" w:hAnsi="宋体" w:cs="宋体"/>
                <w:kern w:val="0"/>
                <w:sz w:val="18"/>
                <w:szCs w:val="18"/>
              </w:rPr>
            </w:pPr>
            <w:r>
              <w:rPr>
                <w:rFonts w:ascii="宋体" w:hAnsi="宋体" w:cs="宋体"/>
                <w:kern w:val="0"/>
                <w:sz w:val="18"/>
                <w:szCs w:val="18"/>
              </w:rPr>
              <w:t>24</w:t>
            </w:r>
          </w:p>
        </w:tc>
      </w:tr>
    </w:tbl>
    <w:p w:rsidR="00EF5417" w:rsidRDefault="00EF5417">
      <w:pPr>
        <w:pStyle w:val="1"/>
        <w:keepLines/>
        <w:framePr w:hSpace="0" w:wrap="auto" w:vAnchor="margin" w:hAnchor="text" w:yAlign="inline"/>
        <w:spacing w:before="120" w:after="120" w:line="288" w:lineRule="auto"/>
        <w:jc w:val="both"/>
        <w:rPr>
          <w:rFonts w:ascii="仿宋_GB2312" w:eastAsia="仿宋_GB2312" w:cs="仿宋_GB2312"/>
          <w:kern w:val="0"/>
          <w:szCs w:val="21"/>
        </w:rPr>
      </w:pPr>
    </w:p>
    <w:p w:rsidR="00EF5417" w:rsidRDefault="00EF5417"/>
    <w:p w:rsidR="00EF5417" w:rsidRDefault="00F33886">
      <w:pPr>
        <w:widowControl/>
        <w:jc w:val="center"/>
        <w:rPr>
          <w:rFonts w:ascii="宋体" w:hAnsi="宋体" w:cs="Arial"/>
          <w:b/>
          <w:sz w:val="30"/>
          <w:szCs w:val="30"/>
          <w:shd w:val="clear" w:color="auto" w:fill="FFFFFF"/>
        </w:rPr>
      </w:pPr>
      <w:r>
        <w:rPr>
          <w:rFonts w:ascii="宋体" w:hAnsi="宋体" w:hint="eastAsia"/>
          <w:b/>
          <w:kern w:val="0"/>
          <w:sz w:val="30"/>
          <w:szCs w:val="30"/>
        </w:rPr>
        <w:t>移动互联应用技术专业 第六学期教学</w:t>
      </w:r>
      <w:r>
        <w:rPr>
          <w:rFonts w:ascii="宋体" w:hAnsi="宋体" w:cs="Arial" w:hint="eastAsia"/>
          <w:b/>
          <w:sz w:val="30"/>
          <w:szCs w:val="30"/>
          <w:shd w:val="clear" w:color="auto" w:fill="FFFFFF"/>
        </w:rPr>
        <w:t>进程安排表</w:t>
      </w:r>
    </w:p>
    <w:p w:rsidR="00EF5417" w:rsidRDefault="00EF5417">
      <w:pPr>
        <w:widowControl/>
        <w:rPr>
          <w:kern w:val="0"/>
        </w:rPr>
      </w:pPr>
    </w:p>
    <w:tbl>
      <w:tblPr>
        <w:tblW w:w="5000" w:type="pct"/>
        <w:jc w:val="center"/>
        <w:tblLook w:val="04A0"/>
      </w:tblPr>
      <w:tblGrid>
        <w:gridCol w:w="743"/>
        <w:gridCol w:w="2559"/>
        <w:gridCol w:w="1327"/>
        <w:gridCol w:w="1269"/>
        <w:gridCol w:w="1212"/>
        <w:gridCol w:w="955"/>
        <w:gridCol w:w="1404"/>
        <w:gridCol w:w="1327"/>
        <w:gridCol w:w="1718"/>
        <w:gridCol w:w="1876"/>
      </w:tblGrid>
      <w:tr w:rsidR="00EF5417" w:rsidTr="00D45B06">
        <w:trPr>
          <w:trHeight w:val="600"/>
          <w:jc w:val="center"/>
        </w:trPr>
        <w:tc>
          <w:tcPr>
            <w:tcW w:w="258" w:type="pct"/>
            <w:tcBorders>
              <w:top w:val="single" w:sz="4" w:space="0" w:color="auto"/>
              <w:left w:val="single" w:sz="4" w:space="0" w:color="auto"/>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序号</w:t>
            </w:r>
          </w:p>
        </w:tc>
        <w:tc>
          <w:tcPr>
            <w:tcW w:w="889"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课程名称</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课程代码</w:t>
            </w:r>
          </w:p>
        </w:tc>
        <w:tc>
          <w:tcPr>
            <w:tcW w:w="44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课程类型</w:t>
            </w:r>
          </w:p>
        </w:tc>
        <w:tc>
          <w:tcPr>
            <w:tcW w:w="42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课程学时</w:t>
            </w:r>
          </w:p>
        </w:tc>
        <w:tc>
          <w:tcPr>
            <w:tcW w:w="33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周数</w:t>
            </w:r>
          </w:p>
        </w:tc>
        <w:tc>
          <w:tcPr>
            <w:tcW w:w="488"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周学时</w:t>
            </w:r>
          </w:p>
        </w:tc>
        <w:tc>
          <w:tcPr>
            <w:tcW w:w="461"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考核方式</w:t>
            </w:r>
          </w:p>
        </w:tc>
        <w:tc>
          <w:tcPr>
            <w:tcW w:w="597"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主要授课地点</w:t>
            </w:r>
          </w:p>
        </w:tc>
        <w:tc>
          <w:tcPr>
            <w:tcW w:w="652" w:type="pct"/>
            <w:tcBorders>
              <w:top w:val="single" w:sz="4" w:space="0" w:color="auto"/>
              <w:left w:val="nil"/>
              <w:bottom w:val="single" w:sz="4" w:space="0" w:color="auto"/>
              <w:right w:val="single" w:sz="4" w:space="0" w:color="auto"/>
            </w:tcBorders>
            <w:vAlign w:val="center"/>
          </w:tcPr>
          <w:p w:rsidR="00EF5417" w:rsidRDefault="00F33886">
            <w:pPr>
              <w:widowControl/>
              <w:jc w:val="center"/>
              <w:rPr>
                <w:rFonts w:ascii="宋体" w:hAnsi="宋体" w:cs="宋体"/>
                <w:b/>
                <w:bCs/>
                <w:kern w:val="0"/>
                <w:szCs w:val="21"/>
              </w:rPr>
            </w:pPr>
            <w:r>
              <w:rPr>
                <w:rFonts w:ascii="宋体" w:hAnsi="宋体" w:cs="宋体" w:hint="eastAsia"/>
                <w:b/>
                <w:bCs/>
                <w:kern w:val="0"/>
                <w:szCs w:val="21"/>
              </w:rPr>
              <w:t>主要授课方式</w:t>
            </w:r>
          </w:p>
        </w:tc>
      </w:tr>
      <w:tr w:rsidR="00EF5417" w:rsidTr="00D45B06">
        <w:trPr>
          <w:trHeight w:val="450"/>
          <w:jc w:val="center"/>
        </w:trPr>
        <w:tc>
          <w:tcPr>
            <w:tcW w:w="258" w:type="pct"/>
            <w:tcBorders>
              <w:top w:val="nil"/>
              <w:left w:val="single" w:sz="4" w:space="0" w:color="auto"/>
              <w:bottom w:val="single" w:sz="4" w:space="0" w:color="auto"/>
              <w:right w:val="single" w:sz="4" w:space="0" w:color="auto"/>
            </w:tcBorders>
            <w:vAlign w:val="center"/>
          </w:tcPr>
          <w:p w:rsidR="00EF5417" w:rsidRDefault="00F33886">
            <w:pPr>
              <w:widowControl/>
              <w:jc w:val="center"/>
              <w:rPr>
                <w:kern w:val="0"/>
                <w:sz w:val="18"/>
                <w:szCs w:val="18"/>
              </w:rPr>
            </w:pPr>
            <w:r>
              <w:rPr>
                <w:kern w:val="0"/>
                <w:sz w:val="18"/>
                <w:szCs w:val="18"/>
              </w:rPr>
              <w:t>1</w:t>
            </w:r>
          </w:p>
        </w:tc>
        <w:tc>
          <w:tcPr>
            <w:tcW w:w="889"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毕业</w:t>
            </w:r>
            <w:r>
              <w:rPr>
                <w:rFonts w:ascii="宋体" w:hAnsi="宋体"/>
                <w:sz w:val="18"/>
                <w:szCs w:val="18"/>
              </w:rPr>
              <w:t>实践</w:t>
            </w:r>
          </w:p>
        </w:tc>
        <w:tc>
          <w:tcPr>
            <w:tcW w:w="461" w:type="pct"/>
            <w:tcBorders>
              <w:top w:val="nil"/>
              <w:left w:val="nil"/>
              <w:bottom w:val="single" w:sz="4" w:space="0" w:color="auto"/>
              <w:right w:val="single" w:sz="4" w:space="0" w:color="auto"/>
            </w:tcBorders>
            <w:vAlign w:val="center"/>
          </w:tcPr>
          <w:p w:rsidR="00EF5417" w:rsidRDefault="00F33886">
            <w:pPr>
              <w:jc w:val="center"/>
              <w:rPr>
                <w:kern w:val="0"/>
                <w:sz w:val="18"/>
                <w:szCs w:val="18"/>
              </w:rPr>
            </w:pPr>
            <w:r>
              <w:rPr>
                <w:rFonts w:ascii="宋体" w:hAnsi="宋体" w:hint="eastAsia"/>
                <w:sz w:val="18"/>
                <w:szCs w:val="18"/>
              </w:rPr>
              <w:t>03702</w:t>
            </w:r>
          </w:p>
        </w:tc>
        <w:tc>
          <w:tcPr>
            <w:tcW w:w="44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专业课</w:t>
            </w:r>
          </w:p>
        </w:tc>
        <w:tc>
          <w:tcPr>
            <w:tcW w:w="42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480</w:t>
            </w:r>
          </w:p>
        </w:tc>
        <w:tc>
          <w:tcPr>
            <w:tcW w:w="33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20</w:t>
            </w:r>
          </w:p>
        </w:tc>
        <w:tc>
          <w:tcPr>
            <w:tcW w:w="488"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24</w:t>
            </w:r>
          </w:p>
        </w:tc>
        <w:tc>
          <w:tcPr>
            <w:tcW w:w="461"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考查</w:t>
            </w:r>
          </w:p>
        </w:tc>
        <w:tc>
          <w:tcPr>
            <w:tcW w:w="597"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实习企业</w:t>
            </w:r>
          </w:p>
        </w:tc>
        <w:tc>
          <w:tcPr>
            <w:tcW w:w="652" w:type="pct"/>
            <w:tcBorders>
              <w:top w:val="nil"/>
              <w:left w:val="nil"/>
              <w:bottom w:val="single" w:sz="4" w:space="0" w:color="auto"/>
              <w:right w:val="single" w:sz="4" w:space="0" w:color="auto"/>
            </w:tcBorders>
            <w:vAlign w:val="center"/>
          </w:tcPr>
          <w:p w:rsidR="00EF5417" w:rsidRDefault="00F33886">
            <w:pPr>
              <w:widowControl/>
              <w:jc w:val="center"/>
              <w:rPr>
                <w:kern w:val="0"/>
                <w:sz w:val="18"/>
                <w:szCs w:val="18"/>
              </w:rPr>
            </w:pPr>
            <w:r>
              <w:rPr>
                <w:rFonts w:hint="eastAsia"/>
                <w:kern w:val="0"/>
                <w:sz w:val="18"/>
                <w:szCs w:val="18"/>
              </w:rPr>
              <w:t>面授，自适应</w:t>
            </w:r>
          </w:p>
        </w:tc>
      </w:tr>
      <w:tr w:rsidR="00EF5417" w:rsidTr="00D45B06">
        <w:trPr>
          <w:trHeight w:val="402"/>
          <w:jc w:val="center"/>
        </w:trPr>
        <w:tc>
          <w:tcPr>
            <w:tcW w:w="2470" w:type="pct"/>
            <w:gridSpan w:val="5"/>
            <w:tcBorders>
              <w:top w:val="single" w:sz="4" w:space="0" w:color="auto"/>
              <w:left w:val="single" w:sz="4" w:space="0" w:color="auto"/>
              <w:bottom w:val="single" w:sz="4" w:space="0" w:color="auto"/>
              <w:right w:val="single" w:sz="4" w:space="0" w:color="auto"/>
            </w:tcBorders>
            <w:noWrap/>
            <w:vAlign w:val="center"/>
          </w:tcPr>
          <w:p w:rsidR="00EF5417" w:rsidRDefault="00F33886">
            <w:pPr>
              <w:widowControl/>
              <w:jc w:val="center"/>
              <w:rPr>
                <w:rFonts w:ascii="宋体" w:hAnsi="宋体" w:cs="宋体"/>
                <w:b/>
                <w:bCs/>
                <w:kern w:val="0"/>
                <w:sz w:val="18"/>
                <w:szCs w:val="18"/>
              </w:rPr>
            </w:pPr>
            <w:r>
              <w:rPr>
                <w:rFonts w:ascii="宋体" w:hAnsi="宋体" w:cs="宋体" w:hint="eastAsia"/>
                <w:b/>
                <w:bCs/>
                <w:kern w:val="0"/>
                <w:sz w:val="18"/>
                <w:szCs w:val="18"/>
              </w:rPr>
              <w:t>周学时合计</w:t>
            </w:r>
          </w:p>
        </w:tc>
        <w:tc>
          <w:tcPr>
            <w:tcW w:w="2530" w:type="pct"/>
            <w:gridSpan w:val="5"/>
            <w:tcBorders>
              <w:top w:val="single" w:sz="4" w:space="0" w:color="auto"/>
              <w:left w:val="nil"/>
              <w:bottom w:val="single" w:sz="4" w:space="0" w:color="auto"/>
              <w:right w:val="single" w:sz="4" w:space="0" w:color="auto"/>
            </w:tcBorders>
            <w:noWrap/>
            <w:vAlign w:val="center"/>
          </w:tcPr>
          <w:p w:rsidR="00EF5417" w:rsidRDefault="00F33886">
            <w:pPr>
              <w:widowControl/>
              <w:jc w:val="center"/>
              <w:rPr>
                <w:rFonts w:ascii="宋体" w:hAnsi="宋体" w:cs="宋体"/>
                <w:kern w:val="0"/>
                <w:sz w:val="18"/>
                <w:szCs w:val="18"/>
              </w:rPr>
            </w:pPr>
            <w:r>
              <w:rPr>
                <w:rFonts w:ascii="宋体" w:hAnsi="宋体" w:cs="宋体" w:hint="eastAsia"/>
                <w:kern w:val="0"/>
                <w:sz w:val="18"/>
                <w:szCs w:val="18"/>
              </w:rPr>
              <w:t>24</w:t>
            </w:r>
          </w:p>
        </w:tc>
      </w:tr>
    </w:tbl>
    <w:p w:rsidR="00EF5417" w:rsidRDefault="00EF5417">
      <w:pPr>
        <w:pStyle w:val="1"/>
        <w:keepLines/>
        <w:framePr w:hSpace="0" w:wrap="auto" w:vAnchor="margin" w:hAnchor="text" w:yAlign="inline"/>
        <w:spacing w:before="120" w:after="120" w:line="288" w:lineRule="auto"/>
        <w:jc w:val="both"/>
        <w:rPr>
          <w:rFonts w:ascii="仿宋_GB2312" w:eastAsia="仿宋_GB2312" w:cs="仿宋_GB2312"/>
          <w:kern w:val="0"/>
          <w:szCs w:val="21"/>
        </w:rPr>
      </w:pPr>
    </w:p>
    <w:p w:rsidR="00EF5417" w:rsidRDefault="00EF5417">
      <w:pPr>
        <w:sectPr w:rsidR="00EF5417" w:rsidSect="00D45B06">
          <w:pgSz w:w="16838" w:h="11906" w:orient="landscape"/>
          <w:pgMar w:top="1247" w:right="1247" w:bottom="1247" w:left="1417" w:header="851" w:footer="680" w:gutter="0"/>
          <w:cols w:space="720"/>
          <w:docGrid w:linePitch="312"/>
        </w:sectPr>
      </w:pPr>
    </w:p>
    <w:p w:rsidR="00EF5417" w:rsidRDefault="00F33886">
      <w:pPr>
        <w:snapToGrid w:val="0"/>
        <w:jc w:val="left"/>
        <w:rPr>
          <w:rFonts w:ascii="宋体" w:hAnsi="宋体" w:cs="Arial"/>
          <w:szCs w:val="21"/>
          <w:shd w:val="clear" w:color="auto" w:fill="FFFFFF"/>
        </w:rPr>
      </w:pPr>
      <w:bookmarkStart w:id="18" w:name="_Toc517334432"/>
      <w:r>
        <w:rPr>
          <w:rFonts w:ascii="宋体" w:hAnsi="宋体" w:cs="Arial" w:hint="eastAsia"/>
          <w:szCs w:val="21"/>
          <w:shd w:val="clear" w:color="auto" w:fill="FFFFFF"/>
        </w:rPr>
        <w:lastRenderedPageBreak/>
        <w:t>附件4：人才</w:t>
      </w:r>
      <w:r>
        <w:rPr>
          <w:rFonts w:ascii="宋体" w:hAnsi="宋体" w:cs="Arial"/>
          <w:szCs w:val="21"/>
          <w:shd w:val="clear" w:color="auto" w:fill="FFFFFF"/>
        </w:rPr>
        <w:t>培养方案</w:t>
      </w:r>
      <w:r>
        <w:rPr>
          <w:rFonts w:ascii="宋体" w:hAnsi="宋体" w:cs="宋体" w:hint="eastAsia"/>
          <w:kern w:val="0"/>
          <w:szCs w:val="21"/>
        </w:rPr>
        <w:t>变更审批表</w:t>
      </w:r>
    </w:p>
    <w:p w:rsidR="00EF5417" w:rsidRDefault="00EF5417">
      <w:pPr>
        <w:widowControl/>
        <w:snapToGrid w:val="0"/>
        <w:spacing w:line="360" w:lineRule="auto"/>
        <w:jc w:val="center"/>
        <w:rPr>
          <w:rFonts w:ascii="方正小标宋简体" w:eastAsia="方正小标宋简体"/>
          <w:kern w:val="0"/>
          <w:sz w:val="36"/>
          <w:szCs w:val="36"/>
        </w:rPr>
      </w:pPr>
    </w:p>
    <w:p w:rsidR="00EF5417" w:rsidRDefault="00F33886">
      <w:pPr>
        <w:widowControl/>
        <w:snapToGrid w:val="0"/>
        <w:spacing w:line="360" w:lineRule="auto"/>
        <w:jc w:val="center"/>
        <w:rPr>
          <w:rFonts w:ascii="方正小标宋简体" w:eastAsia="方正小标宋简体" w:hAnsi="宋体" w:cs="宋体"/>
          <w:kern w:val="0"/>
          <w:sz w:val="36"/>
          <w:szCs w:val="36"/>
        </w:rPr>
      </w:pPr>
      <w:r>
        <w:rPr>
          <w:rFonts w:ascii="方正小标宋简体" w:eastAsia="方正小标宋简体" w:hint="eastAsia"/>
          <w:kern w:val="0"/>
          <w:sz w:val="36"/>
          <w:szCs w:val="36"/>
        </w:rPr>
        <w:t>长春汽车工业高等专科学校人才培养方案变更审批表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7"/>
        <w:gridCol w:w="2012"/>
        <w:gridCol w:w="1281"/>
        <w:gridCol w:w="1829"/>
        <w:gridCol w:w="1281"/>
        <w:gridCol w:w="2018"/>
      </w:tblGrid>
      <w:tr w:rsidR="00EF5417" w:rsidTr="00D45B06">
        <w:trPr>
          <w:trHeight w:val="590"/>
          <w:jc w:val="center"/>
        </w:trPr>
        <w:tc>
          <w:tcPr>
            <w:tcW w:w="627" w:type="pct"/>
            <w:vAlign w:val="center"/>
          </w:tcPr>
          <w:p w:rsidR="00EF5417" w:rsidRDefault="00F33886">
            <w:pPr>
              <w:adjustRightInd w:val="0"/>
              <w:snapToGrid w:val="0"/>
              <w:spacing w:line="240" w:lineRule="atLeast"/>
              <w:jc w:val="center"/>
              <w:rPr>
                <w:rFonts w:ascii="宋体" w:hAnsi="宋体"/>
                <w:sz w:val="24"/>
              </w:rPr>
            </w:pPr>
            <w:r>
              <w:rPr>
                <w:rFonts w:ascii="宋体" w:hAnsi="宋体" w:hint="eastAsia"/>
                <w:sz w:val="24"/>
              </w:rPr>
              <w:t>院部名称</w:t>
            </w:r>
          </w:p>
        </w:tc>
        <w:tc>
          <w:tcPr>
            <w:tcW w:w="1045" w:type="pct"/>
            <w:vAlign w:val="center"/>
          </w:tcPr>
          <w:p w:rsidR="00EF5417" w:rsidRDefault="00EF5417">
            <w:pPr>
              <w:adjustRightInd w:val="0"/>
              <w:snapToGrid w:val="0"/>
              <w:spacing w:line="240" w:lineRule="atLeast"/>
              <w:jc w:val="center"/>
              <w:rPr>
                <w:rFonts w:ascii="宋体" w:hAnsi="宋体"/>
                <w:sz w:val="24"/>
              </w:rPr>
            </w:pPr>
          </w:p>
        </w:tc>
        <w:tc>
          <w:tcPr>
            <w:tcW w:w="665" w:type="pct"/>
            <w:vAlign w:val="center"/>
          </w:tcPr>
          <w:p w:rsidR="00EF5417" w:rsidRDefault="00F33886">
            <w:pPr>
              <w:adjustRightInd w:val="0"/>
              <w:snapToGrid w:val="0"/>
              <w:spacing w:line="240" w:lineRule="atLeast"/>
              <w:jc w:val="center"/>
              <w:rPr>
                <w:rFonts w:ascii="宋体" w:hAnsi="宋体"/>
                <w:sz w:val="24"/>
              </w:rPr>
            </w:pPr>
            <w:r>
              <w:rPr>
                <w:rFonts w:ascii="宋体" w:hAnsi="宋体" w:hint="eastAsia"/>
                <w:sz w:val="24"/>
              </w:rPr>
              <w:t>专业名称</w:t>
            </w:r>
          </w:p>
        </w:tc>
        <w:tc>
          <w:tcPr>
            <w:tcW w:w="950" w:type="pct"/>
            <w:vAlign w:val="center"/>
          </w:tcPr>
          <w:p w:rsidR="00EF5417" w:rsidRDefault="00EF5417">
            <w:pPr>
              <w:adjustRightInd w:val="0"/>
              <w:snapToGrid w:val="0"/>
              <w:spacing w:line="240" w:lineRule="atLeast"/>
              <w:jc w:val="center"/>
              <w:rPr>
                <w:rFonts w:ascii="宋体" w:hAnsi="宋体"/>
                <w:sz w:val="24"/>
              </w:rPr>
            </w:pPr>
          </w:p>
        </w:tc>
        <w:tc>
          <w:tcPr>
            <w:tcW w:w="665" w:type="pct"/>
            <w:vAlign w:val="center"/>
          </w:tcPr>
          <w:p w:rsidR="00EF5417" w:rsidRDefault="00F33886">
            <w:pPr>
              <w:adjustRightInd w:val="0"/>
              <w:snapToGrid w:val="0"/>
              <w:spacing w:line="240" w:lineRule="atLeast"/>
              <w:jc w:val="center"/>
              <w:rPr>
                <w:rFonts w:ascii="宋体" w:hAnsi="宋体"/>
                <w:sz w:val="24"/>
              </w:rPr>
            </w:pPr>
            <w:r>
              <w:rPr>
                <w:rFonts w:ascii="宋体" w:hAnsi="宋体" w:hint="eastAsia"/>
                <w:sz w:val="24"/>
              </w:rPr>
              <w:t>专业代码</w:t>
            </w:r>
          </w:p>
        </w:tc>
        <w:tc>
          <w:tcPr>
            <w:tcW w:w="1048" w:type="pct"/>
            <w:vAlign w:val="center"/>
          </w:tcPr>
          <w:p w:rsidR="00EF5417" w:rsidRDefault="00EF5417">
            <w:pPr>
              <w:adjustRightInd w:val="0"/>
              <w:snapToGrid w:val="0"/>
              <w:spacing w:line="240" w:lineRule="atLeast"/>
              <w:jc w:val="center"/>
              <w:rPr>
                <w:rFonts w:ascii="宋体" w:hAnsi="宋体"/>
                <w:sz w:val="24"/>
              </w:rPr>
            </w:pPr>
          </w:p>
        </w:tc>
      </w:tr>
      <w:tr w:rsidR="00EF5417" w:rsidTr="00D45B06">
        <w:trPr>
          <w:trHeight w:val="1980"/>
          <w:jc w:val="center"/>
        </w:trPr>
        <w:tc>
          <w:tcPr>
            <w:tcW w:w="627" w:type="pct"/>
            <w:vAlign w:val="center"/>
          </w:tcPr>
          <w:p w:rsidR="00EF5417" w:rsidRDefault="00F33886">
            <w:pPr>
              <w:jc w:val="center"/>
              <w:rPr>
                <w:rFonts w:ascii="宋体" w:hAnsi="宋体"/>
                <w:sz w:val="24"/>
              </w:rPr>
            </w:pPr>
            <w:r>
              <w:rPr>
                <w:rFonts w:ascii="宋体" w:hAnsi="宋体" w:hint="eastAsia"/>
                <w:sz w:val="24"/>
              </w:rPr>
              <w:t>变更原因</w:t>
            </w:r>
          </w:p>
        </w:tc>
        <w:tc>
          <w:tcPr>
            <w:tcW w:w="4373" w:type="pct"/>
            <w:gridSpan w:val="5"/>
            <w:vAlign w:val="center"/>
          </w:tcPr>
          <w:p w:rsidR="00EF5417" w:rsidRDefault="00EF5417">
            <w:pPr>
              <w:jc w:val="center"/>
              <w:rPr>
                <w:rFonts w:ascii="宋体" w:hAnsi="宋体"/>
                <w:sz w:val="24"/>
              </w:rPr>
            </w:pPr>
          </w:p>
        </w:tc>
      </w:tr>
      <w:tr w:rsidR="00EF5417" w:rsidTr="00D45B06">
        <w:trPr>
          <w:trHeight w:val="1996"/>
          <w:jc w:val="center"/>
        </w:trPr>
        <w:tc>
          <w:tcPr>
            <w:tcW w:w="627" w:type="pct"/>
            <w:vAlign w:val="center"/>
          </w:tcPr>
          <w:p w:rsidR="00EF5417" w:rsidRDefault="00F33886">
            <w:pPr>
              <w:jc w:val="center"/>
              <w:rPr>
                <w:rFonts w:ascii="宋体" w:hAnsi="宋体"/>
                <w:sz w:val="24"/>
              </w:rPr>
            </w:pPr>
            <w:r>
              <w:rPr>
                <w:rFonts w:ascii="宋体" w:hAnsi="宋体" w:hint="eastAsia"/>
                <w:sz w:val="24"/>
              </w:rPr>
              <w:t>变更说明</w:t>
            </w:r>
          </w:p>
        </w:tc>
        <w:tc>
          <w:tcPr>
            <w:tcW w:w="4373" w:type="pct"/>
            <w:gridSpan w:val="5"/>
            <w:vAlign w:val="center"/>
          </w:tcPr>
          <w:p w:rsidR="00EF5417" w:rsidRDefault="00EF5417">
            <w:pPr>
              <w:jc w:val="center"/>
              <w:rPr>
                <w:rFonts w:ascii="宋体" w:hAnsi="宋体"/>
                <w:sz w:val="24"/>
              </w:rPr>
            </w:pPr>
          </w:p>
        </w:tc>
      </w:tr>
      <w:tr w:rsidR="00EF5417" w:rsidTr="00D45B06">
        <w:trPr>
          <w:trHeight w:val="788"/>
          <w:jc w:val="center"/>
        </w:trPr>
        <w:tc>
          <w:tcPr>
            <w:tcW w:w="627" w:type="pct"/>
            <w:vAlign w:val="center"/>
          </w:tcPr>
          <w:p w:rsidR="00EF5417" w:rsidRDefault="00F33886">
            <w:pPr>
              <w:jc w:val="center"/>
              <w:rPr>
                <w:rFonts w:ascii="宋体" w:hAnsi="宋体"/>
                <w:sz w:val="24"/>
              </w:rPr>
            </w:pPr>
            <w:r>
              <w:rPr>
                <w:rFonts w:ascii="宋体" w:hAnsi="宋体" w:hint="eastAsia"/>
                <w:sz w:val="24"/>
              </w:rPr>
              <w:t>专业</w:t>
            </w:r>
            <w:r>
              <w:rPr>
                <w:rFonts w:ascii="宋体" w:hAnsi="宋体"/>
                <w:sz w:val="24"/>
              </w:rPr>
              <w:t>负责人意见</w:t>
            </w:r>
          </w:p>
        </w:tc>
        <w:tc>
          <w:tcPr>
            <w:tcW w:w="4373" w:type="pct"/>
            <w:gridSpan w:val="5"/>
            <w:vAlign w:val="bottom"/>
          </w:tcPr>
          <w:p w:rsidR="00EF5417" w:rsidRDefault="00EF5417">
            <w:pPr>
              <w:jc w:val="right"/>
              <w:rPr>
                <w:rFonts w:ascii="宋体" w:hAnsi="宋体"/>
                <w:sz w:val="24"/>
              </w:rPr>
            </w:pPr>
          </w:p>
          <w:p w:rsidR="00EF5417" w:rsidRDefault="00F33886">
            <w:pPr>
              <w:wordWrap w:val="0"/>
              <w:jc w:val="right"/>
              <w:rPr>
                <w:rFonts w:ascii="宋体" w:hAnsi="宋体"/>
                <w:sz w:val="24"/>
              </w:rPr>
            </w:pPr>
            <w:r>
              <w:rPr>
                <w:rFonts w:ascii="宋体" w:hAnsi="宋体" w:hint="eastAsia"/>
                <w:sz w:val="24"/>
              </w:rPr>
              <w:t>签字</w:t>
            </w:r>
            <w:r>
              <w:rPr>
                <w:rFonts w:ascii="宋体" w:hAnsi="宋体"/>
                <w:sz w:val="24"/>
              </w:rPr>
              <w:t>：</w:t>
            </w:r>
            <w:r>
              <w:rPr>
                <w:rFonts w:ascii="宋体" w:hAnsi="宋体" w:hint="eastAsia"/>
                <w:sz w:val="24"/>
              </w:rPr>
              <w:t>年   月   日</w:t>
            </w:r>
          </w:p>
        </w:tc>
      </w:tr>
      <w:tr w:rsidR="00EF5417" w:rsidTr="00D45B06">
        <w:trPr>
          <w:trHeight w:val="788"/>
          <w:jc w:val="center"/>
        </w:trPr>
        <w:tc>
          <w:tcPr>
            <w:tcW w:w="627" w:type="pct"/>
            <w:vAlign w:val="center"/>
          </w:tcPr>
          <w:p w:rsidR="00EF5417" w:rsidRDefault="00F33886">
            <w:pPr>
              <w:jc w:val="center"/>
              <w:rPr>
                <w:rFonts w:ascii="宋体" w:hAnsi="宋体"/>
                <w:sz w:val="24"/>
              </w:rPr>
            </w:pPr>
            <w:r>
              <w:rPr>
                <w:rFonts w:ascii="宋体" w:hAnsi="宋体" w:hint="eastAsia"/>
                <w:sz w:val="24"/>
              </w:rPr>
              <w:t>专业</w:t>
            </w:r>
            <w:r>
              <w:rPr>
                <w:rFonts w:ascii="宋体" w:hAnsi="宋体"/>
                <w:sz w:val="24"/>
              </w:rPr>
              <w:t>委员会意见</w:t>
            </w:r>
          </w:p>
        </w:tc>
        <w:tc>
          <w:tcPr>
            <w:tcW w:w="4373" w:type="pct"/>
            <w:gridSpan w:val="5"/>
            <w:vAlign w:val="bottom"/>
          </w:tcPr>
          <w:p w:rsidR="00EF5417" w:rsidRDefault="00F33886">
            <w:pPr>
              <w:jc w:val="right"/>
              <w:rPr>
                <w:rFonts w:ascii="宋体" w:hAnsi="宋体"/>
                <w:sz w:val="24"/>
              </w:rPr>
            </w:pPr>
            <w:r>
              <w:rPr>
                <w:rFonts w:ascii="宋体" w:hAnsi="宋体" w:hint="eastAsia"/>
                <w:sz w:val="24"/>
              </w:rPr>
              <w:t>签字：             年   月   日</w:t>
            </w:r>
          </w:p>
        </w:tc>
      </w:tr>
      <w:tr w:rsidR="00EF5417" w:rsidTr="00D45B06">
        <w:trPr>
          <w:trHeight w:val="788"/>
          <w:jc w:val="center"/>
        </w:trPr>
        <w:tc>
          <w:tcPr>
            <w:tcW w:w="627" w:type="pct"/>
            <w:vAlign w:val="center"/>
          </w:tcPr>
          <w:p w:rsidR="00EF5417" w:rsidRDefault="00F33886">
            <w:pPr>
              <w:jc w:val="center"/>
              <w:rPr>
                <w:rFonts w:ascii="宋体" w:hAnsi="宋体"/>
                <w:sz w:val="24"/>
              </w:rPr>
            </w:pPr>
            <w:r>
              <w:rPr>
                <w:rFonts w:ascii="宋体" w:hAnsi="宋体" w:hint="eastAsia"/>
                <w:sz w:val="24"/>
              </w:rPr>
              <w:t>学院</w:t>
            </w:r>
          </w:p>
          <w:p w:rsidR="00EF5417" w:rsidRDefault="00F33886">
            <w:pPr>
              <w:jc w:val="center"/>
              <w:rPr>
                <w:rFonts w:ascii="宋体" w:hAnsi="宋体"/>
                <w:sz w:val="24"/>
              </w:rPr>
            </w:pPr>
            <w:r>
              <w:rPr>
                <w:rFonts w:ascii="宋体" w:hAnsi="宋体" w:hint="eastAsia"/>
                <w:sz w:val="24"/>
              </w:rPr>
              <w:t>意见</w:t>
            </w:r>
          </w:p>
        </w:tc>
        <w:tc>
          <w:tcPr>
            <w:tcW w:w="4373" w:type="pct"/>
            <w:gridSpan w:val="5"/>
            <w:vAlign w:val="bottom"/>
          </w:tcPr>
          <w:p w:rsidR="00EF5417" w:rsidRDefault="00F33886">
            <w:pPr>
              <w:jc w:val="right"/>
              <w:rPr>
                <w:rFonts w:ascii="宋体" w:hAnsi="宋体"/>
                <w:sz w:val="24"/>
              </w:rPr>
            </w:pPr>
            <w:r>
              <w:rPr>
                <w:rFonts w:ascii="宋体" w:hAnsi="宋体" w:hint="eastAsia"/>
                <w:sz w:val="24"/>
              </w:rPr>
              <w:t>签字（盖章）：             年   月   日</w:t>
            </w:r>
          </w:p>
        </w:tc>
      </w:tr>
      <w:tr w:rsidR="00EF5417" w:rsidTr="00D45B06">
        <w:trPr>
          <w:trHeight w:val="788"/>
          <w:jc w:val="center"/>
        </w:trPr>
        <w:tc>
          <w:tcPr>
            <w:tcW w:w="627" w:type="pct"/>
            <w:vAlign w:val="center"/>
          </w:tcPr>
          <w:p w:rsidR="00EF5417" w:rsidRDefault="00F33886">
            <w:pPr>
              <w:jc w:val="center"/>
              <w:rPr>
                <w:rFonts w:ascii="宋体" w:hAnsi="宋体"/>
                <w:sz w:val="24"/>
              </w:rPr>
            </w:pPr>
            <w:r>
              <w:rPr>
                <w:rFonts w:ascii="宋体" w:hAnsi="宋体" w:hint="eastAsia"/>
                <w:sz w:val="24"/>
              </w:rPr>
              <w:t>教务处</w:t>
            </w:r>
          </w:p>
          <w:p w:rsidR="00EF5417" w:rsidRDefault="00F33886">
            <w:pPr>
              <w:jc w:val="center"/>
              <w:rPr>
                <w:rFonts w:ascii="宋体" w:hAnsi="宋体"/>
                <w:sz w:val="24"/>
              </w:rPr>
            </w:pPr>
            <w:r>
              <w:rPr>
                <w:rFonts w:ascii="宋体" w:hAnsi="宋体"/>
                <w:sz w:val="24"/>
              </w:rPr>
              <w:t>意见</w:t>
            </w:r>
          </w:p>
        </w:tc>
        <w:tc>
          <w:tcPr>
            <w:tcW w:w="4373" w:type="pct"/>
            <w:gridSpan w:val="5"/>
            <w:vAlign w:val="bottom"/>
          </w:tcPr>
          <w:p w:rsidR="00EF5417" w:rsidRDefault="00F33886">
            <w:pPr>
              <w:jc w:val="right"/>
              <w:rPr>
                <w:rFonts w:ascii="宋体" w:hAnsi="宋体"/>
                <w:sz w:val="24"/>
              </w:rPr>
            </w:pPr>
            <w:r>
              <w:rPr>
                <w:rFonts w:ascii="宋体" w:hAnsi="宋体" w:hint="eastAsia"/>
                <w:sz w:val="24"/>
              </w:rPr>
              <w:t>签字（盖章）：             年   月   日</w:t>
            </w:r>
          </w:p>
        </w:tc>
      </w:tr>
      <w:tr w:rsidR="00EF5417" w:rsidTr="00D45B06">
        <w:trPr>
          <w:trHeight w:val="788"/>
          <w:jc w:val="center"/>
        </w:trPr>
        <w:tc>
          <w:tcPr>
            <w:tcW w:w="627" w:type="pct"/>
            <w:vAlign w:val="center"/>
          </w:tcPr>
          <w:p w:rsidR="00EF5417" w:rsidRDefault="00F33886">
            <w:pPr>
              <w:jc w:val="center"/>
              <w:rPr>
                <w:rFonts w:ascii="宋体" w:hAnsi="宋体"/>
                <w:sz w:val="24"/>
              </w:rPr>
            </w:pPr>
            <w:r>
              <w:rPr>
                <w:rFonts w:ascii="宋体" w:hAnsi="宋体" w:hint="eastAsia"/>
                <w:sz w:val="24"/>
              </w:rPr>
              <w:t>主管</w:t>
            </w:r>
            <w:r>
              <w:rPr>
                <w:rFonts w:ascii="宋体" w:hAnsi="宋体"/>
                <w:sz w:val="24"/>
              </w:rPr>
              <w:t>校长意见</w:t>
            </w:r>
          </w:p>
        </w:tc>
        <w:tc>
          <w:tcPr>
            <w:tcW w:w="4373" w:type="pct"/>
            <w:gridSpan w:val="5"/>
            <w:vAlign w:val="bottom"/>
          </w:tcPr>
          <w:p w:rsidR="00EF5417" w:rsidRDefault="00F33886">
            <w:pPr>
              <w:jc w:val="right"/>
              <w:rPr>
                <w:rFonts w:ascii="宋体" w:hAnsi="宋体"/>
                <w:sz w:val="24"/>
              </w:rPr>
            </w:pPr>
            <w:r>
              <w:rPr>
                <w:rFonts w:ascii="宋体" w:hAnsi="宋体" w:hint="eastAsia"/>
                <w:sz w:val="24"/>
              </w:rPr>
              <w:t>签字（盖章）：             年   月   日</w:t>
            </w:r>
          </w:p>
        </w:tc>
      </w:tr>
      <w:tr w:rsidR="00EF5417" w:rsidTr="00D45B06">
        <w:trPr>
          <w:trHeight w:val="788"/>
          <w:jc w:val="center"/>
        </w:trPr>
        <w:tc>
          <w:tcPr>
            <w:tcW w:w="627" w:type="pct"/>
            <w:vAlign w:val="center"/>
          </w:tcPr>
          <w:p w:rsidR="00901516" w:rsidRDefault="00F33886">
            <w:pPr>
              <w:jc w:val="center"/>
              <w:rPr>
                <w:rFonts w:ascii="宋体" w:hAnsi="宋体"/>
                <w:sz w:val="24"/>
              </w:rPr>
            </w:pPr>
            <w:r>
              <w:rPr>
                <w:rFonts w:ascii="宋体" w:hAnsi="宋体" w:hint="eastAsia"/>
                <w:sz w:val="24"/>
              </w:rPr>
              <w:t>学校学术</w:t>
            </w:r>
            <w:r>
              <w:rPr>
                <w:rFonts w:ascii="宋体" w:hAnsi="宋体"/>
                <w:sz w:val="24"/>
              </w:rPr>
              <w:t>委员会</w:t>
            </w:r>
          </w:p>
          <w:p w:rsidR="00EF5417" w:rsidRDefault="00F33886">
            <w:pPr>
              <w:jc w:val="center"/>
              <w:rPr>
                <w:rFonts w:ascii="宋体" w:hAnsi="宋体"/>
                <w:sz w:val="24"/>
              </w:rPr>
            </w:pPr>
            <w:r>
              <w:rPr>
                <w:rFonts w:ascii="宋体" w:hAnsi="宋体"/>
                <w:sz w:val="24"/>
              </w:rPr>
              <w:t>意见</w:t>
            </w:r>
          </w:p>
        </w:tc>
        <w:tc>
          <w:tcPr>
            <w:tcW w:w="4373" w:type="pct"/>
            <w:gridSpan w:val="5"/>
            <w:vAlign w:val="bottom"/>
          </w:tcPr>
          <w:p w:rsidR="00EF5417" w:rsidRDefault="00F33886">
            <w:pPr>
              <w:jc w:val="right"/>
              <w:rPr>
                <w:rFonts w:ascii="宋体" w:hAnsi="宋体"/>
                <w:sz w:val="24"/>
              </w:rPr>
            </w:pPr>
            <w:r>
              <w:rPr>
                <w:rFonts w:ascii="宋体" w:hAnsi="宋体" w:hint="eastAsia"/>
                <w:sz w:val="24"/>
              </w:rPr>
              <w:t>签字（盖章）：             年   月   日</w:t>
            </w:r>
          </w:p>
        </w:tc>
      </w:tr>
    </w:tbl>
    <w:p w:rsidR="00EF5417" w:rsidRDefault="00F33886">
      <w:pPr>
        <w:widowControl/>
        <w:snapToGrid w:val="0"/>
        <w:spacing w:line="360" w:lineRule="auto"/>
        <w:jc w:val="left"/>
        <w:rPr>
          <w:rFonts w:ascii="宋体" w:hAnsi="宋体" w:cs="宋体"/>
          <w:kern w:val="0"/>
          <w:szCs w:val="21"/>
        </w:rPr>
      </w:pPr>
      <w:r>
        <w:rPr>
          <w:rFonts w:ascii="宋体" w:hAnsi="宋体" w:hint="eastAsia"/>
          <w:szCs w:val="21"/>
        </w:rPr>
        <w:t>注：双面</w:t>
      </w:r>
      <w:r>
        <w:rPr>
          <w:rFonts w:ascii="宋体" w:hAnsi="宋体"/>
          <w:szCs w:val="21"/>
        </w:rPr>
        <w:t>打印，</w:t>
      </w:r>
      <w:r>
        <w:rPr>
          <w:rFonts w:ascii="宋体" w:hAnsi="宋体" w:hint="eastAsia"/>
          <w:szCs w:val="21"/>
        </w:rPr>
        <w:t>一式二份，经批复后，教务处存一份，院（部）存一份</w:t>
      </w:r>
      <w:r>
        <w:rPr>
          <w:rFonts w:ascii="宋体" w:hAnsi="宋体" w:cs="宋体" w:hint="eastAsia"/>
          <w:kern w:val="0"/>
          <w:szCs w:val="21"/>
        </w:rPr>
        <w:t>。</w:t>
      </w:r>
    </w:p>
    <w:bookmarkEnd w:id="18"/>
    <w:p w:rsidR="00EF5417" w:rsidRDefault="00EF5417">
      <w:pPr>
        <w:snapToGrid w:val="0"/>
        <w:jc w:val="left"/>
      </w:pPr>
    </w:p>
    <w:sectPr w:rsidR="00EF5417" w:rsidSect="00D45B06">
      <w:pgSz w:w="11906" w:h="16838"/>
      <w:pgMar w:top="1247" w:right="1247" w:bottom="1417" w:left="1247" w:header="851" w:footer="680"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FA0" w:rsidRDefault="003E1FA0" w:rsidP="00EF5417">
      <w:r>
        <w:separator/>
      </w:r>
    </w:p>
  </w:endnote>
  <w:endnote w:type="continuationSeparator" w:id="1">
    <w:p w:rsidR="003E1FA0" w:rsidRDefault="003E1FA0" w:rsidP="00EF541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_x000B__x000C_">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altName w:val="宋体"/>
    <w:charset w:val="86"/>
    <w:family w:val="auto"/>
    <w:pitch w:val="default"/>
    <w:sig w:usb0="00000000" w:usb1="00000000" w:usb2="00000016" w:usb3="00000000" w:csb0="0004000F" w:csb1="00000000"/>
  </w:font>
  <w:font w:name="等线">
    <w:altName w:val="Arial Unicode MS"/>
    <w:charset w:val="86"/>
    <w:family w:val="auto"/>
    <w:pitch w:val="default"/>
    <w:sig w:usb0="00000000" w:usb1="00000000" w:usb2="00000016" w:usb3="00000000" w:csb0="0004000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417" w:rsidRDefault="00F010B0">
    <w:pPr>
      <w:pStyle w:val="a8"/>
      <w:framePr w:wrap="around" w:vAnchor="text" w:hAnchor="margin" w:xAlign="center" w:y="1"/>
      <w:rPr>
        <w:rStyle w:val="ac"/>
      </w:rPr>
    </w:pPr>
    <w:r>
      <w:fldChar w:fldCharType="begin"/>
    </w:r>
    <w:r w:rsidR="00F33886">
      <w:rPr>
        <w:rStyle w:val="ac"/>
      </w:rPr>
      <w:instrText xml:space="preserve">PAGE  </w:instrText>
    </w:r>
    <w:r>
      <w:fldChar w:fldCharType="end"/>
    </w:r>
  </w:p>
  <w:p w:rsidR="00EF5417" w:rsidRDefault="00EF541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417" w:rsidRDefault="00EF5417">
    <w:pPr>
      <w:pStyle w:val="a8"/>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417" w:rsidRPr="00D45B06" w:rsidRDefault="00EF5417" w:rsidP="00D45B06">
    <w:pPr>
      <w:pStyle w:val="a8"/>
      <w:rPr>
        <w:szCs w:val="21"/>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417" w:rsidRDefault="00F010B0">
    <w:pPr>
      <w:pStyle w:val="a8"/>
      <w:jc w:val="center"/>
      <w:rPr>
        <w:sz w:val="21"/>
        <w:szCs w:val="21"/>
      </w:rPr>
    </w:pPr>
    <w:r>
      <w:rPr>
        <w:sz w:val="21"/>
        <w:szCs w:val="21"/>
      </w:rPr>
      <w:fldChar w:fldCharType="begin"/>
    </w:r>
    <w:r w:rsidR="00F33886">
      <w:rPr>
        <w:rStyle w:val="ac"/>
        <w:sz w:val="21"/>
        <w:szCs w:val="21"/>
      </w:rPr>
      <w:instrText xml:space="preserve"> PAGE </w:instrText>
    </w:r>
    <w:r>
      <w:rPr>
        <w:sz w:val="21"/>
        <w:szCs w:val="21"/>
      </w:rPr>
      <w:fldChar w:fldCharType="separate"/>
    </w:r>
    <w:r w:rsidR="00F33886">
      <w:rPr>
        <w:rStyle w:val="ac"/>
        <w:sz w:val="21"/>
        <w:szCs w:val="21"/>
      </w:rPr>
      <w:t>26</w:t>
    </w:r>
    <w:r>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FA0" w:rsidRDefault="003E1FA0" w:rsidP="00EF5417">
      <w:r>
        <w:separator/>
      </w:r>
    </w:p>
  </w:footnote>
  <w:footnote w:type="continuationSeparator" w:id="1">
    <w:p w:rsidR="003E1FA0" w:rsidRDefault="003E1FA0" w:rsidP="00EF54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417" w:rsidRDefault="00EF5417">
    <w:pPr>
      <w:pStyle w:val="a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03AA2"/>
    <w:multiLevelType w:val="multilevel"/>
    <w:tmpl w:val="0BE03AA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1B6057F0"/>
    <w:multiLevelType w:val="multilevel"/>
    <w:tmpl w:val="1B6057F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stylePaneFormatFilter w:val="3F01"/>
  <w:defaultTabStop w:val="420"/>
  <w:drawingGridHorizontalSpacing w:val="105"/>
  <w:drawingGridVerticalSpacing w:val="156"/>
  <w:displayHorizontalDrawingGridEvery w:val="2"/>
  <w:noPunctuationKerning/>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0633"/>
    <w:rsid w:val="00000C49"/>
    <w:rsid w:val="00002C65"/>
    <w:rsid w:val="00003326"/>
    <w:rsid w:val="00003C17"/>
    <w:rsid w:val="000040E6"/>
    <w:rsid w:val="0000416C"/>
    <w:rsid w:val="00004A30"/>
    <w:rsid w:val="00004F52"/>
    <w:rsid w:val="0000559F"/>
    <w:rsid w:val="00007412"/>
    <w:rsid w:val="00010A57"/>
    <w:rsid w:val="000123D8"/>
    <w:rsid w:val="0001258E"/>
    <w:rsid w:val="00013767"/>
    <w:rsid w:val="00016609"/>
    <w:rsid w:val="00023C5C"/>
    <w:rsid w:val="00025738"/>
    <w:rsid w:val="000270D3"/>
    <w:rsid w:val="0002785E"/>
    <w:rsid w:val="0003212C"/>
    <w:rsid w:val="000329F3"/>
    <w:rsid w:val="00040FAD"/>
    <w:rsid w:val="00044138"/>
    <w:rsid w:val="000459A0"/>
    <w:rsid w:val="00045A57"/>
    <w:rsid w:val="00046775"/>
    <w:rsid w:val="0004679B"/>
    <w:rsid w:val="0005044C"/>
    <w:rsid w:val="000508D4"/>
    <w:rsid w:val="00050A29"/>
    <w:rsid w:val="00050EEF"/>
    <w:rsid w:val="0005175D"/>
    <w:rsid w:val="0005177C"/>
    <w:rsid w:val="00053352"/>
    <w:rsid w:val="00053471"/>
    <w:rsid w:val="00053E07"/>
    <w:rsid w:val="0005499C"/>
    <w:rsid w:val="00054B5D"/>
    <w:rsid w:val="00054F64"/>
    <w:rsid w:val="0005699F"/>
    <w:rsid w:val="00056A3E"/>
    <w:rsid w:val="0006066E"/>
    <w:rsid w:val="00061BBA"/>
    <w:rsid w:val="0006357E"/>
    <w:rsid w:val="00063CEA"/>
    <w:rsid w:val="0006495F"/>
    <w:rsid w:val="00064DAD"/>
    <w:rsid w:val="00065AE8"/>
    <w:rsid w:val="0006761E"/>
    <w:rsid w:val="000677DF"/>
    <w:rsid w:val="00070453"/>
    <w:rsid w:val="00071154"/>
    <w:rsid w:val="0007141B"/>
    <w:rsid w:val="00071917"/>
    <w:rsid w:val="0007195C"/>
    <w:rsid w:val="00071CD2"/>
    <w:rsid w:val="00073952"/>
    <w:rsid w:val="00074478"/>
    <w:rsid w:val="00075605"/>
    <w:rsid w:val="00077624"/>
    <w:rsid w:val="00080060"/>
    <w:rsid w:val="00081193"/>
    <w:rsid w:val="00081D5E"/>
    <w:rsid w:val="00084093"/>
    <w:rsid w:val="000850F3"/>
    <w:rsid w:val="00087652"/>
    <w:rsid w:val="00094A8A"/>
    <w:rsid w:val="000954A2"/>
    <w:rsid w:val="00096555"/>
    <w:rsid w:val="0009705C"/>
    <w:rsid w:val="00097BF3"/>
    <w:rsid w:val="00097E03"/>
    <w:rsid w:val="000A00E5"/>
    <w:rsid w:val="000A1BFA"/>
    <w:rsid w:val="000A38BB"/>
    <w:rsid w:val="000A3A99"/>
    <w:rsid w:val="000A3EF8"/>
    <w:rsid w:val="000A4A9B"/>
    <w:rsid w:val="000A5878"/>
    <w:rsid w:val="000B2110"/>
    <w:rsid w:val="000B268E"/>
    <w:rsid w:val="000B2B4C"/>
    <w:rsid w:val="000B4635"/>
    <w:rsid w:val="000B7052"/>
    <w:rsid w:val="000B7214"/>
    <w:rsid w:val="000B72E0"/>
    <w:rsid w:val="000C0B94"/>
    <w:rsid w:val="000C194B"/>
    <w:rsid w:val="000C210F"/>
    <w:rsid w:val="000C3881"/>
    <w:rsid w:val="000C657F"/>
    <w:rsid w:val="000D156E"/>
    <w:rsid w:val="000D359D"/>
    <w:rsid w:val="000D38F5"/>
    <w:rsid w:val="000D45EB"/>
    <w:rsid w:val="000D4741"/>
    <w:rsid w:val="000D7B59"/>
    <w:rsid w:val="000E0A1E"/>
    <w:rsid w:val="000E1EE9"/>
    <w:rsid w:val="000E2E48"/>
    <w:rsid w:val="000E3DEA"/>
    <w:rsid w:val="000E53FB"/>
    <w:rsid w:val="000E7831"/>
    <w:rsid w:val="000F11F1"/>
    <w:rsid w:val="000F3149"/>
    <w:rsid w:val="000F43C0"/>
    <w:rsid w:val="000F63F9"/>
    <w:rsid w:val="000F6930"/>
    <w:rsid w:val="000F738C"/>
    <w:rsid w:val="0010022D"/>
    <w:rsid w:val="00100E1E"/>
    <w:rsid w:val="001032B3"/>
    <w:rsid w:val="00104323"/>
    <w:rsid w:val="00110D50"/>
    <w:rsid w:val="00112704"/>
    <w:rsid w:val="00113435"/>
    <w:rsid w:val="001149C1"/>
    <w:rsid w:val="00114B1A"/>
    <w:rsid w:val="0012012F"/>
    <w:rsid w:val="00120AB9"/>
    <w:rsid w:val="001213ED"/>
    <w:rsid w:val="00122203"/>
    <w:rsid w:val="00122BFA"/>
    <w:rsid w:val="00123143"/>
    <w:rsid w:val="001240F0"/>
    <w:rsid w:val="00124A6D"/>
    <w:rsid w:val="00125832"/>
    <w:rsid w:val="00126468"/>
    <w:rsid w:val="00126654"/>
    <w:rsid w:val="00127EEB"/>
    <w:rsid w:val="001316AE"/>
    <w:rsid w:val="00132141"/>
    <w:rsid w:val="00135A1C"/>
    <w:rsid w:val="00140954"/>
    <w:rsid w:val="001419A2"/>
    <w:rsid w:val="00142498"/>
    <w:rsid w:val="00142614"/>
    <w:rsid w:val="001448D7"/>
    <w:rsid w:val="00144910"/>
    <w:rsid w:val="0014556B"/>
    <w:rsid w:val="00145593"/>
    <w:rsid w:val="0014594B"/>
    <w:rsid w:val="00146262"/>
    <w:rsid w:val="00146E5A"/>
    <w:rsid w:val="00150C43"/>
    <w:rsid w:val="00151EA2"/>
    <w:rsid w:val="001524F3"/>
    <w:rsid w:val="00153926"/>
    <w:rsid w:val="001541B6"/>
    <w:rsid w:val="00154742"/>
    <w:rsid w:val="001555A9"/>
    <w:rsid w:val="00155818"/>
    <w:rsid w:val="00156649"/>
    <w:rsid w:val="0015670C"/>
    <w:rsid w:val="00161352"/>
    <w:rsid w:val="00163608"/>
    <w:rsid w:val="0017094E"/>
    <w:rsid w:val="001710B8"/>
    <w:rsid w:val="0017158D"/>
    <w:rsid w:val="0017189F"/>
    <w:rsid w:val="001720F8"/>
    <w:rsid w:val="00172113"/>
    <w:rsid w:val="00172A27"/>
    <w:rsid w:val="00172B50"/>
    <w:rsid w:val="00172CA3"/>
    <w:rsid w:val="00172ECA"/>
    <w:rsid w:val="00172EF8"/>
    <w:rsid w:val="001734B7"/>
    <w:rsid w:val="00173929"/>
    <w:rsid w:val="0017478F"/>
    <w:rsid w:val="00174E0E"/>
    <w:rsid w:val="00175544"/>
    <w:rsid w:val="00175726"/>
    <w:rsid w:val="0017649F"/>
    <w:rsid w:val="00177425"/>
    <w:rsid w:val="0018149B"/>
    <w:rsid w:val="00182C69"/>
    <w:rsid w:val="001859C3"/>
    <w:rsid w:val="00186916"/>
    <w:rsid w:val="001872BD"/>
    <w:rsid w:val="00187E0F"/>
    <w:rsid w:val="00190548"/>
    <w:rsid w:val="00191602"/>
    <w:rsid w:val="001923BC"/>
    <w:rsid w:val="00194DB1"/>
    <w:rsid w:val="0019697E"/>
    <w:rsid w:val="0019707F"/>
    <w:rsid w:val="001A0509"/>
    <w:rsid w:val="001A0C6A"/>
    <w:rsid w:val="001A1774"/>
    <w:rsid w:val="001A1FFA"/>
    <w:rsid w:val="001A5ACF"/>
    <w:rsid w:val="001A70CC"/>
    <w:rsid w:val="001B08A0"/>
    <w:rsid w:val="001B1766"/>
    <w:rsid w:val="001B2221"/>
    <w:rsid w:val="001B3DEA"/>
    <w:rsid w:val="001B57FD"/>
    <w:rsid w:val="001B6148"/>
    <w:rsid w:val="001B660E"/>
    <w:rsid w:val="001B6C77"/>
    <w:rsid w:val="001C0957"/>
    <w:rsid w:val="001C1CDF"/>
    <w:rsid w:val="001C2DD8"/>
    <w:rsid w:val="001C379D"/>
    <w:rsid w:val="001C43C9"/>
    <w:rsid w:val="001C50A3"/>
    <w:rsid w:val="001C6335"/>
    <w:rsid w:val="001C6457"/>
    <w:rsid w:val="001C79A5"/>
    <w:rsid w:val="001D0818"/>
    <w:rsid w:val="001D1516"/>
    <w:rsid w:val="001D1C92"/>
    <w:rsid w:val="001D25B6"/>
    <w:rsid w:val="001D38E4"/>
    <w:rsid w:val="001D5A7A"/>
    <w:rsid w:val="001E0C23"/>
    <w:rsid w:val="001E0C72"/>
    <w:rsid w:val="001E0E86"/>
    <w:rsid w:val="001E219A"/>
    <w:rsid w:val="001E4A8D"/>
    <w:rsid w:val="001E517C"/>
    <w:rsid w:val="001E58D0"/>
    <w:rsid w:val="001E732E"/>
    <w:rsid w:val="001F0390"/>
    <w:rsid w:val="001F1321"/>
    <w:rsid w:val="001F2236"/>
    <w:rsid w:val="001F2F4E"/>
    <w:rsid w:val="001F53A1"/>
    <w:rsid w:val="001F6F27"/>
    <w:rsid w:val="001F7725"/>
    <w:rsid w:val="001F7DB4"/>
    <w:rsid w:val="001F7E1E"/>
    <w:rsid w:val="001F7FB2"/>
    <w:rsid w:val="00200F17"/>
    <w:rsid w:val="0020185C"/>
    <w:rsid w:val="00205515"/>
    <w:rsid w:val="0020591E"/>
    <w:rsid w:val="002063DE"/>
    <w:rsid w:val="00207968"/>
    <w:rsid w:val="0021078A"/>
    <w:rsid w:val="00210BE1"/>
    <w:rsid w:val="00210EC6"/>
    <w:rsid w:val="002117E9"/>
    <w:rsid w:val="0021379D"/>
    <w:rsid w:val="00213847"/>
    <w:rsid w:val="00213950"/>
    <w:rsid w:val="00213A1D"/>
    <w:rsid w:val="002140E7"/>
    <w:rsid w:val="0022131A"/>
    <w:rsid w:val="00221D88"/>
    <w:rsid w:val="00224038"/>
    <w:rsid w:val="00224208"/>
    <w:rsid w:val="00225213"/>
    <w:rsid w:val="0022548A"/>
    <w:rsid w:val="0022700A"/>
    <w:rsid w:val="002272B6"/>
    <w:rsid w:val="00231C00"/>
    <w:rsid w:val="00232139"/>
    <w:rsid w:val="002350BB"/>
    <w:rsid w:val="002369F9"/>
    <w:rsid w:val="00236A97"/>
    <w:rsid w:val="00237522"/>
    <w:rsid w:val="002407D3"/>
    <w:rsid w:val="00241E1B"/>
    <w:rsid w:val="00242035"/>
    <w:rsid w:val="00242917"/>
    <w:rsid w:val="00242FC1"/>
    <w:rsid w:val="0024334C"/>
    <w:rsid w:val="00244326"/>
    <w:rsid w:val="002451F3"/>
    <w:rsid w:val="002452FF"/>
    <w:rsid w:val="002456CD"/>
    <w:rsid w:val="0024648E"/>
    <w:rsid w:val="002508B6"/>
    <w:rsid w:val="00251369"/>
    <w:rsid w:val="00251CA4"/>
    <w:rsid w:val="00252294"/>
    <w:rsid w:val="00252932"/>
    <w:rsid w:val="00254423"/>
    <w:rsid w:val="00254442"/>
    <w:rsid w:val="00254F3C"/>
    <w:rsid w:val="0025509A"/>
    <w:rsid w:val="002550A4"/>
    <w:rsid w:val="00256B70"/>
    <w:rsid w:val="00256BBD"/>
    <w:rsid w:val="0025787E"/>
    <w:rsid w:val="00257A29"/>
    <w:rsid w:val="00257D7B"/>
    <w:rsid w:val="00260FA7"/>
    <w:rsid w:val="00262B50"/>
    <w:rsid w:val="00262D71"/>
    <w:rsid w:val="00264E80"/>
    <w:rsid w:val="00265A3E"/>
    <w:rsid w:val="0026613E"/>
    <w:rsid w:val="00266832"/>
    <w:rsid w:val="00267C09"/>
    <w:rsid w:val="00270420"/>
    <w:rsid w:val="00272CD8"/>
    <w:rsid w:val="00273A1E"/>
    <w:rsid w:val="002751D6"/>
    <w:rsid w:val="002766F3"/>
    <w:rsid w:val="00277273"/>
    <w:rsid w:val="002801C1"/>
    <w:rsid w:val="002805E3"/>
    <w:rsid w:val="00280A5B"/>
    <w:rsid w:val="002819C9"/>
    <w:rsid w:val="002836F3"/>
    <w:rsid w:val="00284501"/>
    <w:rsid w:val="00285332"/>
    <w:rsid w:val="00290E67"/>
    <w:rsid w:val="0029197D"/>
    <w:rsid w:val="00293B50"/>
    <w:rsid w:val="0029530E"/>
    <w:rsid w:val="0029753A"/>
    <w:rsid w:val="002A02DB"/>
    <w:rsid w:val="002A04AD"/>
    <w:rsid w:val="002A0694"/>
    <w:rsid w:val="002A22AA"/>
    <w:rsid w:val="002A2FBE"/>
    <w:rsid w:val="002A3202"/>
    <w:rsid w:val="002A7D47"/>
    <w:rsid w:val="002B3BAA"/>
    <w:rsid w:val="002B3DD6"/>
    <w:rsid w:val="002B6101"/>
    <w:rsid w:val="002B6192"/>
    <w:rsid w:val="002C075A"/>
    <w:rsid w:val="002C4A14"/>
    <w:rsid w:val="002C5F1F"/>
    <w:rsid w:val="002C65E5"/>
    <w:rsid w:val="002C7D9E"/>
    <w:rsid w:val="002D26BE"/>
    <w:rsid w:val="002D2853"/>
    <w:rsid w:val="002D3762"/>
    <w:rsid w:val="002D3ABC"/>
    <w:rsid w:val="002D3E04"/>
    <w:rsid w:val="002D4954"/>
    <w:rsid w:val="002D5480"/>
    <w:rsid w:val="002D5EF5"/>
    <w:rsid w:val="002D5FE1"/>
    <w:rsid w:val="002E0BD1"/>
    <w:rsid w:val="002E2035"/>
    <w:rsid w:val="002E30A6"/>
    <w:rsid w:val="002E36D0"/>
    <w:rsid w:val="002E60F8"/>
    <w:rsid w:val="002F0A91"/>
    <w:rsid w:val="002F5313"/>
    <w:rsid w:val="002F642B"/>
    <w:rsid w:val="00300E02"/>
    <w:rsid w:val="00301F03"/>
    <w:rsid w:val="00302825"/>
    <w:rsid w:val="00303043"/>
    <w:rsid w:val="0030360E"/>
    <w:rsid w:val="00303998"/>
    <w:rsid w:val="00303C22"/>
    <w:rsid w:val="00305C50"/>
    <w:rsid w:val="00305FDE"/>
    <w:rsid w:val="00306C77"/>
    <w:rsid w:val="0031098F"/>
    <w:rsid w:val="00312D09"/>
    <w:rsid w:val="00312F38"/>
    <w:rsid w:val="00313459"/>
    <w:rsid w:val="0031406C"/>
    <w:rsid w:val="00314129"/>
    <w:rsid w:val="003152BE"/>
    <w:rsid w:val="003158D3"/>
    <w:rsid w:val="00316290"/>
    <w:rsid w:val="0031708F"/>
    <w:rsid w:val="00320727"/>
    <w:rsid w:val="00321DE2"/>
    <w:rsid w:val="00323030"/>
    <w:rsid w:val="00323EA2"/>
    <w:rsid w:val="00324291"/>
    <w:rsid w:val="003257AB"/>
    <w:rsid w:val="00327088"/>
    <w:rsid w:val="00327EDF"/>
    <w:rsid w:val="003300CD"/>
    <w:rsid w:val="003324E6"/>
    <w:rsid w:val="0033405F"/>
    <w:rsid w:val="00334924"/>
    <w:rsid w:val="00336788"/>
    <w:rsid w:val="00337388"/>
    <w:rsid w:val="00337A52"/>
    <w:rsid w:val="003406D5"/>
    <w:rsid w:val="00340ED2"/>
    <w:rsid w:val="003411FC"/>
    <w:rsid w:val="003418B4"/>
    <w:rsid w:val="003423DA"/>
    <w:rsid w:val="00344139"/>
    <w:rsid w:val="00345FE2"/>
    <w:rsid w:val="00347BD1"/>
    <w:rsid w:val="00347F77"/>
    <w:rsid w:val="00350F4C"/>
    <w:rsid w:val="003511B0"/>
    <w:rsid w:val="00351795"/>
    <w:rsid w:val="00355B52"/>
    <w:rsid w:val="00356385"/>
    <w:rsid w:val="00356711"/>
    <w:rsid w:val="00357264"/>
    <w:rsid w:val="003577D3"/>
    <w:rsid w:val="00361362"/>
    <w:rsid w:val="003626A7"/>
    <w:rsid w:val="003639FF"/>
    <w:rsid w:val="00363A26"/>
    <w:rsid w:val="00364773"/>
    <w:rsid w:val="003652C3"/>
    <w:rsid w:val="00365345"/>
    <w:rsid w:val="00365352"/>
    <w:rsid w:val="0036647F"/>
    <w:rsid w:val="00371443"/>
    <w:rsid w:val="0037389D"/>
    <w:rsid w:val="00373CCD"/>
    <w:rsid w:val="00374FBA"/>
    <w:rsid w:val="00375143"/>
    <w:rsid w:val="00376C47"/>
    <w:rsid w:val="00380A41"/>
    <w:rsid w:val="003854A4"/>
    <w:rsid w:val="003865C1"/>
    <w:rsid w:val="00387376"/>
    <w:rsid w:val="00387CBD"/>
    <w:rsid w:val="0039157A"/>
    <w:rsid w:val="00395184"/>
    <w:rsid w:val="00395C56"/>
    <w:rsid w:val="003969C6"/>
    <w:rsid w:val="003A025A"/>
    <w:rsid w:val="003A08DE"/>
    <w:rsid w:val="003A131A"/>
    <w:rsid w:val="003A1444"/>
    <w:rsid w:val="003A1A52"/>
    <w:rsid w:val="003A3177"/>
    <w:rsid w:val="003A3F92"/>
    <w:rsid w:val="003A67A9"/>
    <w:rsid w:val="003B0389"/>
    <w:rsid w:val="003B07BA"/>
    <w:rsid w:val="003B127E"/>
    <w:rsid w:val="003B1717"/>
    <w:rsid w:val="003B32B4"/>
    <w:rsid w:val="003B3574"/>
    <w:rsid w:val="003B67D0"/>
    <w:rsid w:val="003B7B66"/>
    <w:rsid w:val="003B7E3F"/>
    <w:rsid w:val="003C0AFE"/>
    <w:rsid w:val="003C33F4"/>
    <w:rsid w:val="003C3DBF"/>
    <w:rsid w:val="003C4872"/>
    <w:rsid w:val="003C4E2A"/>
    <w:rsid w:val="003C52B2"/>
    <w:rsid w:val="003C5DC6"/>
    <w:rsid w:val="003C6A72"/>
    <w:rsid w:val="003D2B17"/>
    <w:rsid w:val="003D4375"/>
    <w:rsid w:val="003D4A20"/>
    <w:rsid w:val="003D5A8F"/>
    <w:rsid w:val="003D5AD4"/>
    <w:rsid w:val="003D65C6"/>
    <w:rsid w:val="003D66D2"/>
    <w:rsid w:val="003D6D4A"/>
    <w:rsid w:val="003D7049"/>
    <w:rsid w:val="003D7ADC"/>
    <w:rsid w:val="003E0471"/>
    <w:rsid w:val="003E1FA0"/>
    <w:rsid w:val="003E283D"/>
    <w:rsid w:val="003E327F"/>
    <w:rsid w:val="003E434E"/>
    <w:rsid w:val="003E478E"/>
    <w:rsid w:val="003E4B03"/>
    <w:rsid w:val="003E55DD"/>
    <w:rsid w:val="003E5610"/>
    <w:rsid w:val="003E576C"/>
    <w:rsid w:val="003F0902"/>
    <w:rsid w:val="003F0D2D"/>
    <w:rsid w:val="003F10AF"/>
    <w:rsid w:val="003F247C"/>
    <w:rsid w:val="003F25A9"/>
    <w:rsid w:val="003F2B14"/>
    <w:rsid w:val="003F3516"/>
    <w:rsid w:val="003F407B"/>
    <w:rsid w:val="003F703F"/>
    <w:rsid w:val="00400D24"/>
    <w:rsid w:val="0040109D"/>
    <w:rsid w:val="004019FF"/>
    <w:rsid w:val="00405FE3"/>
    <w:rsid w:val="00410289"/>
    <w:rsid w:val="00410C92"/>
    <w:rsid w:val="004120B8"/>
    <w:rsid w:val="00414C0F"/>
    <w:rsid w:val="00415749"/>
    <w:rsid w:val="00415AE2"/>
    <w:rsid w:val="00416F53"/>
    <w:rsid w:val="00416F62"/>
    <w:rsid w:val="0041704B"/>
    <w:rsid w:val="0042079C"/>
    <w:rsid w:val="00420FF3"/>
    <w:rsid w:val="004229E4"/>
    <w:rsid w:val="00424B9C"/>
    <w:rsid w:val="00425678"/>
    <w:rsid w:val="00426986"/>
    <w:rsid w:val="00432A23"/>
    <w:rsid w:val="00435B0A"/>
    <w:rsid w:val="00436DCA"/>
    <w:rsid w:val="004434A1"/>
    <w:rsid w:val="00444288"/>
    <w:rsid w:val="004442BB"/>
    <w:rsid w:val="0044534B"/>
    <w:rsid w:val="00445C71"/>
    <w:rsid w:val="00450716"/>
    <w:rsid w:val="004511CE"/>
    <w:rsid w:val="004541CE"/>
    <w:rsid w:val="0045530F"/>
    <w:rsid w:val="00457326"/>
    <w:rsid w:val="00457CF5"/>
    <w:rsid w:val="00457FF4"/>
    <w:rsid w:val="00462F59"/>
    <w:rsid w:val="004644EA"/>
    <w:rsid w:val="00465271"/>
    <w:rsid w:val="00467E91"/>
    <w:rsid w:val="004710B5"/>
    <w:rsid w:val="00471368"/>
    <w:rsid w:val="00472569"/>
    <w:rsid w:val="004725D4"/>
    <w:rsid w:val="004754D0"/>
    <w:rsid w:val="00477AA0"/>
    <w:rsid w:val="00480186"/>
    <w:rsid w:val="00480375"/>
    <w:rsid w:val="0048171D"/>
    <w:rsid w:val="00482322"/>
    <w:rsid w:val="00482984"/>
    <w:rsid w:val="0048578C"/>
    <w:rsid w:val="00485AED"/>
    <w:rsid w:val="00485C1A"/>
    <w:rsid w:val="00487BB5"/>
    <w:rsid w:val="0049053C"/>
    <w:rsid w:val="0049101F"/>
    <w:rsid w:val="00491F11"/>
    <w:rsid w:val="00492CE0"/>
    <w:rsid w:val="00492E36"/>
    <w:rsid w:val="00492F6A"/>
    <w:rsid w:val="004939AD"/>
    <w:rsid w:val="0049532A"/>
    <w:rsid w:val="00495380"/>
    <w:rsid w:val="00495508"/>
    <w:rsid w:val="00497DA2"/>
    <w:rsid w:val="004A0F16"/>
    <w:rsid w:val="004A27C0"/>
    <w:rsid w:val="004A4373"/>
    <w:rsid w:val="004A4B86"/>
    <w:rsid w:val="004A6E30"/>
    <w:rsid w:val="004B0821"/>
    <w:rsid w:val="004B0890"/>
    <w:rsid w:val="004B0A0E"/>
    <w:rsid w:val="004B0C17"/>
    <w:rsid w:val="004B12FF"/>
    <w:rsid w:val="004B13A3"/>
    <w:rsid w:val="004B38A3"/>
    <w:rsid w:val="004B40DD"/>
    <w:rsid w:val="004B5EEB"/>
    <w:rsid w:val="004B6935"/>
    <w:rsid w:val="004B6E4A"/>
    <w:rsid w:val="004B71DB"/>
    <w:rsid w:val="004B7542"/>
    <w:rsid w:val="004C0383"/>
    <w:rsid w:val="004C06E7"/>
    <w:rsid w:val="004C0812"/>
    <w:rsid w:val="004C2004"/>
    <w:rsid w:val="004C3D01"/>
    <w:rsid w:val="004C5486"/>
    <w:rsid w:val="004C5830"/>
    <w:rsid w:val="004C5D1F"/>
    <w:rsid w:val="004C7EC1"/>
    <w:rsid w:val="004D06A8"/>
    <w:rsid w:val="004D18A4"/>
    <w:rsid w:val="004D1C16"/>
    <w:rsid w:val="004D40B6"/>
    <w:rsid w:val="004D41DF"/>
    <w:rsid w:val="004D47BB"/>
    <w:rsid w:val="004D4961"/>
    <w:rsid w:val="004D4D3E"/>
    <w:rsid w:val="004D4DCF"/>
    <w:rsid w:val="004E0008"/>
    <w:rsid w:val="004E08AF"/>
    <w:rsid w:val="004E08D0"/>
    <w:rsid w:val="004E0A9C"/>
    <w:rsid w:val="004E1594"/>
    <w:rsid w:val="004E24E4"/>
    <w:rsid w:val="004E26C9"/>
    <w:rsid w:val="004E36BD"/>
    <w:rsid w:val="004E56B6"/>
    <w:rsid w:val="004E5BBE"/>
    <w:rsid w:val="004E5F48"/>
    <w:rsid w:val="004E64E3"/>
    <w:rsid w:val="004E67F4"/>
    <w:rsid w:val="004E6FCE"/>
    <w:rsid w:val="004E7715"/>
    <w:rsid w:val="004F13D5"/>
    <w:rsid w:val="004F21E7"/>
    <w:rsid w:val="004F2609"/>
    <w:rsid w:val="004F3478"/>
    <w:rsid w:val="004F37DD"/>
    <w:rsid w:val="004F4C47"/>
    <w:rsid w:val="004F6459"/>
    <w:rsid w:val="004F708E"/>
    <w:rsid w:val="004F7182"/>
    <w:rsid w:val="0050055D"/>
    <w:rsid w:val="00501002"/>
    <w:rsid w:val="0050276A"/>
    <w:rsid w:val="005032C6"/>
    <w:rsid w:val="00503F7B"/>
    <w:rsid w:val="00505F3F"/>
    <w:rsid w:val="00507E66"/>
    <w:rsid w:val="005100B0"/>
    <w:rsid w:val="00510D8C"/>
    <w:rsid w:val="00512633"/>
    <w:rsid w:val="00512D78"/>
    <w:rsid w:val="0051331E"/>
    <w:rsid w:val="00516C0C"/>
    <w:rsid w:val="00521276"/>
    <w:rsid w:val="00521EFB"/>
    <w:rsid w:val="00521F5A"/>
    <w:rsid w:val="00522EE5"/>
    <w:rsid w:val="00522F55"/>
    <w:rsid w:val="00525AAC"/>
    <w:rsid w:val="00526812"/>
    <w:rsid w:val="00532CED"/>
    <w:rsid w:val="0053698F"/>
    <w:rsid w:val="00537053"/>
    <w:rsid w:val="00540098"/>
    <w:rsid w:val="00541113"/>
    <w:rsid w:val="0054491C"/>
    <w:rsid w:val="00545985"/>
    <w:rsid w:val="00545F2B"/>
    <w:rsid w:val="005463CB"/>
    <w:rsid w:val="0054694D"/>
    <w:rsid w:val="005502B4"/>
    <w:rsid w:val="005509D5"/>
    <w:rsid w:val="00550A96"/>
    <w:rsid w:val="00551629"/>
    <w:rsid w:val="00551993"/>
    <w:rsid w:val="005527DC"/>
    <w:rsid w:val="005529C7"/>
    <w:rsid w:val="00552EB8"/>
    <w:rsid w:val="0055309D"/>
    <w:rsid w:val="00554E3C"/>
    <w:rsid w:val="00555C84"/>
    <w:rsid w:val="00557954"/>
    <w:rsid w:val="005619E5"/>
    <w:rsid w:val="00563301"/>
    <w:rsid w:val="005643D7"/>
    <w:rsid w:val="0056503A"/>
    <w:rsid w:val="0056511A"/>
    <w:rsid w:val="00565A80"/>
    <w:rsid w:val="005660C3"/>
    <w:rsid w:val="00566851"/>
    <w:rsid w:val="00566ED7"/>
    <w:rsid w:val="00570A9A"/>
    <w:rsid w:val="00571A0C"/>
    <w:rsid w:val="005724A7"/>
    <w:rsid w:val="00573753"/>
    <w:rsid w:val="005757B4"/>
    <w:rsid w:val="00575878"/>
    <w:rsid w:val="0057603A"/>
    <w:rsid w:val="005805EA"/>
    <w:rsid w:val="0058167A"/>
    <w:rsid w:val="005817BE"/>
    <w:rsid w:val="005835E4"/>
    <w:rsid w:val="00583C5D"/>
    <w:rsid w:val="00584ABE"/>
    <w:rsid w:val="00585220"/>
    <w:rsid w:val="005855A4"/>
    <w:rsid w:val="00585FA3"/>
    <w:rsid w:val="005860C6"/>
    <w:rsid w:val="005878C3"/>
    <w:rsid w:val="00587F4C"/>
    <w:rsid w:val="005911AC"/>
    <w:rsid w:val="0059460B"/>
    <w:rsid w:val="005965DD"/>
    <w:rsid w:val="00597589"/>
    <w:rsid w:val="005A34F3"/>
    <w:rsid w:val="005A4CF3"/>
    <w:rsid w:val="005A5CE1"/>
    <w:rsid w:val="005A5EDC"/>
    <w:rsid w:val="005A6AA2"/>
    <w:rsid w:val="005A7AC2"/>
    <w:rsid w:val="005B309D"/>
    <w:rsid w:val="005B3C23"/>
    <w:rsid w:val="005B4563"/>
    <w:rsid w:val="005B5714"/>
    <w:rsid w:val="005B6A44"/>
    <w:rsid w:val="005B70C5"/>
    <w:rsid w:val="005D1172"/>
    <w:rsid w:val="005D2210"/>
    <w:rsid w:val="005D2B41"/>
    <w:rsid w:val="005D3314"/>
    <w:rsid w:val="005D386E"/>
    <w:rsid w:val="005D4701"/>
    <w:rsid w:val="005D5177"/>
    <w:rsid w:val="005D5AD5"/>
    <w:rsid w:val="005D6BAB"/>
    <w:rsid w:val="005D71B3"/>
    <w:rsid w:val="005E0158"/>
    <w:rsid w:val="005E0D33"/>
    <w:rsid w:val="005E22A2"/>
    <w:rsid w:val="005E36B4"/>
    <w:rsid w:val="005E6CA9"/>
    <w:rsid w:val="005F41EB"/>
    <w:rsid w:val="005F48CD"/>
    <w:rsid w:val="005F4E0B"/>
    <w:rsid w:val="005F5D20"/>
    <w:rsid w:val="005F607F"/>
    <w:rsid w:val="005F6AD0"/>
    <w:rsid w:val="005F6EE0"/>
    <w:rsid w:val="00600176"/>
    <w:rsid w:val="00600C8E"/>
    <w:rsid w:val="00601CE4"/>
    <w:rsid w:val="00602E3C"/>
    <w:rsid w:val="00605CD9"/>
    <w:rsid w:val="006062A7"/>
    <w:rsid w:val="00610566"/>
    <w:rsid w:val="0061237B"/>
    <w:rsid w:val="006125D7"/>
    <w:rsid w:val="00613E46"/>
    <w:rsid w:val="00613E8E"/>
    <w:rsid w:val="00615D6D"/>
    <w:rsid w:val="0061606C"/>
    <w:rsid w:val="006173D8"/>
    <w:rsid w:val="00620BD7"/>
    <w:rsid w:val="006212F0"/>
    <w:rsid w:val="00621BC6"/>
    <w:rsid w:val="006223B0"/>
    <w:rsid w:val="006228EA"/>
    <w:rsid w:val="006240C8"/>
    <w:rsid w:val="006253D5"/>
    <w:rsid w:val="006272E4"/>
    <w:rsid w:val="00627DDA"/>
    <w:rsid w:val="006300AA"/>
    <w:rsid w:val="00630B3F"/>
    <w:rsid w:val="006316C3"/>
    <w:rsid w:val="00631759"/>
    <w:rsid w:val="00634AE1"/>
    <w:rsid w:val="00635308"/>
    <w:rsid w:val="006425CF"/>
    <w:rsid w:val="00642A9D"/>
    <w:rsid w:val="006432AB"/>
    <w:rsid w:val="006433D8"/>
    <w:rsid w:val="00643A4F"/>
    <w:rsid w:val="0064427D"/>
    <w:rsid w:val="0064586B"/>
    <w:rsid w:val="006461BE"/>
    <w:rsid w:val="00646FEE"/>
    <w:rsid w:val="0064771F"/>
    <w:rsid w:val="0065049E"/>
    <w:rsid w:val="00650A77"/>
    <w:rsid w:val="0065100B"/>
    <w:rsid w:val="00651305"/>
    <w:rsid w:val="00653841"/>
    <w:rsid w:val="00653A24"/>
    <w:rsid w:val="00655ECB"/>
    <w:rsid w:val="00656CF2"/>
    <w:rsid w:val="00656DEC"/>
    <w:rsid w:val="006605D2"/>
    <w:rsid w:val="0066166D"/>
    <w:rsid w:val="00661E8D"/>
    <w:rsid w:val="00661F96"/>
    <w:rsid w:val="0066424D"/>
    <w:rsid w:val="006648E3"/>
    <w:rsid w:val="006649AD"/>
    <w:rsid w:val="00667260"/>
    <w:rsid w:val="0067023E"/>
    <w:rsid w:val="0067037E"/>
    <w:rsid w:val="00670EE3"/>
    <w:rsid w:val="0067214D"/>
    <w:rsid w:val="00672313"/>
    <w:rsid w:val="00673419"/>
    <w:rsid w:val="00675028"/>
    <w:rsid w:val="00675FD5"/>
    <w:rsid w:val="00680574"/>
    <w:rsid w:val="00680B21"/>
    <w:rsid w:val="00690EBD"/>
    <w:rsid w:val="00691214"/>
    <w:rsid w:val="00691BF1"/>
    <w:rsid w:val="00692BD6"/>
    <w:rsid w:val="00692CCE"/>
    <w:rsid w:val="0069354A"/>
    <w:rsid w:val="006936A7"/>
    <w:rsid w:val="00694F12"/>
    <w:rsid w:val="00695323"/>
    <w:rsid w:val="00696E60"/>
    <w:rsid w:val="00697667"/>
    <w:rsid w:val="00697FC2"/>
    <w:rsid w:val="006A0AEA"/>
    <w:rsid w:val="006A1077"/>
    <w:rsid w:val="006A1451"/>
    <w:rsid w:val="006A14D9"/>
    <w:rsid w:val="006A234D"/>
    <w:rsid w:val="006A2859"/>
    <w:rsid w:val="006A3316"/>
    <w:rsid w:val="006A4AE7"/>
    <w:rsid w:val="006A6855"/>
    <w:rsid w:val="006A6F7E"/>
    <w:rsid w:val="006A77B4"/>
    <w:rsid w:val="006B29C5"/>
    <w:rsid w:val="006B416A"/>
    <w:rsid w:val="006B6CDB"/>
    <w:rsid w:val="006C4D01"/>
    <w:rsid w:val="006C58C3"/>
    <w:rsid w:val="006C6384"/>
    <w:rsid w:val="006C7586"/>
    <w:rsid w:val="006D020C"/>
    <w:rsid w:val="006D20F3"/>
    <w:rsid w:val="006D3986"/>
    <w:rsid w:val="006D39C7"/>
    <w:rsid w:val="006D433B"/>
    <w:rsid w:val="006D49BC"/>
    <w:rsid w:val="006D4D12"/>
    <w:rsid w:val="006D510F"/>
    <w:rsid w:val="006D6889"/>
    <w:rsid w:val="006E04FC"/>
    <w:rsid w:val="006E081B"/>
    <w:rsid w:val="006E0873"/>
    <w:rsid w:val="006E1605"/>
    <w:rsid w:val="006E2415"/>
    <w:rsid w:val="006E25C2"/>
    <w:rsid w:val="006E26A0"/>
    <w:rsid w:val="006E3209"/>
    <w:rsid w:val="006E3F9F"/>
    <w:rsid w:val="006E4527"/>
    <w:rsid w:val="006E5FD8"/>
    <w:rsid w:val="006E64CB"/>
    <w:rsid w:val="006F0683"/>
    <w:rsid w:val="006F0F42"/>
    <w:rsid w:val="006F11BD"/>
    <w:rsid w:val="006F3EF9"/>
    <w:rsid w:val="006F4E27"/>
    <w:rsid w:val="00700EB4"/>
    <w:rsid w:val="00707F4B"/>
    <w:rsid w:val="00710BAA"/>
    <w:rsid w:val="00710D6B"/>
    <w:rsid w:val="00712E7D"/>
    <w:rsid w:val="00713826"/>
    <w:rsid w:val="00714630"/>
    <w:rsid w:val="007169E4"/>
    <w:rsid w:val="00717BF4"/>
    <w:rsid w:val="007226BE"/>
    <w:rsid w:val="00722B1D"/>
    <w:rsid w:val="00723D20"/>
    <w:rsid w:val="00724710"/>
    <w:rsid w:val="007267C2"/>
    <w:rsid w:val="00726DE7"/>
    <w:rsid w:val="00730A3F"/>
    <w:rsid w:val="00731F6D"/>
    <w:rsid w:val="00732C1D"/>
    <w:rsid w:val="00733E90"/>
    <w:rsid w:val="007345E7"/>
    <w:rsid w:val="0073621D"/>
    <w:rsid w:val="0074333E"/>
    <w:rsid w:val="0074589A"/>
    <w:rsid w:val="007458E5"/>
    <w:rsid w:val="00745F53"/>
    <w:rsid w:val="00747146"/>
    <w:rsid w:val="007477D7"/>
    <w:rsid w:val="007501D3"/>
    <w:rsid w:val="00750314"/>
    <w:rsid w:val="00752FDA"/>
    <w:rsid w:val="00754330"/>
    <w:rsid w:val="00756EE5"/>
    <w:rsid w:val="00756FF4"/>
    <w:rsid w:val="007573C7"/>
    <w:rsid w:val="0076016A"/>
    <w:rsid w:val="00760C8E"/>
    <w:rsid w:val="007620BB"/>
    <w:rsid w:val="00763AB8"/>
    <w:rsid w:val="00763B66"/>
    <w:rsid w:val="00763ED3"/>
    <w:rsid w:val="00764B6B"/>
    <w:rsid w:val="00765962"/>
    <w:rsid w:val="0076605D"/>
    <w:rsid w:val="00766FC4"/>
    <w:rsid w:val="00767FB2"/>
    <w:rsid w:val="007702B7"/>
    <w:rsid w:val="00770E7E"/>
    <w:rsid w:val="00771713"/>
    <w:rsid w:val="00773A85"/>
    <w:rsid w:val="0077509E"/>
    <w:rsid w:val="0077517B"/>
    <w:rsid w:val="007758E3"/>
    <w:rsid w:val="007761E5"/>
    <w:rsid w:val="00776F0F"/>
    <w:rsid w:val="0078000E"/>
    <w:rsid w:val="007800C5"/>
    <w:rsid w:val="007805D2"/>
    <w:rsid w:val="00783C30"/>
    <w:rsid w:val="00784BF2"/>
    <w:rsid w:val="0078512F"/>
    <w:rsid w:val="007864EE"/>
    <w:rsid w:val="0078704E"/>
    <w:rsid w:val="00790F3F"/>
    <w:rsid w:val="00790FDF"/>
    <w:rsid w:val="007910E0"/>
    <w:rsid w:val="00791551"/>
    <w:rsid w:val="00791F75"/>
    <w:rsid w:val="00792035"/>
    <w:rsid w:val="007926A0"/>
    <w:rsid w:val="00792BBF"/>
    <w:rsid w:val="0079537B"/>
    <w:rsid w:val="00795E5E"/>
    <w:rsid w:val="007977E0"/>
    <w:rsid w:val="007A034A"/>
    <w:rsid w:val="007A0E10"/>
    <w:rsid w:val="007A1428"/>
    <w:rsid w:val="007A1892"/>
    <w:rsid w:val="007A3E24"/>
    <w:rsid w:val="007A516D"/>
    <w:rsid w:val="007A62CC"/>
    <w:rsid w:val="007A66F7"/>
    <w:rsid w:val="007A6859"/>
    <w:rsid w:val="007B012C"/>
    <w:rsid w:val="007B181A"/>
    <w:rsid w:val="007B198D"/>
    <w:rsid w:val="007B2BC8"/>
    <w:rsid w:val="007B3CA6"/>
    <w:rsid w:val="007B6486"/>
    <w:rsid w:val="007B7602"/>
    <w:rsid w:val="007B7ED9"/>
    <w:rsid w:val="007C00F1"/>
    <w:rsid w:val="007C0A29"/>
    <w:rsid w:val="007C381B"/>
    <w:rsid w:val="007C39A7"/>
    <w:rsid w:val="007C4700"/>
    <w:rsid w:val="007C5476"/>
    <w:rsid w:val="007C5995"/>
    <w:rsid w:val="007C689F"/>
    <w:rsid w:val="007D2A0F"/>
    <w:rsid w:val="007D31CE"/>
    <w:rsid w:val="007D3EB1"/>
    <w:rsid w:val="007D4274"/>
    <w:rsid w:val="007D455D"/>
    <w:rsid w:val="007D4EA0"/>
    <w:rsid w:val="007D4FD2"/>
    <w:rsid w:val="007D50CD"/>
    <w:rsid w:val="007D5AA9"/>
    <w:rsid w:val="007D7C91"/>
    <w:rsid w:val="007E075B"/>
    <w:rsid w:val="007E1430"/>
    <w:rsid w:val="007E3360"/>
    <w:rsid w:val="007E40EE"/>
    <w:rsid w:val="007E40FC"/>
    <w:rsid w:val="007E5419"/>
    <w:rsid w:val="007F03FB"/>
    <w:rsid w:val="007F0B59"/>
    <w:rsid w:val="007F325C"/>
    <w:rsid w:val="007F585C"/>
    <w:rsid w:val="007F5ECA"/>
    <w:rsid w:val="007F7C44"/>
    <w:rsid w:val="008000C4"/>
    <w:rsid w:val="00800EC3"/>
    <w:rsid w:val="0080107D"/>
    <w:rsid w:val="0080387C"/>
    <w:rsid w:val="00803EDE"/>
    <w:rsid w:val="00803F34"/>
    <w:rsid w:val="00804092"/>
    <w:rsid w:val="008043C4"/>
    <w:rsid w:val="00804A5A"/>
    <w:rsid w:val="0080550B"/>
    <w:rsid w:val="00807DB7"/>
    <w:rsid w:val="00807EBA"/>
    <w:rsid w:val="0081105A"/>
    <w:rsid w:val="008118B7"/>
    <w:rsid w:val="008129DF"/>
    <w:rsid w:val="00813302"/>
    <w:rsid w:val="00814081"/>
    <w:rsid w:val="008141F6"/>
    <w:rsid w:val="00814A55"/>
    <w:rsid w:val="00814FFE"/>
    <w:rsid w:val="00815319"/>
    <w:rsid w:val="008158C2"/>
    <w:rsid w:val="00815BB1"/>
    <w:rsid w:val="00816DFE"/>
    <w:rsid w:val="00817254"/>
    <w:rsid w:val="00821004"/>
    <w:rsid w:val="00821249"/>
    <w:rsid w:val="00822802"/>
    <w:rsid w:val="00823ED7"/>
    <w:rsid w:val="008251A1"/>
    <w:rsid w:val="0082526B"/>
    <w:rsid w:val="0083039A"/>
    <w:rsid w:val="00830F08"/>
    <w:rsid w:val="00832E8D"/>
    <w:rsid w:val="008337C6"/>
    <w:rsid w:val="00834EDC"/>
    <w:rsid w:val="0084004E"/>
    <w:rsid w:val="00840287"/>
    <w:rsid w:val="00842C5C"/>
    <w:rsid w:val="00844211"/>
    <w:rsid w:val="008445D7"/>
    <w:rsid w:val="00845CEF"/>
    <w:rsid w:val="008467CB"/>
    <w:rsid w:val="0084723D"/>
    <w:rsid w:val="0085236E"/>
    <w:rsid w:val="00855F0B"/>
    <w:rsid w:val="00857220"/>
    <w:rsid w:val="008574C0"/>
    <w:rsid w:val="00857888"/>
    <w:rsid w:val="00860A73"/>
    <w:rsid w:val="008634F7"/>
    <w:rsid w:val="00864BE6"/>
    <w:rsid w:val="00866F32"/>
    <w:rsid w:val="0086745E"/>
    <w:rsid w:val="00871E60"/>
    <w:rsid w:val="008720DB"/>
    <w:rsid w:val="00874422"/>
    <w:rsid w:val="00874929"/>
    <w:rsid w:val="00875464"/>
    <w:rsid w:val="0087666E"/>
    <w:rsid w:val="00876E2F"/>
    <w:rsid w:val="00877241"/>
    <w:rsid w:val="00877AA2"/>
    <w:rsid w:val="00877DF4"/>
    <w:rsid w:val="00881060"/>
    <w:rsid w:val="00882729"/>
    <w:rsid w:val="00883A55"/>
    <w:rsid w:val="00883F08"/>
    <w:rsid w:val="00884AAD"/>
    <w:rsid w:val="00884AD4"/>
    <w:rsid w:val="0088592D"/>
    <w:rsid w:val="00885F92"/>
    <w:rsid w:val="00886172"/>
    <w:rsid w:val="00886621"/>
    <w:rsid w:val="0089075C"/>
    <w:rsid w:val="00892D9F"/>
    <w:rsid w:val="0089390C"/>
    <w:rsid w:val="00894744"/>
    <w:rsid w:val="00896715"/>
    <w:rsid w:val="008A0229"/>
    <w:rsid w:val="008A0EE0"/>
    <w:rsid w:val="008A1AB0"/>
    <w:rsid w:val="008A3449"/>
    <w:rsid w:val="008A35D2"/>
    <w:rsid w:val="008A578F"/>
    <w:rsid w:val="008B0627"/>
    <w:rsid w:val="008B23BE"/>
    <w:rsid w:val="008B29A1"/>
    <w:rsid w:val="008B7DEE"/>
    <w:rsid w:val="008C278C"/>
    <w:rsid w:val="008C2A05"/>
    <w:rsid w:val="008C2ACC"/>
    <w:rsid w:val="008C505C"/>
    <w:rsid w:val="008C75A2"/>
    <w:rsid w:val="008C7E62"/>
    <w:rsid w:val="008C7F2B"/>
    <w:rsid w:val="008D0820"/>
    <w:rsid w:val="008D33EE"/>
    <w:rsid w:val="008D4594"/>
    <w:rsid w:val="008D4A49"/>
    <w:rsid w:val="008D5175"/>
    <w:rsid w:val="008D55CE"/>
    <w:rsid w:val="008E17EA"/>
    <w:rsid w:val="008E1B5E"/>
    <w:rsid w:val="008E2CA3"/>
    <w:rsid w:val="008E3223"/>
    <w:rsid w:val="008E3C47"/>
    <w:rsid w:val="008E58F3"/>
    <w:rsid w:val="008E5E7E"/>
    <w:rsid w:val="008E60B1"/>
    <w:rsid w:val="008E686D"/>
    <w:rsid w:val="008E7337"/>
    <w:rsid w:val="008F0E8B"/>
    <w:rsid w:val="008F279A"/>
    <w:rsid w:val="008F3C76"/>
    <w:rsid w:val="008F7309"/>
    <w:rsid w:val="008F74BC"/>
    <w:rsid w:val="008F7C10"/>
    <w:rsid w:val="008F7D03"/>
    <w:rsid w:val="00901516"/>
    <w:rsid w:val="00905726"/>
    <w:rsid w:val="00905C6E"/>
    <w:rsid w:val="009077E2"/>
    <w:rsid w:val="00911758"/>
    <w:rsid w:val="00912F0F"/>
    <w:rsid w:val="0091402C"/>
    <w:rsid w:val="00914499"/>
    <w:rsid w:val="00917365"/>
    <w:rsid w:val="00917F66"/>
    <w:rsid w:val="0092291C"/>
    <w:rsid w:val="0092423F"/>
    <w:rsid w:val="009268FE"/>
    <w:rsid w:val="009327A4"/>
    <w:rsid w:val="00933964"/>
    <w:rsid w:val="009405E8"/>
    <w:rsid w:val="00944D43"/>
    <w:rsid w:val="009464B7"/>
    <w:rsid w:val="00946865"/>
    <w:rsid w:val="009472D7"/>
    <w:rsid w:val="0094758F"/>
    <w:rsid w:val="009477DD"/>
    <w:rsid w:val="00951C66"/>
    <w:rsid w:val="009521DD"/>
    <w:rsid w:val="00952B9C"/>
    <w:rsid w:val="00954448"/>
    <w:rsid w:val="00954707"/>
    <w:rsid w:val="009574B6"/>
    <w:rsid w:val="00957DF3"/>
    <w:rsid w:val="00963AAF"/>
    <w:rsid w:val="00963CE8"/>
    <w:rsid w:val="00965E7D"/>
    <w:rsid w:val="009673F4"/>
    <w:rsid w:val="00967B20"/>
    <w:rsid w:val="00967E38"/>
    <w:rsid w:val="0097047E"/>
    <w:rsid w:val="0097107A"/>
    <w:rsid w:val="00971F90"/>
    <w:rsid w:val="0097394D"/>
    <w:rsid w:val="00975BCD"/>
    <w:rsid w:val="009805CE"/>
    <w:rsid w:val="00980DC9"/>
    <w:rsid w:val="009813E2"/>
    <w:rsid w:val="00981C93"/>
    <w:rsid w:val="00981D11"/>
    <w:rsid w:val="00982552"/>
    <w:rsid w:val="00982829"/>
    <w:rsid w:val="00982DA5"/>
    <w:rsid w:val="00984987"/>
    <w:rsid w:val="00984DAD"/>
    <w:rsid w:val="00987587"/>
    <w:rsid w:val="00987AB0"/>
    <w:rsid w:val="009900C5"/>
    <w:rsid w:val="00990110"/>
    <w:rsid w:val="009912E9"/>
    <w:rsid w:val="009920CD"/>
    <w:rsid w:val="009932D3"/>
    <w:rsid w:val="00994C9E"/>
    <w:rsid w:val="00994CCC"/>
    <w:rsid w:val="009952A0"/>
    <w:rsid w:val="009955C8"/>
    <w:rsid w:val="00997C00"/>
    <w:rsid w:val="009A27E4"/>
    <w:rsid w:val="009A5337"/>
    <w:rsid w:val="009A6120"/>
    <w:rsid w:val="009A6B6B"/>
    <w:rsid w:val="009B4018"/>
    <w:rsid w:val="009B5911"/>
    <w:rsid w:val="009B59E4"/>
    <w:rsid w:val="009B6680"/>
    <w:rsid w:val="009C0709"/>
    <w:rsid w:val="009C268C"/>
    <w:rsid w:val="009C2B07"/>
    <w:rsid w:val="009D0C6B"/>
    <w:rsid w:val="009D1A3D"/>
    <w:rsid w:val="009D4AFE"/>
    <w:rsid w:val="009D67C1"/>
    <w:rsid w:val="009D7013"/>
    <w:rsid w:val="009D74D8"/>
    <w:rsid w:val="009E2C35"/>
    <w:rsid w:val="009E4184"/>
    <w:rsid w:val="009E55E8"/>
    <w:rsid w:val="009E5B78"/>
    <w:rsid w:val="009F2BA2"/>
    <w:rsid w:val="009F456C"/>
    <w:rsid w:val="009F4F07"/>
    <w:rsid w:val="009F5409"/>
    <w:rsid w:val="009F657B"/>
    <w:rsid w:val="009F6989"/>
    <w:rsid w:val="00A0092D"/>
    <w:rsid w:val="00A026B1"/>
    <w:rsid w:val="00A046A4"/>
    <w:rsid w:val="00A062AE"/>
    <w:rsid w:val="00A06780"/>
    <w:rsid w:val="00A07446"/>
    <w:rsid w:val="00A075D4"/>
    <w:rsid w:val="00A127E7"/>
    <w:rsid w:val="00A1286C"/>
    <w:rsid w:val="00A12BBF"/>
    <w:rsid w:val="00A17A46"/>
    <w:rsid w:val="00A20C1D"/>
    <w:rsid w:val="00A22CD1"/>
    <w:rsid w:val="00A22DE9"/>
    <w:rsid w:val="00A23A7D"/>
    <w:rsid w:val="00A24053"/>
    <w:rsid w:val="00A25CA4"/>
    <w:rsid w:val="00A26421"/>
    <w:rsid w:val="00A275FE"/>
    <w:rsid w:val="00A27FCC"/>
    <w:rsid w:val="00A3205E"/>
    <w:rsid w:val="00A329BA"/>
    <w:rsid w:val="00A34929"/>
    <w:rsid w:val="00A34F29"/>
    <w:rsid w:val="00A404D1"/>
    <w:rsid w:val="00A40D83"/>
    <w:rsid w:val="00A417D9"/>
    <w:rsid w:val="00A42738"/>
    <w:rsid w:val="00A4309F"/>
    <w:rsid w:val="00A436C0"/>
    <w:rsid w:val="00A439F1"/>
    <w:rsid w:val="00A448B4"/>
    <w:rsid w:val="00A44EF3"/>
    <w:rsid w:val="00A45DE2"/>
    <w:rsid w:val="00A4616F"/>
    <w:rsid w:val="00A463DE"/>
    <w:rsid w:val="00A47F00"/>
    <w:rsid w:val="00A47F7C"/>
    <w:rsid w:val="00A50CDA"/>
    <w:rsid w:val="00A52534"/>
    <w:rsid w:val="00A52BDA"/>
    <w:rsid w:val="00A52D74"/>
    <w:rsid w:val="00A540C1"/>
    <w:rsid w:val="00A542B1"/>
    <w:rsid w:val="00A556BE"/>
    <w:rsid w:val="00A55752"/>
    <w:rsid w:val="00A55D0B"/>
    <w:rsid w:val="00A56217"/>
    <w:rsid w:val="00A57610"/>
    <w:rsid w:val="00A57E5C"/>
    <w:rsid w:val="00A61DB0"/>
    <w:rsid w:val="00A6252E"/>
    <w:rsid w:val="00A63A84"/>
    <w:rsid w:val="00A65458"/>
    <w:rsid w:val="00A66C34"/>
    <w:rsid w:val="00A6764C"/>
    <w:rsid w:val="00A70B96"/>
    <w:rsid w:val="00A71192"/>
    <w:rsid w:val="00A7122E"/>
    <w:rsid w:val="00A71E8C"/>
    <w:rsid w:val="00A71F9A"/>
    <w:rsid w:val="00A74189"/>
    <w:rsid w:val="00A74647"/>
    <w:rsid w:val="00A74C86"/>
    <w:rsid w:val="00A759F8"/>
    <w:rsid w:val="00A762CF"/>
    <w:rsid w:val="00A8132E"/>
    <w:rsid w:val="00A8252B"/>
    <w:rsid w:val="00A85527"/>
    <w:rsid w:val="00A85E5B"/>
    <w:rsid w:val="00A86137"/>
    <w:rsid w:val="00A873C3"/>
    <w:rsid w:val="00A874E5"/>
    <w:rsid w:val="00A87F83"/>
    <w:rsid w:val="00A91726"/>
    <w:rsid w:val="00A92023"/>
    <w:rsid w:val="00A920D8"/>
    <w:rsid w:val="00A922AE"/>
    <w:rsid w:val="00A92465"/>
    <w:rsid w:val="00A92D1B"/>
    <w:rsid w:val="00A94B3C"/>
    <w:rsid w:val="00A956F1"/>
    <w:rsid w:val="00A964A5"/>
    <w:rsid w:val="00A9720C"/>
    <w:rsid w:val="00AA36A5"/>
    <w:rsid w:val="00AA4976"/>
    <w:rsid w:val="00AB06DF"/>
    <w:rsid w:val="00AB14D7"/>
    <w:rsid w:val="00AB3387"/>
    <w:rsid w:val="00AB505A"/>
    <w:rsid w:val="00AB584A"/>
    <w:rsid w:val="00AB60C5"/>
    <w:rsid w:val="00AC05D7"/>
    <w:rsid w:val="00AC0D75"/>
    <w:rsid w:val="00AC18B3"/>
    <w:rsid w:val="00AC2509"/>
    <w:rsid w:val="00AC2DC0"/>
    <w:rsid w:val="00AC5B1A"/>
    <w:rsid w:val="00AC609F"/>
    <w:rsid w:val="00AC611F"/>
    <w:rsid w:val="00AC6C0E"/>
    <w:rsid w:val="00AC7004"/>
    <w:rsid w:val="00AD0E7C"/>
    <w:rsid w:val="00AD1BEF"/>
    <w:rsid w:val="00AD2133"/>
    <w:rsid w:val="00AD3168"/>
    <w:rsid w:val="00AD482A"/>
    <w:rsid w:val="00AD4CAF"/>
    <w:rsid w:val="00AD4F76"/>
    <w:rsid w:val="00AD5537"/>
    <w:rsid w:val="00AD5FEB"/>
    <w:rsid w:val="00AE08CF"/>
    <w:rsid w:val="00AE0AF5"/>
    <w:rsid w:val="00AE0D7F"/>
    <w:rsid w:val="00AE4318"/>
    <w:rsid w:val="00AF2F1F"/>
    <w:rsid w:val="00AF361A"/>
    <w:rsid w:val="00AF3C5D"/>
    <w:rsid w:val="00AF43D3"/>
    <w:rsid w:val="00B00EAE"/>
    <w:rsid w:val="00B02267"/>
    <w:rsid w:val="00B03649"/>
    <w:rsid w:val="00B041E8"/>
    <w:rsid w:val="00B05793"/>
    <w:rsid w:val="00B05B7A"/>
    <w:rsid w:val="00B06B5A"/>
    <w:rsid w:val="00B11A17"/>
    <w:rsid w:val="00B129B7"/>
    <w:rsid w:val="00B17F21"/>
    <w:rsid w:val="00B20C5B"/>
    <w:rsid w:val="00B224EC"/>
    <w:rsid w:val="00B22E66"/>
    <w:rsid w:val="00B2328D"/>
    <w:rsid w:val="00B23F6C"/>
    <w:rsid w:val="00B245FD"/>
    <w:rsid w:val="00B25B52"/>
    <w:rsid w:val="00B25D84"/>
    <w:rsid w:val="00B2747B"/>
    <w:rsid w:val="00B27DE3"/>
    <w:rsid w:val="00B32677"/>
    <w:rsid w:val="00B33EA7"/>
    <w:rsid w:val="00B3414C"/>
    <w:rsid w:val="00B34455"/>
    <w:rsid w:val="00B34682"/>
    <w:rsid w:val="00B353D6"/>
    <w:rsid w:val="00B3614C"/>
    <w:rsid w:val="00B36458"/>
    <w:rsid w:val="00B36827"/>
    <w:rsid w:val="00B36DB3"/>
    <w:rsid w:val="00B459FF"/>
    <w:rsid w:val="00B45DD7"/>
    <w:rsid w:val="00B469AE"/>
    <w:rsid w:val="00B46D42"/>
    <w:rsid w:val="00B4765A"/>
    <w:rsid w:val="00B47783"/>
    <w:rsid w:val="00B50532"/>
    <w:rsid w:val="00B50F17"/>
    <w:rsid w:val="00B51041"/>
    <w:rsid w:val="00B510FD"/>
    <w:rsid w:val="00B5137A"/>
    <w:rsid w:val="00B52428"/>
    <w:rsid w:val="00B529D6"/>
    <w:rsid w:val="00B52F31"/>
    <w:rsid w:val="00B53123"/>
    <w:rsid w:val="00B5347E"/>
    <w:rsid w:val="00B54839"/>
    <w:rsid w:val="00B54AF4"/>
    <w:rsid w:val="00B55E25"/>
    <w:rsid w:val="00B577A0"/>
    <w:rsid w:val="00B57DD0"/>
    <w:rsid w:val="00B60A48"/>
    <w:rsid w:val="00B60E30"/>
    <w:rsid w:val="00B60EA2"/>
    <w:rsid w:val="00B6189C"/>
    <w:rsid w:val="00B62802"/>
    <w:rsid w:val="00B64219"/>
    <w:rsid w:val="00B655B7"/>
    <w:rsid w:val="00B671F3"/>
    <w:rsid w:val="00B72298"/>
    <w:rsid w:val="00B75402"/>
    <w:rsid w:val="00B75C1F"/>
    <w:rsid w:val="00B80CB3"/>
    <w:rsid w:val="00B82E95"/>
    <w:rsid w:val="00B8709F"/>
    <w:rsid w:val="00B91D6F"/>
    <w:rsid w:val="00B925F5"/>
    <w:rsid w:val="00B93764"/>
    <w:rsid w:val="00B941C4"/>
    <w:rsid w:val="00B94437"/>
    <w:rsid w:val="00B94FAD"/>
    <w:rsid w:val="00B974A7"/>
    <w:rsid w:val="00BA043F"/>
    <w:rsid w:val="00BA0D65"/>
    <w:rsid w:val="00BA2F4B"/>
    <w:rsid w:val="00BA3BC4"/>
    <w:rsid w:val="00BA4250"/>
    <w:rsid w:val="00BA44F7"/>
    <w:rsid w:val="00BA49BB"/>
    <w:rsid w:val="00BA5099"/>
    <w:rsid w:val="00BA61D3"/>
    <w:rsid w:val="00BA6776"/>
    <w:rsid w:val="00BA6A85"/>
    <w:rsid w:val="00BA7000"/>
    <w:rsid w:val="00BA7148"/>
    <w:rsid w:val="00BA7FCB"/>
    <w:rsid w:val="00BB02D6"/>
    <w:rsid w:val="00BB2D74"/>
    <w:rsid w:val="00BB2FEF"/>
    <w:rsid w:val="00BB4DAD"/>
    <w:rsid w:val="00BB53C7"/>
    <w:rsid w:val="00BB5696"/>
    <w:rsid w:val="00BB712A"/>
    <w:rsid w:val="00BC0850"/>
    <w:rsid w:val="00BC5FFB"/>
    <w:rsid w:val="00BC68AB"/>
    <w:rsid w:val="00BD1271"/>
    <w:rsid w:val="00BD34A8"/>
    <w:rsid w:val="00BD3855"/>
    <w:rsid w:val="00BD39EF"/>
    <w:rsid w:val="00BD4F88"/>
    <w:rsid w:val="00BD6581"/>
    <w:rsid w:val="00BD695C"/>
    <w:rsid w:val="00BD72F5"/>
    <w:rsid w:val="00BD7912"/>
    <w:rsid w:val="00BE0C4C"/>
    <w:rsid w:val="00BE0DD5"/>
    <w:rsid w:val="00BE28CE"/>
    <w:rsid w:val="00BE4466"/>
    <w:rsid w:val="00BE4E7A"/>
    <w:rsid w:val="00BE5ABC"/>
    <w:rsid w:val="00BE5EE5"/>
    <w:rsid w:val="00BE76E1"/>
    <w:rsid w:val="00BF22E9"/>
    <w:rsid w:val="00BF3673"/>
    <w:rsid w:val="00BF5507"/>
    <w:rsid w:val="00BF77E3"/>
    <w:rsid w:val="00BF7A74"/>
    <w:rsid w:val="00C00061"/>
    <w:rsid w:val="00C00240"/>
    <w:rsid w:val="00C002A1"/>
    <w:rsid w:val="00C00435"/>
    <w:rsid w:val="00C00556"/>
    <w:rsid w:val="00C00EE4"/>
    <w:rsid w:val="00C02BBB"/>
    <w:rsid w:val="00C04524"/>
    <w:rsid w:val="00C05BB3"/>
    <w:rsid w:val="00C0657A"/>
    <w:rsid w:val="00C078F4"/>
    <w:rsid w:val="00C101CD"/>
    <w:rsid w:val="00C115B0"/>
    <w:rsid w:val="00C11DB2"/>
    <w:rsid w:val="00C125C0"/>
    <w:rsid w:val="00C13B5E"/>
    <w:rsid w:val="00C16361"/>
    <w:rsid w:val="00C21CA5"/>
    <w:rsid w:val="00C22AF4"/>
    <w:rsid w:val="00C22EC2"/>
    <w:rsid w:val="00C27336"/>
    <w:rsid w:val="00C3141C"/>
    <w:rsid w:val="00C31EC2"/>
    <w:rsid w:val="00C323FC"/>
    <w:rsid w:val="00C33D3A"/>
    <w:rsid w:val="00C34F85"/>
    <w:rsid w:val="00C36A93"/>
    <w:rsid w:val="00C4000C"/>
    <w:rsid w:val="00C41BA1"/>
    <w:rsid w:val="00C43826"/>
    <w:rsid w:val="00C44457"/>
    <w:rsid w:val="00C46FE0"/>
    <w:rsid w:val="00C472F5"/>
    <w:rsid w:val="00C4748B"/>
    <w:rsid w:val="00C47FB1"/>
    <w:rsid w:val="00C502F5"/>
    <w:rsid w:val="00C50519"/>
    <w:rsid w:val="00C51495"/>
    <w:rsid w:val="00C52195"/>
    <w:rsid w:val="00C53D2C"/>
    <w:rsid w:val="00C56DFC"/>
    <w:rsid w:val="00C6147D"/>
    <w:rsid w:val="00C62E84"/>
    <w:rsid w:val="00C63559"/>
    <w:rsid w:val="00C659C2"/>
    <w:rsid w:val="00C66889"/>
    <w:rsid w:val="00C70061"/>
    <w:rsid w:val="00C706A1"/>
    <w:rsid w:val="00C717F6"/>
    <w:rsid w:val="00C728CE"/>
    <w:rsid w:val="00C72A4D"/>
    <w:rsid w:val="00C72A8B"/>
    <w:rsid w:val="00C72B33"/>
    <w:rsid w:val="00C73268"/>
    <w:rsid w:val="00C735E7"/>
    <w:rsid w:val="00C74544"/>
    <w:rsid w:val="00C8035C"/>
    <w:rsid w:val="00C807ED"/>
    <w:rsid w:val="00C8109F"/>
    <w:rsid w:val="00C819D3"/>
    <w:rsid w:val="00C83B19"/>
    <w:rsid w:val="00C8487F"/>
    <w:rsid w:val="00C849D3"/>
    <w:rsid w:val="00C84DBB"/>
    <w:rsid w:val="00C84FE6"/>
    <w:rsid w:val="00C8763B"/>
    <w:rsid w:val="00C90D99"/>
    <w:rsid w:val="00C9246B"/>
    <w:rsid w:val="00C92C85"/>
    <w:rsid w:val="00CA10EA"/>
    <w:rsid w:val="00CA1223"/>
    <w:rsid w:val="00CA2870"/>
    <w:rsid w:val="00CA297D"/>
    <w:rsid w:val="00CA2E4D"/>
    <w:rsid w:val="00CA3406"/>
    <w:rsid w:val="00CA34A0"/>
    <w:rsid w:val="00CA3E5A"/>
    <w:rsid w:val="00CA7403"/>
    <w:rsid w:val="00CB1FAE"/>
    <w:rsid w:val="00CB236F"/>
    <w:rsid w:val="00CB5237"/>
    <w:rsid w:val="00CB6325"/>
    <w:rsid w:val="00CB6DC9"/>
    <w:rsid w:val="00CC0EC4"/>
    <w:rsid w:val="00CC12E5"/>
    <w:rsid w:val="00CC1A08"/>
    <w:rsid w:val="00CC21E0"/>
    <w:rsid w:val="00CC31DD"/>
    <w:rsid w:val="00CC569E"/>
    <w:rsid w:val="00CC6B69"/>
    <w:rsid w:val="00CC72B3"/>
    <w:rsid w:val="00CC7D81"/>
    <w:rsid w:val="00CD0530"/>
    <w:rsid w:val="00CD07ED"/>
    <w:rsid w:val="00CD0806"/>
    <w:rsid w:val="00CD3185"/>
    <w:rsid w:val="00CD43FF"/>
    <w:rsid w:val="00CD5CB0"/>
    <w:rsid w:val="00CD62B4"/>
    <w:rsid w:val="00CD7803"/>
    <w:rsid w:val="00CE0F28"/>
    <w:rsid w:val="00CE2C5D"/>
    <w:rsid w:val="00CE44C1"/>
    <w:rsid w:val="00CE627D"/>
    <w:rsid w:val="00CE7CA2"/>
    <w:rsid w:val="00CF0925"/>
    <w:rsid w:val="00CF0CC6"/>
    <w:rsid w:val="00CF118C"/>
    <w:rsid w:val="00CF2CB9"/>
    <w:rsid w:val="00CF2DA1"/>
    <w:rsid w:val="00CF4872"/>
    <w:rsid w:val="00CF4CA9"/>
    <w:rsid w:val="00CF4F3F"/>
    <w:rsid w:val="00CF5242"/>
    <w:rsid w:val="00CF676B"/>
    <w:rsid w:val="00CF707A"/>
    <w:rsid w:val="00D0090F"/>
    <w:rsid w:val="00D00EF3"/>
    <w:rsid w:val="00D01876"/>
    <w:rsid w:val="00D01926"/>
    <w:rsid w:val="00D03B9D"/>
    <w:rsid w:val="00D04B58"/>
    <w:rsid w:val="00D073D1"/>
    <w:rsid w:val="00D11229"/>
    <w:rsid w:val="00D13B6C"/>
    <w:rsid w:val="00D13DF2"/>
    <w:rsid w:val="00D13E2E"/>
    <w:rsid w:val="00D1543B"/>
    <w:rsid w:val="00D17A70"/>
    <w:rsid w:val="00D20B83"/>
    <w:rsid w:val="00D22182"/>
    <w:rsid w:val="00D229F7"/>
    <w:rsid w:val="00D232E3"/>
    <w:rsid w:val="00D242EC"/>
    <w:rsid w:val="00D24438"/>
    <w:rsid w:val="00D267A3"/>
    <w:rsid w:val="00D271B1"/>
    <w:rsid w:val="00D31D12"/>
    <w:rsid w:val="00D33D4B"/>
    <w:rsid w:val="00D35DD1"/>
    <w:rsid w:val="00D4114F"/>
    <w:rsid w:val="00D417D5"/>
    <w:rsid w:val="00D4296D"/>
    <w:rsid w:val="00D4425A"/>
    <w:rsid w:val="00D4502D"/>
    <w:rsid w:val="00D45B06"/>
    <w:rsid w:val="00D4745A"/>
    <w:rsid w:val="00D5003D"/>
    <w:rsid w:val="00D52DE5"/>
    <w:rsid w:val="00D53045"/>
    <w:rsid w:val="00D5387D"/>
    <w:rsid w:val="00D57467"/>
    <w:rsid w:val="00D609BE"/>
    <w:rsid w:val="00D60A61"/>
    <w:rsid w:val="00D61DC3"/>
    <w:rsid w:val="00D621CF"/>
    <w:rsid w:val="00D624EC"/>
    <w:rsid w:val="00D644C9"/>
    <w:rsid w:val="00D648D4"/>
    <w:rsid w:val="00D65AE0"/>
    <w:rsid w:val="00D65DE2"/>
    <w:rsid w:val="00D678BE"/>
    <w:rsid w:val="00D704C1"/>
    <w:rsid w:val="00D71CBA"/>
    <w:rsid w:val="00D720FA"/>
    <w:rsid w:val="00D73AF1"/>
    <w:rsid w:val="00D75B63"/>
    <w:rsid w:val="00D77685"/>
    <w:rsid w:val="00D77C39"/>
    <w:rsid w:val="00D8063B"/>
    <w:rsid w:val="00D80E40"/>
    <w:rsid w:val="00D80EBB"/>
    <w:rsid w:val="00D8117A"/>
    <w:rsid w:val="00D8470A"/>
    <w:rsid w:val="00D85E6C"/>
    <w:rsid w:val="00D86F59"/>
    <w:rsid w:val="00D872B0"/>
    <w:rsid w:val="00D87C0C"/>
    <w:rsid w:val="00D901CC"/>
    <w:rsid w:val="00D90407"/>
    <w:rsid w:val="00D91578"/>
    <w:rsid w:val="00D929D0"/>
    <w:rsid w:val="00D92FD7"/>
    <w:rsid w:val="00D94588"/>
    <w:rsid w:val="00DA031C"/>
    <w:rsid w:val="00DA0D16"/>
    <w:rsid w:val="00DA0E2B"/>
    <w:rsid w:val="00DA1148"/>
    <w:rsid w:val="00DA19D8"/>
    <w:rsid w:val="00DA37BF"/>
    <w:rsid w:val="00DA4149"/>
    <w:rsid w:val="00DA4567"/>
    <w:rsid w:val="00DA52A8"/>
    <w:rsid w:val="00DA55DB"/>
    <w:rsid w:val="00DA5D6B"/>
    <w:rsid w:val="00DA7350"/>
    <w:rsid w:val="00DA76BC"/>
    <w:rsid w:val="00DB0445"/>
    <w:rsid w:val="00DB1167"/>
    <w:rsid w:val="00DB1769"/>
    <w:rsid w:val="00DB7BAB"/>
    <w:rsid w:val="00DC1732"/>
    <w:rsid w:val="00DC189C"/>
    <w:rsid w:val="00DC373E"/>
    <w:rsid w:val="00DC3D61"/>
    <w:rsid w:val="00DC630A"/>
    <w:rsid w:val="00DD073A"/>
    <w:rsid w:val="00DD1418"/>
    <w:rsid w:val="00DD2DAA"/>
    <w:rsid w:val="00DD4066"/>
    <w:rsid w:val="00DD4211"/>
    <w:rsid w:val="00DD4459"/>
    <w:rsid w:val="00DD5530"/>
    <w:rsid w:val="00DD6DCD"/>
    <w:rsid w:val="00DE011B"/>
    <w:rsid w:val="00DE6950"/>
    <w:rsid w:val="00DE6BA1"/>
    <w:rsid w:val="00DF3A56"/>
    <w:rsid w:val="00DF41C4"/>
    <w:rsid w:val="00DF7AAB"/>
    <w:rsid w:val="00E0060D"/>
    <w:rsid w:val="00E0064D"/>
    <w:rsid w:val="00E01C57"/>
    <w:rsid w:val="00E025F6"/>
    <w:rsid w:val="00E027F5"/>
    <w:rsid w:val="00E034D3"/>
    <w:rsid w:val="00E03686"/>
    <w:rsid w:val="00E03718"/>
    <w:rsid w:val="00E03DCE"/>
    <w:rsid w:val="00E04756"/>
    <w:rsid w:val="00E05691"/>
    <w:rsid w:val="00E07030"/>
    <w:rsid w:val="00E07563"/>
    <w:rsid w:val="00E07EDD"/>
    <w:rsid w:val="00E10FCA"/>
    <w:rsid w:val="00E128E7"/>
    <w:rsid w:val="00E12B6F"/>
    <w:rsid w:val="00E13703"/>
    <w:rsid w:val="00E14AE8"/>
    <w:rsid w:val="00E14B38"/>
    <w:rsid w:val="00E15D11"/>
    <w:rsid w:val="00E170DC"/>
    <w:rsid w:val="00E1767B"/>
    <w:rsid w:val="00E17F92"/>
    <w:rsid w:val="00E20E53"/>
    <w:rsid w:val="00E21DE5"/>
    <w:rsid w:val="00E2286B"/>
    <w:rsid w:val="00E22A27"/>
    <w:rsid w:val="00E23FF4"/>
    <w:rsid w:val="00E242D4"/>
    <w:rsid w:val="00E24F91"/>
    <w:rsid w:val="00E26C79"/>
    <w:rsid w:val="00E26E2B"/>
    <w:rsid w:val="00E2708D"/>
    <w:rsid w:val="00E27C39"/>
    <w:rsid w:val="00E316FD"/>
    <w:rsid w:val="00E3281A"/>
    <w:rsid w:val="00E329AF"/>
    <w:rsid w:val="00E339F2"/>
    <w:rsid w:val="00E34573"/>
    <w:rsid w:val="00E34F49"/>
    <w:rsid w:val="00E35012"/>
    <w:rsid w:val="00E35209"/>
    <w:rsid w:val="00E3618D"/>
    <w:rsid w:val="00E37410"/>
    <w:rsid w:val="00E406C8"/>
    <w:rsid w:val="00E408B3"/>
    <w:rsid w:val="00E43119"/>
    <w:rsid w:val="00E43373"/>
    <w:rsid w:val="00E43EAD"/>
    <w:rsid w:val="00E44106"/>
    <w:rsid w:val="00E44FF2"/>
    <w:rsid w:val="00E46BA2"/>
    <w:rsid w:val="00E47425"/>
    <w:rsid w:val="00E5004F"/>
    <w:rsid w:val="00E5087E"/>
    <w:rsid w:val="00E50E77"/>
    <w:rsid w:val="00E5395F"/>
    <w:rsid w:val="00E53B81"/>
    <w:rsid w:val="00E54397"/>
    <w:rsid w:val="00E55D46"/>
    <w:rsid w:val="00E56FCB"/>
    <w:rsid w:val="00E618C8"/>
    <w:rsid w:val="00E61A09"/>
    <w:rsid w:val="00E61CD1"/>
    <w:rsid w:val="00E62FFF"/>
    <w:rsid w:val="00E634C1"/>
    <w:rsid w:val="00E63C3A"/>
    <w:rsid w:val="00E65551"/>
    <w:rsid w:val="00E66CBA"/>
    <w:rsid w:val="00E66F29"/>
    <w:rsid w:val="00E66FDC"/>
    <w:rsid w:val="00E702EF"/>
    <w:rsid w:val="00E71CA9"/>
    <w:rsid w:val="00E72B0F"/>
    <w:rsid w:val="00E734E8"/>
    <w:rsid w:val="00E8328D"/>
    <w:rsid w:val="00E83E5D"/>
    <w:rsid w:val="00E84570"/>
    <w:rsid w:val="00E8497D"/>
    <w:rsid w:val="00E87884"/>
    <w:rsid w:val="00E87D2D"/>
    <w:rsid w:val="00E9023C"/>
    <w:rsid w:val="00E90340"/>
    <w:rsid w:val="00E90F66"/>
    <w:rsid w:val="00E90FB2"/>
    <w:rsid w:val="00E920AC"/>
    <w:rsid w:val="00E96281"/>
    <w:rsid w:val="00E96326"/>
    <w:rsid w:val="00E97D6D"/>
    <w:rsid w:val="00E97FFA"/>
    <w:rsid w:val="00EA07F0"/>
    <w:rsid w:val="00EA1ADD"/>
    <w:rsid w:val="00EA1CC6"/>
    <w:rsid w:val="00EA1CD4"/>
    <w:rsid w:val="00EA28B1"/>
    <w:rsid w:val="00EA2E5D"/>
    <w:rsid w:val="00EA4637"/>
    <w:rsid w:val="00EA6AF5"/>
    <w:rsid w:val="00EB0F68"/>
    <w:rsid w:val="00EB108D"/>
    <w:rsid w:val="00EB138E"/>
    <w:rsid w:val="00EB1DF7"/>
    <w:rsid w:val="00EB27FF"/>
    <w:rsid w:val="00EB3F51"/>
    <w:rsid w:val="00EB4057"/>
    <w:rsid w:val="00EB4A58"/>
    <w:rsid w:val="00EB4C9E"/>
    <w:rsid w:val="00EB519B"/>
    <w:rsid w:val="00EB643D"/>
    <w:rsid w:val="00EB6679"/>
    <w:rsid w:val="00EB7384"/>
    <w:rsid w:val="00EB780B"/>
    <w:rsid w:val="00EC22F4"/>
    <w:rsid w:val="00EC36D7"/>
    <w:rsid w:val="00EC3BA8"/>
    <w:rsid w:val="00EC72AB"/>
    <w:rsid w:val="00EC7807"/>
    <w:rsid w:val="00EC7D6C"/>
    <w:rsid w:val="00ED07B3"/>
    <w:rsid w:val="00ED0A8C"/>
    <w:rsid w:val="00ED152E"/>
    <w:rsid w:val="00ED5C69"/>
    <w:rsid w:val="00ED68E8"/>
    <w:rsid w:val="00ED6EF5"/>
    <w:rsid w:val="00EE216E"/>
    <w:rsid w:val="00EE349E"/>
    <w:rsid w:val="00EE3C27"/>
    <w:rsid w:val="00EE48BF"/>
    <w:rsid w:val="00EE7102"/>
    <w:rsid w:val="00EE716C"/>
    <w:rsid w:val="00EE7A52"/>
    <w:rsid w:val="00EF030D"/>
    <w:rsid w:val="00EF0938"/>
    <w:rsid w:val="00EF0DC9"/>
    <w:rsid w:val="00EF1234"/>
    <w:rsid w:val="00EF1331"/>
    <w:rsid w:val="00EF39AD"/>
    <w:rsid w:val="00EF41CA"/>
    <w:rsid w:val="00EF5417"/>
    <w:rsid w:val="00EF5CCB"/>
    <w:rsid w:val="00F0097A"/>
    <w:rsid w:val="00F010B0"/>
    <w:rsid w:val="00F013B9"/>
    <w:rsid w:val="00F01536"/>
    <w:rsid w:val="00F01D5D"/>
    <w:rsid w:val="00F02A15"/>
    <w:rsid w:val="00F0737B"/>
    <w:rsid w:val="00F073C2"/>
    <w:rsid w:val="00F07BC6"/>
    <w:rsid w:val="00F12153"/>
    <w:rsid w:val="00F1396E"/>
    <w:rsid w:val="00F14239"/>
    <w:rsid w:val="00F21DD9"/>
    <w:rsid w:val="00F23636"/>
    <w:rsid w:val="00F23DAB"/>
    <w:rsid w:val="00F241E4"/>
    <w:rsid w:val="00F24DC1"/>
    <w:rsid w:val="00F25504"/>
    <w:rsid w:val="00F27852"/>
    <w:rsid w:val="00F308AB"/>
    <w:rsid w:val="00F30EB1"/>
    <w:rsid w:val="00F32D6E"/>
    <w:rsid w:val="00F3326C"/>
    <w:rsid w:val="00F33886"/>
    <w:rsid w:val="00F3588E"/>
    <w:rsid w:val="00F36203"/>
    <w:rsid w:val="00F3668E"/>
    <w:rsid w:val="00F37A6E"/>
    <w:rsid w:val="00F41651"/>
    <w:rsid w:val="00F4197F"/>
    <w:rsid w:val="00F446AA"/>
    <w:rsid w:val="00F45AC3"/>
    <w:rsid w:val="00F46603"/>
    <w:rsid w:val="00F4686B"/>
    <w:rsid w:val="00F524E2"/>
    <w:rsid w:val="00F547BB"/>
    <w:rsid w:val="00F54A4F"/>
    <w:rsid w:val="00F554DD"/>
    <w:rsid w:val="00F56420"/>
    <w:rsid w:val="00F60674"/>
    <w:rsid w:val="00F606E8"/>
    <w:rsid w:val="00F60735"/>
    <w:rsid w:val="00F6118A"/>
    <w:rsid w:val="00F6285B"/>
    <w:rsid w:val="00F648A0"/>
    <w:rsid w:val="00F66054"/>
    <w:rsid w:val="00F6623D"/>
    <w:rsid w:val="00F66939"/>
    <w:rsid w:val="00F66A9E"/>
    <w:rsid w:val="00F67C2F"/>
    <w:rsid w:val="00F702D3"/>
    <w:rsid w:val="00F703D2"/>
    <w:rsid w:val="00F70812"/>
    <w:rsid w:val="00F713C1"/>
    <w:rsid w:val="00F71F0C"/>
    <w:rsid w:val="00F741EF"/>
    <w:rsid w:val="00F74385"/>
    <w:rsid w:val="00F75764"/>
    <w:rsid w:val="00F76DE4"/>
    <w:rsid w:val="00F7706B"/>
    <w:rsid w:val="00F802F1"/>
    <w:rsid w:val="00F8292E"/>
    <w:rsid w:val="00F83409"/>
    <w:rsid w:val="00F83F33"/>
    <w:rsid w:val="00F842B9"/>
    <w:rsid w:val="00F8467A"/>
    <w:rsid w:val="00F85CEB"/>
    <w:rsid w:val="00F861FB"/>
    <w:rsid w:val="00F86E79"/>
    <w:rsid w:val="00F87122"/>
    <w:rsid w:val="00F87C93"/>
    <w:rsid w:val="00F94ECA"/>
    <w:rsid w:val="00F95A00"/>
    <w:rsid w:val="00F96186"/>
    <w:rsid w:val="00F96884"/>
    <w:rsid w:val="00FA227A"/>
    <w:rsid w:val="00FA3C93"/>
    <w:rsid w:val="00FA3D7F"/>
    <w:rsid w:val="00FA3FD5"/>
    <w:rsid w:val="00FA4420"/>
    <w:rsid w:val="00FA4474"/>
    <w:rsid w:val="00FA5649"/>
    <w:rsid w:val="00FA61FB"/>
    <w:rsid w:val="00FA66A3"/>
    <w:rsid w:val="00FA689A"/>
    <w:rsid w:val="00FB0B04"/>
    <w:rsid w:val="00FB15EB"/>
    <w:rsid w:val="00FB2FE6"/>
    <w:rsid w:val="00FB4D81"/>
    <w:rsid w:val="00FB4EBE"/>
    <w:rsid w:val="00FB53D4"/>
    <w:rsid w:val="00FB6784"/>
    <w:rsid w:val="00FB698D"/>
    <w:rsid w:val="00FB6BCF"/>
    <w:rsid w:val="00FC09AB"/>
    <w:rsid w:val="00FC1304"/>
    <w:rsid w:val="00FC23B3"/>
    <w:rsid w:val="00FC32CC"/>
    <w:rsid w:val="00FC4D82"/>
    <w:rsid w:val="00FC54FA"/>
    <w:rsid w:val="00FD130E"/>
    <w:rsid w:val="00FD1A33"/>
    <w:rsid w:val="00FD372B"/>
    <w:rsid w:val="00FD5EAF"/>
    <w:rsid w:val="00FD5F87"/>
    <w:rsid w:val="00FD76C9"/>
    <w:rsid w:val="00FE01F0"/>
    <w:rsid w:val="00FE323B"/>
    <w:rsid w:val="00FE391B"/>
    <w:rsid w:val="00FE3DAF"/>
    <w:rsid w:val="00FE6687"/>
    <w:rsid w:val="00FE7065"/>
    <w:rsid w:val="00FF05AB"/>
    <w:rsid w:val="00FF0D8D"/>
    <w:rsid w:val="00FF0DB0"/>
    <w:rsid w:val="00FF198E"/>
    <w:rsid w:val="00FF20F6"/>
    <w:rsid w:val="00FF5117"/>
    <w:rsid w:val="00FF5AF6"/>
    <w:rsid w:val="00FF5B02"/>
    <w:rsid w:val="00FF7920"/>
    <w:rsid w:val="06760077"/>
    <w:rsid w:val="06CB2E8A"/>
    <w:rsid w:val="076375EB"/>
    <w:rsid w:val="085C0150"/>
    <w:rsid w:val="089B5B95"/>
    <w:rsid w:val="08EA0476"/>
    <w:rsid w:val="0B2562C7"/>
    <w:rsid w:val="0CEE6048"/>
    <w:rsid w:val="0D937DBC"/>
    <w:rsid w:val="0D986DF1"/>
    <w:rsid w:val="0FC65AEA"/>
    <w:rsid w:val="10413F43"/>
    <w:rsid w:val="12B519C7"/>
    <w:rsid w:val="14A16010"/>
    <w:rsid w:val="14D60961"/>
    <w:rsid w:val="15C72CD3"/>
    <w:rsid w:val="1968775C"/>
    <w:rsid w:val="1B2B2461"/>
    <w:rsid w:val="1CDE13A8"/>
    <w:rsid w:val="216629C0"/>
    <w:rsid w:val="23854839"/>
    <w:rsid w:val="23BD76D3"/>
    <w:rsid w:val="24F05AC0"/>
    <w:rsid w:val="255F5460"/>
    <w:rsid w:val="28982925"/>
    <w:rsid w:val="295302A5"/>
    <w:rsid w:val="29FE0D52"/>
    <w:rsid w:val="2A014A05"/>
    <w:rsid w:val="2A4D670D"/>
    <w:rsid w:val="2C532E9C"/>
    <w:rsid w:val="2DF3097E"/>
    <w:rsid w:val="2E1F1D16"/>
    <w:rsid w:val="2FEF5D51"/>
    <w:rsid w:val="319C0AE7"/>
    <w:rsid w:val="32771E2E"/>
    <w:rsid w:val="38124D9F"/>
    <w:rsid w:val="38CF38F6"/>
    <w:rsid w:val="39E723B4"/>
    <w:rsid w:val="3AE07F9E"/>
    <w:rsid w:val="3BDA5909"/>
    <w:rsid w:val="3CB0323D"/>
    <w:rsid w:val="3DA2558A"/>
    <w:rsid w:val="3E01115A"/>
    <w:rsid w:val="43472DB6"/>
    <w:rsid w:val="45B914DE"/>
    <w:rsid w:val="463F25BB"/>
    <w:rsid w:val="463F675E"/>
    <w:rsid w:val="47BF50D4"/>
    <w:rsid w:val="487C33D2"/>
    <w:rsid w:val="48F972BE"/>
    <w:rsid w:val="49D825A2"/>
    <w:rsid w:val="4A020350"/>
    <w:rsid w:val="4AD11219"/>
    <w:rsid w:val="4B1B39D3"/>
    <w:rsid w:val="4C1B65FE"/>
    <w:rsid w:val="4CE92AED"/>
    <w:rsid w:val="4DE47DAE"/>
    <w:rsid w:val="4E3151DB"/>
    <w:rsid w:val="4FFD4338"/>
    <w:rsid w:val="510243B9"/>
    <w:rsid w:val="51DA5F39"/>
    <w:rsid w:val="53D45D36"/>
    <w:rsid w:val="541C50CA"/>
    <w:rsid w:val="58814F51"/>
    <w:rsid w:val="59CE5CCE"/>
    <w:rsid w:val="5DA01847"/>
    <w:rsid w:val="5DC86C3D"/>
    <w:rsid w:val="63D77156"/>
    <w:rsid w:val="649A6DE0"/>
    <w:rsid w:val="64A875B5"/>
    <w:rsid w:val="652D0396"/>
    <w:rsid w:val="65831E6F"/>
    <w:rsid w:val="66205ABD"/>
    <w:rsid w:val="66892F4F"/>
    <w:rsid w:val="66CF5465"/>
    <w:rsid w:val="68154688"/>
    <w:rsid w:val="69BA08BC"/>
    <w:rsid w:val="6C6C172E"/>
    <w:rsid w:val="6D024FAE"/>
    <w:rsid w:val="6F167B8B"/>
    <w:rsid w:val="70714384"/>
    <w:rsid w:val="743936C0"/>
    <w:rsid w:val="77147D1D"/>
    <w:rsid w:val="78351A93"/>
    <w:rsid w:val="794F6186"/>
    <w:rsid w:val="79C411DC"/>
    <w:rsid w:val="79D23E6C"/>
    <w:rsid w:val="7A5B7047"/>
    <w:rsid w:val="7ABD6FCA"/>
    <w:rsid w:val="7AF34F45"/>
    <w:rsid w:val="7B821CB7"/>
    <w:rsid w:val="7F12311E"/>
    <w:rsid w:val="7F8F08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lsdException w:name="toc 8" w:semiHidden="1" w:qFormat="1"/>
    <w:lsdException w:name="toc 9" w:semiHidden="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lsdException w:name="Title" w:qFormat="1"/>
    <w:lsdException w:name="Default Paragraph Font" w:semiHidden="1" w:uiPriority="1" w:unhideWhenUsed="1"/>
    <w:lsdException w:name="Body Text" w:qFormat="1"/>
    <w:lsdException w:name="Subtitle" w:qFormat="1"/>
    <w:lsdException w:name="Date" w:qFormat="1"/>
    <w:lsdException w:name="Body Text Indent 2" w:qFormat="1"/>
    <w:lsdException w:name="Body Text Indent 3" w:qFormat="1"/>
    <w:lsdException w:name="Hyperlink" w:uiPriority="99"/>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HTML Preformatted"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5417"/>
    <w:pPr>
      <w:widowControl w:val="0"/>
      <w:jc w:val="both"/>
    </w:pPr>
    <w:rPr>
      <w:kern w:val="2"/>
      <w:sz w:val="21"/>
      <w:szCs w:val="24"/>
    </w:rPr>
  </w:style>
  <w:style w:type="paragraph" w:styleId="1">
    <w:name w:val="heading 1"/>
    <w:basedOn w:val="a"/>
    <w:next w:val="a"/>
    <w:link w:val="1Char"/>
    <w:uiPriority w:val="9"/>
    <w:qFormat/>
    <w:rsid w:val="00EF5417"/>
    <w:pPr>
      <w:keepNext/>
      <w:framePr w:hSpace="181" w:wrap="around" w:vAnchor="text" w:hAnchor="margin" w:y="1"/>
      <w:pBdr>
        <w:top w:val="none" w:sz="0" w:space="1" w:color="auto"/>
        <w:left w:val="none" w:sz="0" w:space="4" w:color="auto"/>
        <w:bottom w:val="none" w:sz="0" w:space="1" w:color="auto"/>
        <w:right w:val="none" w:sz="0" w:space="4" w:color="auto"/>
      </w:pBdr>
      <w:spacing w:beforeLines="50" w:afterLines="50"/>
      <w:jc w:val="center"/>
      <w:outlineLvl w:val="0"/>
    </w:pPr>
    <w:rPr>
      <w:rFonts w:ascii="宋体" w:hAnsi="宋体"/>
      <w:b/>
      <w:sz w:val="32"/>
    </w:rPr>
  </w:style>
  <w:style w:type="paragraph" w:styleId="2">
    <w:name w:val="heading 2"/>
    <w:basedOn w:val="a"/>
    <w:next w:val="a"/>
    <w:qFormat/>
    <w:rsid w:val="00EF5417"/>
    <w:pPr>
      <w:keepNext/>
      <w:keepLines/>
      <w:spacing w:beforeLines="50" w:afterLines="50"/>
      <w:outlineLvl w:val="1"/>
    </w:pPr>
    <w:rPr>
      <w:rFonts w:ascii="Cambria" w:hAnsi="Cambria"/>
      <w:b/>
      <w:bCs/>
      <w:sz w:val="28"/>
      <w:szCs w:val="32"/>
    </w:rPr>
  </w:style>
  <w:style w:type="paragraph" w:styleId="3">
    <w:name w:val="heading 3"/>
    <w:basedOn w:val="a"/>
    <w:next w:val="a"/>
    <w:uiPriority w:val="99"/>
    <w:qFormat/>
    <w:rsid w:val="00EF5417"/>
    <w:pPr>
      <w:keepNext/>
      <w:keepLines/>
      <w:spacing w:line="288" w:lineRule="auto"/>
      <w:ind w:firstLineChars="200" w:firstLine="200"/>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rsid w:val="00EF5417"/>
    <w:pPr>
      <w:ind w:left="1050"/>
      <w:jc w:val="left"/>
    </w:pPr>
    <w:rPr>
      <w:sz w:val="20"/>
      <w:szCs w:val="20"/>
    </w:rPr>
  </w:style>
  <w:style w:type="paragraph" w:styleId="a3">
    <w:name w:val="Document Map"/>
    <w:basedOn w:val="a"/>
    <w:semiHidden/>
    <w:qFormat/>
    <w:rsid w:val="00EF5417"/>
    <w:pPr>
      <w:shd w:val="clear" w:color="auto" w:fill="000080"/>
    </w:pPr>
  </w:style>
  <w:style w:type="paragraph" w:styleId="a4">
    <w:name w:val="annotation text"/>
    <w:basedOn w:val="a"/>
    <w:link w:val="Char"/>
    <w:uiPriority w:val="99"/>
    <w:qFormat/>
    <w:rsid w:val="00EF5417"/>
    <w:pPr>
      <w:jc w:val="left"/>
    </w:pPr>
  </w:style>
  <w:style w:type="paragraph" w:styleId="a5">
    <w:name w:val="Body Text"/>
    <w:basedOn w:val="a"/>
    <w:link w:val="Char0"/>
    <w:qFormat/>
    <w:rsid w:val="00EF5417"/>
    <w:rPr>
      <w:sz w:val="28"/>
    </w:rPr>
  </w:style>
  <w:style w:type="paragraph" w:styleId="5">
    <w:name w:val="toc 5"/>
    <w:basedOn w:val="a"/>
    <w:next w:val="a"/>
    <w:semiHidden/>
    <w:qFormat/>
    <w:rsid w:val="00EF5417"/>
    <w:pPr>
      <w:ind w:left="630"/>
      <w:jc w:val="left"/>
    </w:pPr>
    <w:rPr>
      <w:sz w:val="20"/>
      <w:szCs w:val="20"/>
    </w:rPr>
  </w:style>
  <w:style w:type="paragraph" w:styleId="30">
    <w:name w:val="toc 3"/>
    <w:basedOn w:val="a"/>
    <w:next w:val="a"/>
    <w:semiHidden/>
    <w:qFormat/>
    <w:rsid w:val="00EF5417"/>
    <w:pPr>
      <w:ind w:left="210"/>
      <w:jc w:val="left"/>
    </w:pPr>
    <w:rPr>
      <w:sz w:val="20"/>
      <w:szCs w:val="20"/>
    </w:rPr>
  </w:style>
  <w:style w:type="paragraph" w:styleId="8">
    <w:name w:val="toc 8"/>
    <w:basedOn w:val="a"/>
    <w:next w:val="a"/>
    <w:semiHidden/>
    <w:qFormat/>
    <w:rsid w:val="00EF5417"/>
    <w:pPr>
      <w:ind w:left="1260"/>
      <w:jc w:val="left"/>
    </w:pPr>
    <w:rPr>
      <w:sz w:val="20"/>
      <w:szCs w:val="20"/>
    </w:rPr>
  </w:style>
  <w:style w:type="paragraph" w:styleId="a6">
    <w:name w:val="Date"/>
    <w:basedOn w:val="a"/>
    <w:next w:val="a"/>
    <w:qFormat/>
    <w:rsid w:val="00EF5417"/>
    <w:pPr>
      <w:ind w:leftChars="2500" w:left="100"/>
    </w:pPr>
  </w:style>
  <w:style w:type="paragraph" w:styleId="20">
    <w:name w:val="Body Text Indent 2"/>
    <w:basedOn w:val="a"/>
    <w:link w:val="2Char"/>
    <w:qFormat/>
    <w:rsid w:val="00EF5417"/>
    <w:pPr>
      <w:spacing w:line="360" w:lineRule="auto"/>
      <w:ind w:firstLineChars="160" w:firstLine="384"/>
    </w:pPr>
    <w:rPr>
      <w:rFonts w:ascii="宋体"/>
      <w:sz w:val="24"/>
      <w:szCs w:val="28"/>
    </w:rPr>
  </w:style>
  <w:style w:type="paragraph" w:styleId="a7">
    <w:name w:val="Balloon Text"/>
    <w:basedOn w:val="a"/>
    <w:link w:val="Char1"/>
    <w:uiPriority w:val="99"/>
    <w:semiHidden/>
    <w:qFormat/>
    <w:rsid w:val="00EF5417"/>
    <w:rPr>
      <w:sz w:val="18"/>
      <w:szCs w:val="18"/>
    </w:rPr>
  </w:style>
  <w:style w:type="paragraph" w:styleId="a8">
    <w:name w:val="footer"/>
    <w:basedOn w:val="a"/>
    <w:link w:val="Char2"/>
    <w:uiPriority w:val="99"/>
    <w:qFormat/>
    <w:rsid w:val="00EF5417"/>
    <w:pPr>
      <w:tabs>
        <w:tab w:val="center" w:pos="4153"/>
        <w:tab w:val="right" w:pos="8306"/>
      </w:tabs>
      <w:snapToGrid w:val="0"/>
      <w:jc w:val="left"/>
    </w:pPr>
    <w:rPr>
      <w:sz w:val="18"/>
      <w:szCs w:val="18"/>
    </w:rPr>
  </w:style>
  <w:style w:type="paragraph" w:styleId="a9">
    <w:name w:val="header"/>
    <w:basedOn w:val="a"/>
    <w:link w:val="Char3"/>
    <w:uiPriority w:val="99"/>
    <w:qFormat/>
    <w:rsid w:val="00EF541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F5417"/>
    <w:pPr>
      <w:spacing w:before="360"/>
      <w:jc w:val="left"/>
    </w:pPr>
    <w:rPr>
      <w:rFonts w:ascii="Arial" w:hAnsi="Arial" w:cs="Arial"/>
      <w:b/>
      <w:bCs/>
      <w:caps/>
      <w:sz w:val="24"/>
    </w:rPr>
  </w:style>
  <w:style w:type="paragraph" w:styleId="4">
    <w:name w:val="toc 4"/>
    <w:basedOn w:val="a"/>
    <w:next w:val="a"/>
    <w:semiHidden/>
    <w:qFormat/>
    <w:rsid w:val="00EF5417"/>
    <w:pPr>
      <w:ind w:left="420"/>
      <w:jc w:val="left"/>
    </w:pPr>
    <w:rPr>
      <w:sz w:val="20"/>
      <w:szCs w:val="20"/>
    </w:rPr>
  </w:style>
  <w:style w:type="paragraph" w:styleId="6">
    <w:name w:val="toc 6"/>
    <w:basedOn w:val="a"/>
    <w:next w:val="a"/>
    <w:semiHidden/>
    <w:qFormat/>
    <w:rsid w:val="00EF5417"/>
    <w:pPr>
      <w:ind w:left="840"/>
      <w:jc w:val="left"/>
    </w:pPr>
    <w:rPr>
      <w:sz w:val="20"/>
      <w:szCs w:val="20"/>
    </w:rPr>
  </w:style>
  <w:style w:type="paragraph" w:styleId="31">
    <w:name w:val="Body Text Indent 3"/>
    <w:basedOn w:val="a"/>
    <w:qFormat/>
    <w:rsid w:val="00EF5417"/>
    <w:pPr>
      <w:spacing w:line="360" w:lineRule="auto"/>
      <w:ind w:firstLineChars="200" w:firstLine="480"/>
    </w:pPr>
    <w:rPr>
      <w:rFonts w:ascii="宋体" w:hAnsi="宋体"/>
      <w:color w:val="000000"/>
      <w:sz w:val="24"/>
    </w:rPr>
  </w:style>
  <w:style w:type="paragraph" w:styleId="21">
    <w:name w:val="toc 2"/>
    <w:basedOn w:val="a"/>
    <w:next w:val="a"/>
    <w:semiHidden/>
    <w:qFormat/>
    <w:rsid w:val="00EF5417"/>
    <w:pPr>
      <w:spacing w:before="240"/>
      <w:jc w:val="left"/>
    </w:pPr>
    <w:rPr>
      <w:b/>
      <w:bCs/>
      <w:sz w:val="20"/>
      <w:szCs w:val="20"/>
    </w:rPr>
  </w:style>
  <w:style w:type="paragraph" w:styleId="9">
    <w:name w:val="toc 9"/>
    <w:basedOn w:val="a"/>
    <w:next w:val="a"/>
    <w:semiHidden/>
    <w:rsid w:val="00EF5417"/>
    <w:pPr>
      <w:ind w:left="1470"/>
      <w:jc w:val="left"/>
    </w:pPr>
    <w:rPr>
      <w:sz w:val="20"/>
      <w:szCs w:val="20"/>
    </w:rPr>
  </w:style>
  <w:style w:type="paragraph" w:styleId="HTML">
    <w:name w:val="HTML Preformatted"/>
    <w:basedOn w:val="a"/>
    <w:link w:val="HTMLChar"/>
    <w:uiPriority w:val="99"/>
    <w:unhideWhenUsed/>
    <w:rsid w:val="00EF54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a">
    <w:name w:val="annotation subject"/>
    <w:basedOn w:val="a4"/>
    <w:next w:val="a4"/>
    <w:semiHidden/>
    <w:rsid w:val="00EF5417"/>
    <w:rPr>
      <w:b/>
      <w:bCs/>
    </w:rPr>
  </w:style>
  <w:style w:type="table" w:styleId="ab">
    <w:name w:val="Table Grid"/>
    <w:basedOn w:val="a1"/>
    <w:uiPriority w:val="59"/>
    <w:rsid w:val="00EF541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EF5417"/>
  </w:style>
  <w:style w:type="character" w:styleId="ad">
    <w:name w:val="Hyperlink"/>
    <w:uiPriority w:val="99"/>
    <w:rsid w:val="00EF5417"/>
    <w:rPr>
      <w:rFonts w:ascii="_x000B__x000C_" w:hAnsi="_x000B__x000C_" w:hint="default"/>
      <w:color w:val="333333"/>
      <w:sz w:val="18"/>
      <w:szCs w:val="18"/>
      <w:u w:val="none"/>
    </w:rPr>
  </w:style>
  <w:style w:type="character" w:styleId="ae">
    <w:name w:val="annotation reference"/>
    <w:uiPriority w:val="99"/>
    <w:rsid w:val="00EF5417"/>
    <w:rPr>
      <w:sz w:val="21"/>
      <w:szCs w:val="21"/>
    </w:rPr>
  </w:style>
  <w:style w:type="paragraph" w:customStyle="1" w:styleId="32">
    <w:name w:val="宋标3"/>
    <w:basedOn w:val="a"/>
    <w:link w:val="3Char"/>
    <w:qFormat/>
    <w:rsid w:val="00EF5417"/>
    <w:pPr>
      <w:spacing w:line="288" w:lineRule="auto"/>
      <w:jc w:val="left"/>
    </w:pPr>
    <w:rPr>
      <w:rFonts w:ascii="宋体" w:hAnsi="宋体" w:cs="宋体"/>
      <w:b/>
      <w:kern w:val="0"/>
      <w:szCs w:val="21"/>
    </w:rPr>
  </w:style>
  <w:style w:type="paragraph" w:styleId="af">
    <w:name w:val="List Paragraph"/>
    <w:basedOn w:val="a"/>
    <w:uiPriority w:val="34"/>
    <w:qFormat/>
    <w:rsid w:val="00EF5417"/>
    <w:pPr>
      <w:widowControl/>
      <w:ind w:firstLineChars="200" w:firstLine="420"/>
      <w:jc w:val="left"/>
    </w:pPr>
    <w:rPr>
      <w:rFonts w:ascii="宋体" w:hAnsi="宋体" w:cs="宋体"/>
      <w:kern w:val="0"/>
      <w:sz w:val="24"/>
    </w:rPr>
  </w:style>
  <w:style w:type="paragraph" w:customStyle="1" w:styleId="reader-word-layerreader-word-s1-27">
    <w:name w:val="reader-word-layer reader-word-s1-27"/>
    <w:basedOn w:val="a"/>
    <w:rsid w:val="00EF5417"/>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
    <w:name w:val="Char Char Char Char Char Char Char Char Char Char Char Char Char Char Char Char"/>
    <w:basedOn w:val="a"/>
    <w:qFormat/>
    <w:rsid w:val="00EF5417"/>
    <w:pPr>
      <w:tabs>
        <w:tab w:val="left" w:pos="360"/>
      </w:tabs>
      <w:spacing w:line="360" w:lineRule="auto"/>
      <w:ind w:left="482" w:firstLineChars="200" w:firstLine="200"/>
    </w:pPr>
    <w:rPr>
      <w:rFonts w:ascii="宋体"/>
      <w:sz w:val="24"/>
    </w:rPr>
  </w:style>
  <w:style w:type="paragraph" w:customStyle="1" w:styleId="reader-word-layerreader-word-s1-9">
    <w:name w:val="reader-word-layer reader-word-s1-9"/>
    <w:basedOn w:val="a"/>
    <w:rsid w:val="00EF5417"/>
    <w:pPr>
      <w:widowControl/>
      <w:spacing w:before="100" w:beforeAutospacing="1" w:after="100" w:afterAutospacing="1"/>
      <w:jc w:val="left"/>
    </w:pPr>
    <w:rPr>
      <w:rFonts w:ascii="宋体" w:hAnsi="宋体" w:cs="宋体"/>
      <w:kern w:val="0"/>
      <w:sz w:val="24"/>
    </w:rPr>
  </w:style>
  <w:style w:type="paragraph" w:customStyle="1" w:styleId="Char10">
    <w:name w:val="Char1"/>
    <w:basedOn w:val="a"/>
    <w:semiHidden/>
    <w:rsid w:val="00EF5417"/>
    <w:pPr>
      <w:widowControl/>
      <w:spacing w:after="160" w:line="240" w:lineRule="exact"/>
      <w:jc w:val="left"/>
    </w:pPr>
    <w:rPr>
      <w:rFonts w:ascii="Verdana" w:hAnsi="Verdana" w:cs="Verdana"/>
      <w:kern w:val="0"/>
      <w:sz w:val="20"/>
      <w:szCs w:val="20"/>
      <w:lang w:eastAsia="en-US"/>
    </w:rPr>
  </w:style>
  <w:style w:type="paragraph" w:customStyle="1" w:styleId="reader-word-layerreader-word-s1-26">
    <w:name w:val="reader-word-layer reader-word-s1-26"/>
    <w:basedOn w:val="a"/>
    <w:rsid w:val="00EF5417"/>
    <w:pPr>
      <w:widowControl/>
      <w:spacing w:before="100" w:beforeAutospacing="1" w:after="100" w:afterAutospacing="1"/>
      <w:jc w:val="left"/>
    </w:pPr>
    <w:rPr>
      <w:rFonts w:ascii="宋体" w:hAnsi="宋体" w:cs="宋体"/>
      <w:kern w:val="0"/>
      <w:sz w:val="24"/>
    </w:rPr>
  </w:style>
  <w:style w:type="paragraph" w:customStyle="1" w:styleId="reader-word-layerreader-word-s1-28">
    <w:name w:val="reader-word-layer reader-word-s1-28"/>
    <w:basedOn w:val="a"/>
    <w:rsid w:val="00EF5417"/>
    <w:pPr>
      <w:widowControl/>
      <w:spacing w:before="100" w:beforeAutospacing="1" w:after="100" w:afterAutospacing="1"/>
      <w:jc w:val="left"/>
    </w:pPr>
    <w:rPr>
      <w:rFonts w:ascii="宋体" w:hAnsi="宋体" w:cs="宋体"/>
      <w:kern w:val="0"/>
      <w:sz w:val="24"/>
    </w:rPr>
  </w:style>
  <w:style w:type="paragraph" w:customStyle="1" w:styleId="reader-word-layerreader-word-s1-40">
    <w:name w:val="reader-word-layer reader-word-s1-40"/>
    <w:basedOn w:val="a"/>
    <w:rsid w:val="00EF5417"/>
    <w:pPr>
      <w:widowControl/>
      <w:spacing w:before="100" w:beforeAutospacing="1" w:after="100" w:afterAutospacing="1"/>
      <w:jc w:val="left"/>
    </w:pPr>
    <w:rPr>
      <w:rFonts w:ascii="宋体" w:hAnsi="宋体" w:cs="宋体"/>
      <w:kern w:val="0"/>
      <w:sz w:val="24"/>
    </w:rPr>
  </w:style>
  <w:style w:type="paragraph" w:customStyle="1" w:styleId="reader-word-layerreader-word-s1-39">
    <w:name w:val="reader-word-layer reader-word-s1-39"/>
    <w:basedOn w:val="a"/>
    <w:rsid w:val="00EF5417"/>
    <w:pPr>
      <w:widowControl/>
      <w:spacing w:before="100" w:beforeAutospacing="1" w:after="100" w:afterAutospacing="1"/>
      <w:jc w:val="left"/>
    </w:pPr>
    <w:rPr>
      <w:rFonts w:ascii="宋体" w:hAnsi="宋体" w:cs="宋体"/>
      <w:kern w:val="0"/>
      <w:sz w:val="24"/>
    </w:rPr>
  </w:style>
  <w:style w:type="paragraph" w:customStyle="1" w:styleId="reader-word-layerreader-word-s1-8">
    <w:name w:val="reader-word-layer reader-word-s1-8"/>
    <w:basedOn w:val="a"/>
    <w:rsid w:val="00EF5417"/>
    <w:pPr>
      <w:widowControl/>
      <w:spacing w:before="100" w:beforeAutospacing="1" w:after="100" w:afterAutospacing="1"/>
      <w:jc w:val="left"/>
    </w:pPr>
    <w:rPr>
      <w:rFonts w:ascii="宋体" w:hAnsi="宋体" w:cs="宋体"/>
      <w:kern w:val="0"/>
      <w:sz w:val="24"/>
    </w:rPr>
  </w:style>
  <w:style w:type="paragraph" w:customStyle="1" w:styleId="11">
    <w:name w:val="宋体标题1"/>
    <w:basedOn w:val="1"/>
    <w:link w:val="1Char0"/>
    <w:qFormat/>
    <w:rsid w:val="00EF5417"/>
    <w:pPr>
      <w:keepLines/>
      <w:framePr w:hSpace="0" w:wrap="around" w:vAnchor="margin" w:hAnchor="text" w:yAlign="inline"/>
      <w:jc w:val="left"/>
    </w:pPr>
    <w:rPr>
      <w:rFonts w:ascii="Times New Roman" w:hAnsi="Times New Roman"/>
      <w:bCs/>
      <w:kern w:val="44"/>
      <w:sz w:val="30"/>
      <w:szCs w:val="44"/>
    </w:rPr>
  </w:style>
  <w:style w:type="paragraph" w:customStyle="1" w:styleId="12">
    <w:name w:val="样式1"/>
    <w:basedOn w:val="a"/>
    <w:rsid w:val="00EF5417"/>
    <w:pPr>
      <w:spacing w:line="400" w:lineRule="atLeast"/>
      <w:ind w:firstLineChars="200" w:firstLine="420"/>
    </w:pPr>
    <w:rPr>
      <w:szCs w:val="20"/>
    </w:rPr>
  </w:style>
  <w:style w:type="paragraph" w:customStyle="1" w:styleId="22">
    <w:name w:val="宋体标题2"/>
    <w:basedOn w:val="2"/>
    <w:qFormat/>
    <w:rsid w:val="00EF5417"/>
    <w:pPr>
      <w:spacing w:before="260" w:after="260"/>
    </w:pPr>
    <w:rPr>
      <w:rFonts w:ascii="宋体" w:hAnsi="宋体" w:cs="宋体"/>
      <w:kern w:val="0"/>
    </w:rPr>
  </w:style>
  <w:style w:type="character" w:customStyle="1" w:styleId="Char2">
    <w:name w:val="页脚 Char"/>
    <w:link w:val="a8"/>
    <w:uiPriority w:val="99"/>
    <w:rsid w:val="00EF5417"/>
    <w:rPr>
      <w:kern w:val="2"/>
      <w:sz w:val="18"/>
      <w:szCs w:val="18"/>
    </w:rPr>
  </w:style>
  <w:style w:type="character" w:customStyle="1" w:styleId="Char3">
    <w:name w:val="页眉 Char"/>
    <w:link w:val="a9"/>
    <w:uiPriority w:val="99"/>
    <w:rsid w:val="00EF5417"/>
    <w:rPr>
      <w:kern w:val="2"/>
      <w:sz w:val="18"/>
      <w:szCs w:val="18"/>
    </w:rPr>
  </w:style>
  <w:style w:type="character" w:customStyle="1" w:styleId="Char1">
    <w:name w:val="批注框文本 Char"/>
    <w:link w:val="a7"/>
    <w:uiPriority w:val="99"/>
    <w:semiHidden/>
    <w:rsid w:val="00EF5417"/>
    <w:rPr>
      <w:kern w:val="2"/>
      <w:sz w:val="18"/>
      <w:szCs w:val="18"/>
    </w:rPr>
  </w:style>
  <w:style w:type="character" w:customStyle="1" w:styleId="1Char">
    <w:name w:val="标题 1 Char"/>
    <w:link w:val="1"/>
    <w:uiPriority w:val="9"/>
    <w:rsid w:val="00EF5417"/>
    <w:rPr>
      <w:rFonts w:ascii="宋体" w:eastAsia="宋体" w:hAnsi="宋体"/>
      <w:b/>
      <w:kern w:val="2"/>
      <w:sz w:val="32"/>
      <w:szCs w:val="24"/>
    </w:rPr>
  </w:style>
  <w:style w:type="character" w:customStyle="1" w:styleId="Char">
    <w:name w:val="批注文字 Char"/>
    <w:link w:val="a4"/>
    <w:rsid w:val="00EF5417"/>
    <w:rPr>
      <w:kern w:val="2"/>
      <w:sz w:val="21"/>
      <w:szCs w:val="24"/>
    </w:rPr>
  </w:style>
  <w:style w:type="character" w:customStyle="1" w:styleId="3Char">
    <w:name w:val="宋标3 Char"/>
    <w:link w:val="32"/>
    <w:qFormat/>
    <w:rsid w:val="00EF5417"/>
    <w:rPr>
      <w:rFonts w:ascii="宋体" w:hAnsi="宋体" w:cs="宋体"/>
      <w:b/>
      <w:sz w:val="21"/>
      <w:szCs w:val="21"/>
    </w:rPr>
  </w:style>
  <w:style w:type="character" w:customStyle="1" w:styleId="1Char0">
    <w:name w:val="宋体标题1 Char"/>
    <w:link w:val="11"/>
    <w:rsid w:val="00EF5417"/>
    <w:rPr>
      <w:b/>
      <w:bCs/>
      <w:kern w:val="44"/>
      <w:sz w:val="30"/>
      <w:szCs w:val="44"/>
    </w:rPr>
  </w:style>
  <w:style w:type="character" w:customStyle="1" w:styleId="Char0">
    <w:name w:val="正文文本 Char"/>
    <w:link w:val="a5"/>
    <w:rsid w:val="00EF5417"/>
    <w:rPr>
      <w:rFonts w:eastAsia="宋体"/>
      <w:kern w:val="2"/>
      <w:sz w:val="28"/>
      <w:szCs w:val="24"/>
      <w:lang w:val="en-US" w:eastAsia="zh-CN" w:bidi="ar-SA"/>
    </w:rPr>
  </w:style>
  <w:style w:type="character" w:customStyle="1" w:styleId="2Char">
    <w:name w:val="正文文本缩进 2 Char"/>
    <w:link w:val="20"/>
    <w:locked/>
    <w:rsid w:val="00EF5417"/>
    <w:rPr>
      <w:rFonts w:ascii="宋体" w:eastAsia="宋体"/>
      <w:kern w:val="2"/>
      <w:sz w:val="24"/>
      <w:szCs w:val="28"/>
      <w:lang w:val="en-US" w:eastAsia="zh-CN" w:bidi="ar-SA"/>
    </w:rPr>
  </w:style>
  <w:style w:type="character" w:customStyle="1" w:styleId="HTMLChar">
    <w:name w:val="HTML 预设格式 Char"/>
    <w:link w:val="HTML"/>
    <w:uiPriority w:val="99"/>
    <w:rsid w:val="00EF5417"/>
    <w:rPr>
      <w:rFonts w:ascii="宋体" w:hAnsi="宋体" w:cs="宋体"/>
      <w:sz w:val="24"/>
      <w:szCs w:val="24"/>
    </w:rPr>
  </w:style>
  <w:style w:type="table" w:customStyle="1" w:styleId="13">
    <w:name w:val="网格型1"/>
    <w:basedOn w:val="a1"/>
    <w:rsid w:val="00EF541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aii.fy.chaoxing.com/porta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43</Pages>
  <Words>4638</Words>
  <Characters>26439</Characters>
  <Application>Microsoft Office Word</Application>
  <DocSecurity>0</DocSecurity>
  <Lines>220</Lines>
  <Paragraphs>62</Paragraphs>
  <ScaleCrop>false</ScaleCrop>
  <Company>Microsoft</Company>
  <LinksUpToDate>false</LinksUpToDate>
  <CharactersWithSpaces>31015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长春汽车工业高等专科学校</dc:title>
  <dc:creator>王立超</dc:creator>
  <cp:lastModifiedBy>PC</cp:lastModifiedBy>
  <cp:revision>354</cp:revision>
  <cp:lastPrinted>2020-11-11T05:40:00Z</cp:lastPrinted>
  <dcterms:created xsi:type="dcterms:W3CDTF">2018-08-21T05:27:00Z</dcterms:created>
  <dcterms:modified xsi:type="dcterms:W3CDTF">2020-11-11T05:41:00Z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KSORubyTemplateID">
    <vt:lpwstr>6</vt:lpwstr>
  </property>
</Properties>
</file>